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BCE2D" w14:textId="77777777" w:rsidR="009B4E21" w:rsidRDefault="00000000">
      <w:pPr>
        <w:jc w:val="center"/>
        <w:rPr>
          <w:sz w:val="48"/>
          <w:szCs w:val="48"/>
        </w:rPr>
      </w:pPr>
      <w:r>
        <w:rPr>
          <w:rFonts w:hint="eastAsia"/>
          <w:sz w:val="48"/>
          <w:szCs w:val="48"/>
        </w:rPr>
        <w:t>重大执法决定法制审核清单</w:t>
      </w:r>
    </w:p>
    <w:p w14:paraId="75B14E57" w14:textId="77777777" w:rsidR="009B4E21" w:rsidRDefault="009B4E21">
      <w:pPr>
        <w:rPr>
          <w:sz w:val="48"/>
          <w:szCs w:val="48"/>
        </w:rPr>
      </w:pPr>
    </w:p>
    <w:tbl>
      <w:tblPr>
        <w:tblW w:w="0" w:type="auto"/>
        <w:tblInd w:w="93" w:type="dxa"/>
        <w:shd w:val="clear" w:color="auto" w:fill="FFFFFF"/>
        <w:tblCellMar>
          <w:left w:w="0" w:type="dxa"/>
          <w:right w:w="0" w:type="dxa"/>
        </w:tblCellMar>
        <w:tblLook w:val="04A0" w:firstRow="1" w:lastRow="0" w:firstColumn="1" w:lastColumn="0" w:noHBand="0" w:noVBand="1"/>
      </w:tblPr>
      <w:tblGrid>
        <w:gridCol w:w="1072"/>
        <w:gridCol w:w="1073"/>
        <w:gridCol w:w="2376"/>
        <w:gridCol w:w="1554"/>
        <w:gridCol w:w="986"/>
        <w:gridCol w:w="3972"/>
        <w:gridCol w:w="2812"/>
      </w:tblGrid>
      <w:tr w:rsidR="009B4E21" w14:paraId="4F24D0B0" w14:textId="77777777">
        <w:trPr>
          <w:trHeight w:val="675"/>
        </w:trPr>
        <w:tc>
          <w:tcPr>
            <w:tcW w:w="1080" w:type="dxa"/>
            <w:tcBorders>
              <w:top w:val="single" w:sz="8" w:space="0" w:color="auto"/>
              <w:left w:val="single" w:sz="8" w:space="0" w:color="auto"/>
              <w:bottom w:val="single" w:sz="8" w:space="0" w:color="auto"/>
              <w:right w:val="single" w:sz="8" w:space="0" w:color="auto"/>
            </w:tcBorders>
            <w:shd w:val="clear" w:color="auto" w:fill="F5F5F4"/>
            <w:tcMar>
              <w:left w:w="108" w:type="dxa"/>
              <w:right w:w="108" w:type="dxa"/>
            </w:tcMar>
            <w:vAlign w:val="center"/>
          </w:tcPr>
          <w:p w14:paraId="2E175013"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序号</w:t>
            </w:r>
          </w:p>
        </w:tc>
        <w:tc>
          <w:tcPr>
            <w:tcW w:w="1080" w:type="dxa"/>
            <w:tcBorders>
              <w:top w:val="single" w:sz="8" w:space="0" w:color="auto"/>
              <w:left w:val="nil"/>
              <w:bottom w:val="single" w:sz="8" w:space="0" w:color="auto"/>
              <w:right w:val="single" w:sz="8" w:space="0" w:color="auto"/>
            </w:tcBorders>
            <w:shd w:val="clear" w:color="auto" w:fill="F5F5F4"/>
            <w:tcMar>
              <w:left w:w="108" w:type="dxa"/>
              <w:right w:w="108" w:type="dxa"/>
            </w:tcMar>
            <w:vAlign w:val="center"/>
          </w:tcPr>
          <w:p w14:paraId="4F67B51B"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执法类别</w:t>
            </w:r>
          </w:p>
        </w:tc>
        <w:tc>
          <w:tcPr>
            <w:tcW w:w="2391" w:type="dxa"/>
            <w:tcBorders>
              <w:top w:val="single" w:sz="8" w:space="0" w:color="auto"/>
              <w:left w:val="nil"/>
              <w:bottom w:val="single" w:sz="8" w:space="0" w:color="auto"/>
              <w:right w:val="single" w:sz="8" w:space="0" w:color="auto"/>
            </w:tcBorders>
            <w:shd w:val="clear" w:color="auto" w:fill="F5F5F4"/>
            <w:tcMar>
              <w:left w:w="108" w:type="dxa"/>
              <w:right w:w="108" w:type="dxa"/>
            </w:tcMar>
            <w:vAlign w:val="center"/>
          </w:tcPr>
          <w:p w14:paraId="589B9C3B"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具体执法决定项目</w:t>
            </w:r>
          </w:p>
        </w:tc>
        <w:tc>
          <w:tcPr>
            <w:tcW w:w="1560" w:type="dxa"/>
            <w:tcBorders>
              <w:top w:val="single" w:sz="8" w:space="0" w:color="auto"/>
              <w:left w:val="nil"/>
              <w:bottom w:val="single" w:sz="8" w:space="0" w:color="auto"/>
              <w:right w:val="single" w:sz="8" w:space="0" w:color="auto"/>
            </w:tcBorders>
            <w:shd w:val="clear" w:color="auto" w:fill="F5F5F4"/>
            <w:tcMar>
              <w:left w:w="108" w:type="dxa"/>
              <w:right w:w="108" w:type="dxa"/>
            </w:tcMar>
            <w:vAlign w:val="center"/>
          </w:tcPr>
          <w:p w14:paraId="64C571F3"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执法依据</w:t>
            </w:r>
          </w:p>
        </w:tc>
        <w:tc>
          <w:tcPr>
            <w:tcW w:w="992" w:type="dxa"/>
            <w:tcBorders>
              <w:top w:val="single" w:sz="8" w:space="0" w:color="auto"/>
              <w:left w:val="nil"/>
              <w:bottom w:val="single" w:sz="8" w:space="0" w:color="auto"/>
              <w:right w:val="single" w:sz="8" w:space="0" w:color="auto"/>
            </w:tcBorders>
            <w:shd w:val="clear" w:color="auto" w:fill="F5F5F4"/>
            <w:tcMar>
              <w:left w:w="108" w:type="dxa"/>
              <w:right w:w="108" w:type="dxa"/>
            </w:tcMar>
            <w:vAlign w:val="center"/>
          </w:tcPr>
          <w:p w14:paraId="05B17469"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承办机构</w:t>
            </w:r>
          </w:p>
        </w:tc>
        <w:tc>
          <w:tcPr>
            <w:tcW w:w="3972" w:type="dxa"/>
            <w:tcBorders>
              <w:top w:val="single" w:sz="8" w:space="0" w:color="auto"/>
              <w:left w:val="nil"/>
              <w:bottom w:val="single" w:sz="8" w:space="0" w:color="auto"/>
              <w:right w:val="single" w:sz="8" w:space="0" w:color="auto"/>
            </w:tcBorders>
            <w:shd w:val="clear" w:color="auto" w:fill="F5F5F4"/>
            <w:tcMar>
              <w:left w:w="108" w:type="dxa"/>
              <w:right w:w="108" w:type="dxa"/>
            </w:tcMar>
            <w:vAlign w:val="center"/>
          </w:tcPr>
          <w:p w14:paraId="03CBA0A9"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应提交审核的材料</w:t>
            </w:r>
          </w:p>
        </w:tc>
        <w:tc>
          <w:tcPr>
            <w:tcW w:w="2837" w:type="dxa"/>
            <w:tcBorders>
              <w:top w:val="single" w:sz="8" w:space="0" w:color="auto"/>
              <w:left w:val="nil"/>
              <w:bottom w:val="single" w:sz="8" w:space="0" w:color="auto"/>
              <w:right w:val="single" w:sz="8" w:space="0" w:color="auto"/>
            </w:tcBorders>
            <w:shd w:val="clear" w:color="auto" w:fill="F5F5F4"/>
            <w:tcMar>
              <w:left w:w="108" w:type="dxa"/>
              <w:right w:w="108" w:type="dxa"/>
            </w:tcMar>
            <w:vAlign w:val="center"/>
          </w:tcPr>
          <w:p w14:paraId="35DF35EF"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审核重点</w:t>
            </w:r>
          </w:p>
        </w:tc>
      </w:tr>
      <w:tr w:rsidR="009B4E21" w14:paraId="1EB92A4B" w14:textId="77777777">
        <w:trPr>
          <w:trHeight w:val="468"/>
        </w:trPr>
        <w:tc>
          <w:tcPr>
            <w:tcW w:w="1080" w:type="dxa"/>
            <w:vMerge w:val="restart"/>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5266D8FC"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1</w:t>
            </w:r>
          </w:p>
        </w:tc>
        <w:tc>
          <w:tcPr>
            <w:tcW w:w="1080" w:type="dxa"/>
            <w:vMerge w:val="restart"/>
            <w:tcBorders>
              <w:top w:val="nil"/>
              <w:left w:val="nil"/>
              <w:bottom w:val="single" w:sz="8" w:space="0" w:color="auto"/>
              <w:right w:val="single" w:sz="8" w:space="0" w:color="auto"/>
            </w:tcBorders>
            <w:shd w:val="clear" w:color="auto" w:fill="F5F5F4"/>
            <w:tcMar>
              <w:left w:w="108" w:type="dxa"/>
              <w:right w:w="108" w:type="dxa"/>
            </w:tcMar>
            <w:vAlign w:val="center"/>
          </w:tcPr>
          <w:p w14:paraId="4E9F2EB6"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行政处罚</w:t>
            </w:r>
          </w:p>
        </w:tc>
        <w:tc>
          <w:tcPr>
            <w:tcW w:w="2391" w:type="dxa"/>
            <w:vMerge w:val="restart"/>
            <w:tcBorders>
              <w:top w:val="nil"/>
              <w:left w:val="nil"/>
              <w:bottom w:val="single" w:sz="8" w:space="0" w:color="auto"/>
              <w:right w:val="single" w:sz="8" w:space="0" w:color="auto"/>
            </w:tcBorders>
            <w:shd w:val="clear" w:color="auto" w:fill="F5F5F4"/>
            <w:tcMar>
              <w:left w:w="108" w:type="dxa"/>
              <w:right w:w="108" w:type="dxa"/>
            </w:tcMar>
          </w:tcPr>
          <w:p w14:paraId="4BCFDCED"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拟对公民处以五千元以上罚款，对法人或者其他组织处以五十万元以下罚款，或是没收违法所得、非法财物价值五十万元以下的。由本局法制部门审核。</w:t>
            </w:r>
          </w:p>
        </w:tc>
        <w:tc>
          <w:tcPr>
            <w:tcW w:w="1560" w:type="dxa"/>
            <w:vMerge w:val="restart"/>
            <w:tcBorders>
              <w:top w:val="nil"/>
              <w:left w:val="nil"/>
              <w:bottom w:val="single" w:sz="8" w:space="0" w:color="auto"/>
              <w:right w:val="single" w:sz="8" w:space="0" w:color="auto"/>
            </w:tcBorders>
            <w:shd w:val="clear" w:color="auto" w:fill="F5F5F4"/>
            <w:tcMar>
              <w:left w:w="108" w:type="dxa"/>
              <w:right w:w="108" w:type="dxa"/>
            </w:tcMar>
          </w:tcPr>
          <w:p w14:paraId="005B3DA7" w14:textId="77777777" w:rsidR="009B4E21" w:rsidRDefault="00000000">
            <w:pPr>
              <w:widowControl/>
              <w:spacing w:after="300" w:line="480" w:lineRule="atLeast"/>
              <w:jc w:val="left"/>
              <w:rPr>
                <w:rFonts w:ascii="微软雅黑" w:eastAsia="微软雅黑" w:hAnsi="微软雅黑" w:cs="微软雅黑" w:hint="eastAsia"/>
                <w:sz w:val="24"/>
              </w:rPr>
            </w:pPr>
            <w:hyperlink r:id="rId4" w:tooltip="http://www.so.com/link?url=http://www.law-lib.com/law/law_view.asp?id=339477&amp;q=%E7%8E%AF%E5%A2%83%E8%A1%8C%E6%94%BF%E5%A4%84%E7%BD%9A%E5%90%AC%E8%AF%81&amp;ts=1495595726&amp;t=5d910560d745f908962477a487b3942&amp;src=haosou" w:history="1">
              <w:r>
                <w:rPr>
                  <w:rStyle w:val="a3"/>
                  <w:rFonts w:ascii="微软雅黑" w:eastAsia="微软雅黑" w:hAnsi="微软雅黑" w:cs="微软雅黑" w:hint="eastAsia"/>
                  <w:color w:val="000000"/>
                  <w:sz w:val="18"/>
                  <w:szCs w:val="18"/>
                  <w:u w:val="none"/>
                </w:rPr>
                <w:t>《中华人民共和国行政处罚法》、《环境行政处罚办法》、《环境行政处罚听证程序规定》</w:t>
              </w:r>
            </w:hyperlink>
          </w:p>
        </w:tc>
        <w:tc>
          <w:tcPr>
            <w:tcW w:w="992" w:type="dxa"/>
            <w:vMerge w:val="restart"/>
            <w:tcBorders>
              <w:top w:val="nil"/>
              <w:left w:val="nil"/>
              <w:bottom w:val="single" w:sz="8" w:space="0" w:color="auto"/>
              <w:right w:val="single" w:sz="8" w:space="0" w:color="auto"/>
            </w:tcBorders>
            <w:shd w:val="clear" w:color="auto" w:fill="F5F5F4"/>
            <w:tcMar>
              <w:left w:w="108" w:type="dxa"/>
              <w:right w:w="108" w:type="dxa"/>
            </w:tcMar>
          </w:tcPr>
          <w:p w14:paraId="4758E312"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案件承办机构</w:t>
            </w:r>
          </w:p>
        </w:tc>
        <w:tc>
          <w:tcPr>
            <w:tcW w:w="3972" w:type="dxa"/>
            <w:tcBorders>
              <w:top w:val="nil"/>
              <w:left w:val="nil"/>
              <w:bottom w:val="single" w:sz="8" w:space="0" w:color="auto"/>
              <w:right w:val="single" w:sz="8" w:space="0" w:color="auto"/>
            </w:tcBorders>
            <w:shd w:val="clear" w:color="auto" w:fill="F5F5F4"/>
            <w:tcMar>
              <w:left w:w="108" w:type="dxa"/>
              <w:right w:w="108" w:type="dxa"/>
            </w:tcMar>
          </w:tcPr>
          <w:p w14:paraId="380BF43F"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1、调查终结报告</w:t>
            </w:r>
          </w:p>
        </w:tc>
        <w:tc>
          <w:tcPr>
            <w:tcW w:w="2837" w:type="dxa"/>
            <w:tcBorders>
              <w:top w:val="nil"/>
              <w:left w:val="nil"/>
              <w:bottom w:val="single" w:sz="8" w:space="0" w:color="auto"/>
              <w:right w:val="single" w:sz="8" w:space="0" w:color="auto"/>
            </w:tcBorders>
            <w:shd w:val="clear" w:color="auto" w:fill="F5F5F4"/>
            <w:tcMar>
              <w:left w:w="108" w:type="dxa"/>
              <w:right w:w="108" w:type="dxa"/>
            </w:tcMar>
          </w:tcPr>
          <w:p w14:paraId="3DA5DA6C"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以书面审查为主：</w:t>
            </w:r>
          </w:p>
        </w:tc>
      </w:tr>
      <w:tr w:rsidR="009B4E21" w14:paraId="0FB5C089" w14:textId="77777777">
        <w:trPr>
          <w:trHeight w:val="450"/>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4098368B"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2A714E49"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tcPr>
          <w:p w14:paraId="57D50D8D"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tcPr>
          <w:p w14:paraId="2375BB8E"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tcPr>
          <w:p w14:paraId="76A90E8C"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tcPr>
          <w:p w14:paraId="4EA01A81"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2、听证材料</w:t>
            </w:r>
          </w:p>
        </w:tc>
        <w:tc>
          <w:tcPr>
            <w:tcW w:w="2837" w:type="dxa"/>
            <w:tcBorders>
              <w:top w:val="nil"/>
              <w:left w:val="nil"/>
              <w:bottom w:val="single" w:sz="8" w:space="0" w:color="auto"/>
              <w:right w:val="single" w:sz="8" w:space="0" w:color="auto"/>
            </w:tcBorders>
            <w:shd w:val="clear" w:color="auto" w:fill="F5F5F4"/>
            <w:tcMar>
              <w:left w:w="108" w:type="dxa"/>
              <w:right w:w="108" w:type="dxa"/>
            </w:tcMar>
          </w:tcPr>
          <w:p w14:paraId="6F259443"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1、主体是否适当</w:t>
            </w:r>
          </w:p>
        </w:tc>
      </w:tr>
      <w:tr w:rsidR="009B4E21" w14:paraId="0D1E15A7" w14:textId="77777777">
        <w:trPr>
          <w:trHeight w:val="368"/>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4AA7F45A"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2855FD75"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tcPr>
          <w:p w14:paraId="05E94667"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tcPr>
          <w:p w14:paraId="613E892D"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tcPr>
          <w:p w14:paraId="3721602F"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tcPr>
          <w:p w14:paraId="1673C6F0"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3、决定意见及情况说明</w:t>
            </w:r>
          </w:p>
        </w:tc>
        <w:tc>
          <w:tcPr>
            <w:tcW w:w="2837" w:type="dxa"/>
            <w:tcBorders>
              <w:top w:val="nil"/>
              <w:left w:val="nil"/>
              <w:bottom w:val="single" w:sz="8" w:space="0" w:color="auto"/>
              <w:right w:val="single" w:sz="8" w:space="0" w:color="auto"/>
            </w:tcBorders>
            <w:shd w:val="clear" w:color="auto" w:fill="F5F5F4"/>
            <w:tcMar>
              <w:left w:w="108" w:type="dxa"/>
              <w:right w:w="108" w:type="dxa"/>
            </w:tcMar>
          </w:tcPr>
          <w:p w14:paraId="72A3B32F"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2、执法人员是否具备执法资格</w:t>
            </w:r>
          </w:p>
        </w:tc>
      </w:tr>
      <w:tr w:rsidR="009B4E21" w14:paraId="49638FFB" w14:textId="77777777">
        <w:trPr>
          <w:trHeight w:val="407"/>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563159A5"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3E48EEB3"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tcPr>
          <w:p w14:paraId="0EFA281D"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tcPr>
          <w:p w14:paraId="2DE1A745"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tcPr>
          <w:p w14:paraId="44DAC786"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tcPr>
          <w:p w14:paraId="18254822"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4、</w:t>
            </w:r>
            <w:proofErr w:type="gramStart"/>
            <w:r>
              <w:rPr>
                <w:rFonts w:ascii="微软雅黑" w:eastAsia="微软雅黑" w:hAnsi="微软雅黑" w:cs="微软雅黑" w:hint="eastAsia"/>
                <w:color w:val="000000"/>
                <w:kern w:val="0"/>
                <w:sz w:val="18"/>
                <w:szCs w:val="18"/>
                <w:lang w:bidi="ar"/>
              </w:rPr>
              <w:t>决定书草拟稿</w:t>
            </w:r>
            <w:proofErr w:type="gramEnd"/>
          </w:p>
        </w:tc>
        <w:tc>
          <w:tcPr>
            <w:tcW w:w="2837" w:type="dxa"/>
            <w:tcBorders>
              <w:top w:val="nil"/>
              <w:left w:val="nil"/>
              <w:bottom w:val="single" w:sz="8" w:space="0" w:color="auto"/>
              <w:right w:val="single" w:sz="8" w:space="0" w:color="auto"/>
            </w:tcBorders>
            <w:shd w:val="clear" w:color="auto" w:fill="F5F5F4"/>
            <w:tcMar>
              <w:left w:w="108" w:type="dxa"/>
              <w:right w:w="108" w:type="dxa"/>
            </w:tcMar>
          </w:tcPr>
          <w:p w14:paraId="694CFBC4"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3、对事实的定性是否清楚明确</w:t>
            </w:r>
          </w:p>
        </w:tc>
      </w:tr>
      <w:tr w:rsidR="009B4E21" w14:paraId="2F95ED96" w14:textId="77777777">
        <w:trPr>
          <w:trHeight w:val="700"/>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0B975ABE"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4880D43C"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tcPr>
          <w:p w14:paraId="115AD7E5"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tcPr>
          <w:p w14:paraId="6519145A"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tcPr>
          <w:p w14:paraId="0E2EA853"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tcPr>
          <w:p w14:paraId="2EFC33A6"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5、相关证据（调查笔录、现场检查笔录、音像资料、证人证言等）</w:t>
            </w:r>
          </w:p>
        </w:tc>
        <w:tc>
          <w:tcPr>
            <w:tcW w:w="2837" w:type="dxa"/>
            <w:tcBorders>
              <w:top w:val="nil"/>
              <w:left w:val="nil"/>
              <w:bottom w:val="single" w:sz="8" w:space="0" w:color="auto"/>
              <w:right w:val="single" w:sz="8" w:space="0" w:color="auto"/>
            </w:tcBorders>
            <w:shd w:val="clear" w:color="auto" w:fill="F5F5F4"/>
            <w:tcMar>
              <w:left w:w="108" w:type="dxa"/>
              <w:right w:w="108" w:type="dxa"/>
            </w:tcMar>
          </w:tcPr>
          <w:p w14:paraId="1C562353"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4、证据是否符合法定形式</w:t>
            </w:r>
          </w:p>
        </w:tc>
      </w:tr>
      <w:tr w:rsidR="009B4E21" w14:paraId="608EF645" w14:textId="77777777">
        <w:trPr>
          <w:trHeight w:val="450"/>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25C86371"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139BB8A0"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tcPr>
          <w:p w14:paraId="58068C0B"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tcPr>
          <w:p w14:paraId="0E376B80"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tcPr>
          <w:p w14:paraId="7F23B762"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tcPr>
          <w:p w14:paraId="183F190C"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6、其他材料</w:t>
            </w:r>
          </w:p>
        </w:tc>
        <w:tc>
          <w:tcPr>
            <w:tcW w:w="2837" w:type="dxa"/>
            <w:tcBorders>
              <w:top w:val="nil"/>
              <w:left w:val="nil"/>
              <w:bottom w:val="single" w:sz="8" w:space="0" w:color="auto"/>
              <w:right w:val="single" w:sz="8" w:space="0" w:color="auto"/>
            </w:tcBorders>
            <w:shd w:val="clear" w:color="auto" w:fill="F5F5F4"/>
            <w:tcMar>
              <w:left w:w="108" w:type="dxa"/>
              <w:right w:w="108" w:type="dxa"/>
            </w:tcMar>
          </w:tcPr>
          <w:p w14:paraId="47B0B14F"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5、程序是否合法</w:t>
            </w:r>
          </w:p>
        </w:tc>
      </w:tr>
      <w:tr w:rsidR="009B4E21" w14:paraId="6DAB95D2" w14:textId="77777777">
        <w:trPr>
          <w:trHeight w:val="450"/>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678A9559"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4A9060D5"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tcPr>
          <w:p w14:paraId="1FDF9BA1"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tcPr>
          <w:p w14:paraId="60623791"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tcPr>
          <w:p w14:paraId="32FAABD7"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tcPr>
          <w:p w14:paraId="559F1BBD"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7、材料目录清单</w:t>
            </w:r>
          </w:p>
        </w:tc>
        <w:tc>
          <w:tcPr>
            <w:tcW w:w="2837" w:type="dxa"/>
            <w:tcBorders>
              <w:top w:val="nil"/>
              <w:left w:val="nil"/>
              <w:bottom w:val="single" w:sz="8" w:space="0" w:color="auto"/>
              <w:right w:val="single" w:sz="8" w:space="0" w:color="auto"/>
            </w:tcBorders>
            <w:shd w:val="clear" w:color="auto" w:fill="F5F5F4"/>
            <w:tcMar>
              <w:left w:w="108" w:type="dxa"/>
              <w:right w:w="108" w:type="dxa"/>
            </w:tcMar>
          </w:tcPr>
          <w:p w14:paraId="53F80A2F"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6、法律适用是否准确</w:t>
            </w:r>
          </w:p>
        </w:tc>
      </w:tr>
      <w:tr w:rsidR="009B4E21" w14:paraId="49656F83" w14:textId="77777777">
        <w:trPr>
          <w:trHeight w:val="450"/>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6A9F96F1"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076E8CEC"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tcPr>
          <w:p w14:paraId="3720E664"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tcPr>
          <w:p w14:paraId="04336E10"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tcPr>
          <w:p w14:paraId="44120639"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noWrap/>
            <w:tcMar>
              <w:left w:w="108" w:type="dxa"/>
              <w:right w:w="108" w:type="dxa"/>
            </w:tcMar>
            <w:vAlign w:val="center"/>
          </w:tcPr>
          <w:p w14:paraId="02858B35"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24"/>
                <w:lang w:bidi="ar"/>
              </w:rPr>
              <w:t xml:space="preserve">　</w:t>
            </w:r>
          </w:p>
        </w:tc>
        <w:tc>
          <w:tcPr>
            <w:tcW w:w="2837" w:type="dxa"/>
            <w:tcBorders>
              <w:top w:val="nil"/>
              <w:left w:val="nil"/>
              <w:bottom w:val="single" w:sz="8" w:space="0" w:color="auto"/>
              <w:right w:val="single" w:sz="8" w:space="0" w:color="auto"/>
            </w:tcBorders>
            <w:shd w:val="clear" w:color="auto" w:fill="F5F5F4"/>
            <w:tcMar>
              <w:left w:w="108" w:type="dxa"/>
              <w:right w:w="108" w:type="dxa"/>
            </w:tcMar>
          </w:tcPr>
          <w:p w14:paraId="583A2334"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7、文书是否齐全</w:t>
            </w:r>
          </w:p>
        </w:tc>
      </w:tr>
      <w:tr w:rsidR="009B4E21" w14:paraId="7B3EB707" w14:textId="77777777">
        <w:trPr>
          <w:trHeight w:val="1600"/>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5373DB77"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1EB74D22" w14:textId="77777777" w:rsidR="009B4E21" w:rsidRDefault="009B4E21">
            <w:pPr>
              <w:jc w:val="left"/>
              <w:rPr>
                <w:rFonts w:ascii="微软雅黑" w:eastAsia="微软雅黑" w:hAnsi="微软雅黑" w:cs="微软雅黑" w:hint="eastAsia"/>
                <w:color w:val="000000"/>
                <w:sz w:val="24"/>
              </w:rPr>
            </w:pPr>
          </w:p>
        </w:tc>
        <w:tc>
          <w:tcPr>
            <w:tcW w:w="11747" w:type="dxa"/>
            <w:gridSpan w:val="5"/>
            <w:tcBorders>
              <w:top w:val="nil"/>
              <w:left w:val="nil"/>
              <w:bottom w:val="single" w:sz="8" w:space="0" w:color="auto"/>
              <w:right w:val="single" w:sz="8" w:space="0" w:color="000000"/>
            </w:tcBorders>
            <w:shd w:val="clear" w:color="auto" w:fill="F5F5F4"/>
            <w:tcMar>
              <w:left w:w="108" w:type="dxa"/>
              <w:right w:w="108" w:type="dxa"/>
            </w:tcMar>
            <w:vAlign w:val="center"/>
          </w:tcPr>
          <w:p w14:paraId="7916D037"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拟对法人或者其他组织处以五十万元以上（含五十万元）罚款，或是没收违法所得、非法财物价值五十万元以上（含五十万元）的；责令停产停业的；吊销许可证的。由市生态环境局法制部门审核。</w:t>
            </w:r>
          </w:p>
        </w:tc>
      </w:tr>
      <w:tr w:rsidR="009B4E21" w14:paraId="76EBD274" w14:textId="77777777">
        <w:trPr>
          <w:trHeight w:val="450"/>
        </w:trPr>
        <w:tc>
          <w:tcPr>
            <w:tcW w:w="1080" w:type="dxa"/>
            <w:vMerge w:val="restart"/>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30007ADC"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2</w:t>
            </w:r>
          </w:p>
        </w:tc>
        <w:tc>
          <w:tcPr>
            <w:tcW w:w="1080" w:type="dxa"/>
            <w:vMerge w:val="restart"/>
            <w:tcBorders>
              <w:top w:val="nil"/>
              <w:left w:val="nil"/>
              <w:bottom w:val="single" w:sz="8" w:space="0" w:color="auto"/>
              <w:right w:val="single" w:sz="8" w:space="0" w:color="auto"/>
            </w:tcBorders>
            <w:shd w:val="clear" w:color="auto" w:fill="F5F5F4"/>
            <w:tcMar>
              <w:left w:w="108" w:type="dxa"/>
              <w:right w:w="108" w:type="dxa"/>
            </w:tcMar>
            <w:vAlign w:val="center"/>
          </w:tcPr>
          <w:p w14:paraId="1D761261"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涉及环境犯罪</w:t>
            </w:r>
          </w:p>
        </w:tc>
        <w:tc>
          <w:tcPr>
            <w:tcW w:w="2391" w:type="dxa"/>
            <w:vMerge w:val="restart"/>
            <w:tcBorders>
              <w:top w:val="nil"/>
              <w:left w:val="nil"/>
              <w:bottom w:val="single" w:sz="8" w:space="0" w:color="auto"/>
              <w:right w:val="single" w:sz="8" w:space="0" w:color="auto"/>
            </w:tcBorders>
            <w:shd w:val="clear" w:color="auto" w:fill="F5F5F4"/>
            <w:tcMar>
              <w:left w:w="108" w:type="dxa"/>
              <w:right w:w="108" w:type="dxa"/>
            </w:tcMar>
            <w:vAlign w:val="center"/>
          </w:tcPr>
          <w:p w14:paraId="55ABDF84"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符合两高《关于办理环境污染刑事案件适用法律若干问题的解释》（法释【2016】29号）中环境犯罪标准需移交公安部门进行处理的。</w:t>
            </w:r>
          </w:p>
        </w:tc>
        <w:tc>
          <w:tcPr>
            <w:tcW w:w="1560" w:type="dxa"/>
            <w:vMerge w:val="restart"/>
            <w:tcBorders>
              <w:top w:val="nil"/>
              <w:left w:val="nil"/>
              <w:bottom w:val="single" w:sz="8" w:space="0" w:color="auto"/>
              <w:right w:val="single" w:sz="8" w:space="0" w:color="auto"/>
            </w:tcBorders>
            <w:shd w:val="clear" w:color="auto" w:fill="F5F5F4"/>
            <w:tcMar>
              <w:left w:w="108" w:type="dxa"/>
              <w:right w:w="108" w:type="dxa"/>
            </w:tcMar>
            <w:vAlign w:val="center"/>
          </w:tcPr>
          <w:p w14:paraId="3DAAA159"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《中华人民共和国环境保护法》《中华人民共和国刑法》《关于办理环境污染刑事案件适用法律若干问题的解释》（法释【2016】29号）</w:t>
            </w:r>
          </w:p>
        </w:tc>
        <w:tc>
          <w:tcPr>
            <w:tcW w:w="992" w:type="dxa"/>
            <w:vMerge w:val="restart"/>
            <w:tcBorders>
              <w:top w:val="nil"/>
              <w:left w:val="nil"/>
              <w:bottom w:val="single" w:sz="8" w:space="0" w:color="auto"/>
              <w:right w:val="single" w:sz="8" w:space="0" w:color="auto"/>
            </w:tcBorders>
            <w:shd w:val="clear" w:color="auto" w:fill="F5F5F4"/>
            <w:tcMar>
              <w:left w:w="108" w:type="dxa"/>
              <w:right w:w="108" w:type="dxa"/>
            </w:tcMar>
            <w:vAlign w:val="center"/>
          </w:tcPr>
          <w:p w14:paraId="55FC975E"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案件承办机构</w:t>
            </w:r>
          </w:p>
        </w:tc>
        <w:tc>
          <w:tcPr>
            <w:tcW w:w="3972" w:type="dxa"/>
            <w:tcBorders>
              <w:top w:val="nil"/>
              <w:left w:val="nil"/>
              <w:bottom w:val="single" w:sz="8" w:space="0" w:color="auto"/>
              <w:right w:val="single" w:sz="8" w:space="0" w:color="auto"/>
            </w:tcBorders>
            <w:shd w:val="clear" w:color="auto" w:fill="F5F5F4"/>
            <w:tcMar>
              <w:left w:w="108" w:type="dxa"/>
              <w:right w:w="108" w:type="dxa"/>
            </w:tcMar>
            <w:vAlign w:val="center"/>
          </w:tcPr>
          <w:p w14:paraId="5647C84A"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1、调查终结报告</w:t>
            </w:r>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1ADBA23E"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以书面审查为主：</w:t>
            </w:r>
          </w:p>
        </w:tc>
      </w:tr>
      <w:tr w:rsidR="009B4E21" w14:paraId="470F7F96" w14:textId="77777777">
        <w:trPr>
          <w:trHeight w:val="525"/>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4FF5933E"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1B1E88F8"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7D794498"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30496565"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0AC39602"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vAlign w:val="center"/>
          </w:tcPr>
          <w:p w14:paraId="0C5E74B1"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2、集体讨论记录及案件情况说明</w:t>
            </w:r>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1EAF52FD"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1、主体是否适当</w:t>
            </w:r>
          </w:p>
        </w:tc>
      </w:tr>
      <w:tr w:rsidR="009B4E21" w14:paraId="49974262" w14:textId="77777777">
        <w:trPr>
          <w:trHeight w:val="407"/>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389E88DD"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34F56B4A"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4621CA07"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195047B6"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37DBCA70"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vAlign w:val="center"/>
          </w:tcPr>
          <w:p w14:paraId="05F202CF"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3、移交单</w:t>
            </w:r>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306263B1"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2、执法人员是否具备执法资格</w:t>
            </w:r>
          </w:p>
        </w:tc>
      </w:tr>
      <w:tr w:rsidR="009B4E21" w14:paraId="3956EC79" w14:textId="77777777">
        <w:trPr>
          <w:trHeight w:val="714"/>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4ADA9593"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3EA8F86D"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734F4722"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4368E5E0"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2A47AC66"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vAlign w:val="center"/>
          </w:tcPr>
          <w:p w14:paraId="1AAD9FB8"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4、相关证据（调查笔录、现场检查笔录、音像资料、证人证言等）</w:t>
            </w:r>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11D52772"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3、对事实的定性是否清楚明确</w:t>
            </w:r>
          </w:p>
        </w:tc>
      </w:tr>
      <w:tr w:rsidR="009B4E21" w14:paraId="55DF6892" w14:textId="77777777">
        <w:trPr>
          <w:trHeight w:val="408"/>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56BAB04D"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530A6BB7"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51D31AFB"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2ABEDE4F"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77634F58"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vAlign w:val="center"/>
          </w:tcPr>
          <w:p w14:paraId="37E7CA39"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5、其他材料</w:t>
            </w:r>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5245ABDF"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4、证据是否符合法定形式</w:t>
            </w:r>
          </w:p>
        </w:tc>
      </w:tr>
      <w:tr w:rsidR="009B4E21" w14:paraId="076F0DDE" w14:textId="77777777">
        <w:trPr>
          <w:trHeight w:val="554"/>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76BB8BB7"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13EBF427"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5E023BA1"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16B689ED"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73D5F4EE"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vAlign w:val="center"/>
          </w:tcPr>
          <w:p w14:paraId="72223243"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6、材料目录清单</w:t>
            </w:r>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24EF3272"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5、文书是否符合规定</w:t>
            </w:r>
          </w:p>
        </w:tc>
      </w:tr>
      <w:tr w:rsidR="009B4E21" w14:paraId="07A90D0A" w14:textId="77777777">
        <w:trPr>
          <w:trHeight w:val="450"/>
        </w:trPr>
        <w:tc>
          <w:tcPr>
            <w:tcW w:w="1080" w:type="dxa"/>
            <w:vMerge w:val="restart"/>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4A73B7F1"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lastRenderedPageBreak/>
              <w:t>3</w:t>
            </w:r>
          </w:p>
        </w:tc>
        <w:tc>
          <w:tcPr>
            <w:tcW w:w="1080" w:type="dxa"/>
            <w:vMerge w:val="restart"/>
            <w:tcBorders>
              <w:top w:val="nil"/>
              <w:left w:val="nil"/>
              <w:bottom w:val="single" w:sz="8" w:space="0" w:color="auto"/>
              <w:right w:val="single" w:sz="8" w:space="0" w:color="auto"/>
            </w:tcBorders>
            <w:shd w:val="clear" w:color="auto" w:fill="F5F5F4"/>
            <w:tcMar>
              <w:left w:w="108" w:type="dxa"/>
              <w:right w:w="108" w:type="dxa"/>
            </w:tcMar>
            <w:vAlign w:val="center"/>
          </w:tcPr>
          <w:p w14:paraId="54647E87"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行政强制</w:t>
            </w:r>
          </w:p>
        </w:tc>
        <w:tc>
          <w:tcPr>
            <w:tcW w:w="2391" w:type="dxa"/>
            <w:vMerge w:val="restart"/>
            <w:tcBorders>
              <w:top w:val="nil"/>
              <w:left w:val="nil"/>
              <w:bottom w:val="single" w:sz="8" w:space="0" w:color="auto"/>
              <w:right w:val="single" w:sz="8" w:space="0" w:color="auto"/>
            </w:tcBorders>
            <w:shd w:val="clear" w:color="auto" w:fill="F5F5F4"/>
            <w:tcMar>
              <w:left w:w="108" w:type="dxa"/>
              <w:right w:w="108" w:type="dxa"/>
            </w:tcMar>
            <w:vAlign w:val="center"/>
          </w:tcPr>
          <w:p w14:paraId="2E56E30D"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通过暗管、渗井、渗坑、灌注或者篡改、伪造监测数据，或者不正常运行防治污染设施等逃避监管的方式违反法律法规规定排放污染物的；较大、重大和特别重大突发环境事件发生后，未按照要求执行停产、</w:t>
            </w:r>
            <w:proofErr w:type="gramStart"/>
            <w:r>
              <w:rPr>
                <w:rFonts w:ascii="微软雅黑" w:eastAsia="微软雅黑" w:hAnsi="微软雅黑" w:cs="微软雅黑" w:hint="eastAsia"/>
                <w:color w:val="000000"/>
                <w:kern w:val="0"/>
                <w:sz w:val="18"/>
                <w:szCs w:val="18"/>
                <w:lang w:bidi="ar"/>
              </w:rPr>
              <w:t>停排措施</w:t>
            </w:r>
            <w:proofErr w:type="gramEnd"/>
            <w:r>
              <w:rPr>
                <w:rFonts w:ascii="微软雅黑" w:eastAsia="微软雅黑" w:hAnsi="微软雅黑" w:cs="微软雅黑" w:hint="eastAsia"/>
                <w:color w:val="000000"/>
                <w:kern w:val="0"/>
                <w:sz w:val="18"/>
                <w:szCs w:val="18"/>
                <w:lang w:bidi="ar"/>
              </w:rPr>
              <w:t>，继续违反法律法规规定排放污染物的；其他法律法规规定由环境保护行政主管部门行使的行政强制。</w:t>
            </w:r>
          </w:p>
        </w:tc>
        <w:tc>
          <w:tcPr>
            <w:tcW w:w="1560" w:type="dxa"/>
            <w:vMerge w:val="restart"/>
            <w:tcBorders>
              <w:top w:val="nil"/>
              <w:left w:val="nil"/>
              <w:bottom w:val="single" w:sz="8" w:space="0" w:color="auto"/>
              <w:right w:val="single" w:sz="8" w:space="0" w:color="auto"/>
            </w:tcBorders>
            <w:shd w:val="clear" w:color="auto" w:fill="F5F5F4"/>
            <w:tcMar>
              <w:left w:w="108" w:type="dxa"/>
              <w:right w:w="108" w:type="dxa"/>
            </w:tcMar>
            <w:vAlign w:val="center"/>
          </w:tcPr>
          <w:p w14:paraId="565133AD"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《中华人民共和国行政强制法》、《环境保护主管部门实施查封、扣押办法》</w:t>
            </w:r>
          </w:p>
        </w:tc>
        <w:tc>
          <w:tcPr>
            <w:tcW w:w="992" w:type="dxa"/>
            <w:vMerge w:val="restart"/>
            <w:tcBorders>
              <w:top w:val="nil"/>
              <w:left w:val="nil"/>
              <w:bottom w:val="single" w:sz="8" w:space="0" w:color="auto"/>
              <w:right w:val="single" w:sz="8" w:space="0" w:color="auto"/>
            </w:tcBorders>
            <w:shd w:val="clear" w:color="auto" w:fill="F5F5F4"/>
            <w:tcMar>
              <w:left w:w="108" w:type="dxa"/>
              <w:right w:w="108" w:type="dxa"/>
            </w:tcMar>
            <w:vAlign w:val="center"/>
          </w:tcPr>
          <w:p w14:paraId="04385868"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行政强制承办机构</w:t>
            </w:r>
          </w:p>
        </w:tc>
        <w:tc>
          <w:tcPr>
            <w:tcW w:w="3972" w:type="dxa"/>
            <w:tcBorders>
              <w:top w:val="nil"/>
              <w:left w:val="nil"/>
              <w:bottom w:val="single" w:sz="8" w:space="0" w:color="auto"/>
              <w:right w:val="single" w:sz="8" w:space="0" w:color="auto"/>
            </w:tcBorders>
            <w:shd w:val="clear" w:color="auto" w:fill="F5F5F4"/>
            <w:tcMar>
              <w:left w:w="108" w:type="dxa"/>
              <w:right w:w="108" w:type="dxa"/>
            </w:tcMar>
            <w:vAlign w:val="center"/>
          </w:tcPr>
          <w:p w14:paraId="00A4381F"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1、调查终结报告</w:t>
            </w:r>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3709A26D"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以书面审查为主：</w:t>
            </w:r>
          </w:p>
        </w:tc>
      </w:tr>
      <w:tr w:rsidR="009B4E21" w14:paraId="378DF56B" w14:textId="77777777">
        <w:trPr>
          <w:trHeight w:val="450"/>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7B65E49D"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0F004CC8"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198E3DF2"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00EB239E"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57C20870"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vAlign w:val="center"/>
          </w:tcPr>
          <w:p w14:paraId="49CA98B0"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2、履行告知义务材料</w:t>
            </w:r>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7C5081BC"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1、主体是否适当</w:t>
            </w:r>
          </w:p>
        </w:tc>
      </w:tr>
      <w:tr w:rsidR="009B4E21" w14:paraId="5452B066" w14:textId="77777777">
        <w:trPr>
          <w:trHeight w:val="588"/>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5C0CE7E8"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7629878B"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3241DEA7"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24076996"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4B6A6CD1"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vAlign w:val="center"/>
          </w:tcPr>
          <w:p w14:paraId="4CDD7926"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3、听取当事人陈述申辩材料</w:t>
            </w:r>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677D7DDF"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2、执法人员是否具备执法资格</w:t>
            </w:r>
          </w:p>
        </w:tc>
      </w:tr>
      <w:tr w:rsidR="009B4E21" w14:paraId="3EBCD5EF" w14:textId="77777777">
        <w:trPr>
          <w:trHeight w:val="370"/>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03461179"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32190F52"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066D97C2"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3563A539"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4AC65AF1"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vAlign w:val="center"/>
          </w:tcPr>
          <w:p w14:paraId="369BA438"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4、决定意见及情况说明</w:t>
            </w:r>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0BF7DBED"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3、对事实的定性是否清楚明确</w:t>
            </w:r>
          </w:p>
        </w:tc>
      </w:tr>
      <w:tr w:rsidR="009B4E21" w14:paraId="01E1A323" w14:textId="77777777">
        <w:trPr>
          <w:trHeight w:val="613"/>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6D680C8F"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4BB6C8E1"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3E452E30"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7F09C817"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354E26B2"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vAlign w:val="center"/>
          </w:tcPr>
          <w:p w14:paraId="122F5CC0"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5、</w:t>
            </w:r>
            <w:proofErr w:type="gramStart"/>
            <w:r>
              <w:rPr>
                <w:rFonts w:ascii="微软雅黑" w:eastAsia="微软雅黑" w:hAnsi="微软雅黑" w:cs="微软雅黑" w:hint="eastAsia"/>
                <w:color w:val="000000"/>
                <w:kern w:val="0"/>
                <w:sz w:val="18"/>
                <w:szCs w:val="18"/>
                <w:lang w:bidi="ar"/>
              </w:rPr>
              <w:t>决定书草拟稿</w:t>
            </w:r>
            <w:proofErr w:type="gramEnd"/>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3E05DC4F"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4、证据是否符合法定形式</w:t>
            </w:r>
          </w:p>
        </w:tc>
      </w:tr>
      <w:tr w:rsidR="009B4E21" w14:paraId="4F45ADEA" w14:textId="77777777">
        <w:trPr>
          <w:trHeight w:val="541"/>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483C206C"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45B4BD9B"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41DAC324"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007D2222"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5B9334F6"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vAlign w:val="center"/>
          </w:tcPr>
          <w:p w14:paraId="3963AD91"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6、相关证据（调查笔录、现场检查笔录、音像资料、证人证言等）</w:t>
            </w:r>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40065DB5"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5、程序是否合法</w:t>
            </w:r>
          </w:p>
        </w:tc>
      </w:tr>
      <w:tr w:rsidR="009B4E21" w14:paraId="6FCAA5D1" w14:textId="77777777">
        <w:trPr>
          <w:trHeight w:val="450"/>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3F2DB696"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57C26465"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5792509B"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232B22F3"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48E8998C"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tcMar>
              <w:left w:w="108" w:type="dxa"/>
              <w:right w:w="108" w:type="dxa"/>
            </w:tcMar>
            <w:vAlign w:val="center"/>
          </w:tcPr>
          <w:p w14:paraId="1E575E76"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7、其他材料</w:t>
            </w:r>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18CF9D1A"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6、法律适用是否准确</w:t>
            </w:r>
          </w:p>
        </w:tc>
      </w:tr>
      <w:tr w:rsidR="009B4E21" w14:paraId="7D2DE7CA" w14:textId="77777777">
        <w:trPr>
          <w:trHeight w:val="450"/>
        </w:trPr>
        <w:tc>
          <w:tcPr>
            <w:tcW w:w="1080" w:type="dxa"/>
            <w:vMerge/>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4C4825AE" w14:textId="77777777" w:rsidR="009B4E21" w:rsidRDefault="009B4E21">
            <w:pPr>
              <w:jc w:val="left"/>
              <w:rPr>
                <w:rFonts w:ascii="微软雅黑" w:eastAsia="微软雅黑" w:hAnsi="微软雅黑" w:cs="微软雅黑" w:hint="eastAsia"/>
                <w:color w:val="000000"/>
                <w:sz w:val="24"/>
              </w:rPr>
            </w:pPr>
          </w:p>
        </w:tc>
        <w:tc>
          <w:tcPr>
            <w:tcW w:w="108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06DA6DA4" w14:textId="77777777" w:rsidR="009B4E21" w:rsidRDefault="009B4E21">
            <w:pPr>
              <w:jc w:val="left"/>
              <w:rPr>
                <w:rFonts w:ascii="微软雅黑" w:eastAsia="微软雅黑" w:hAnsi="微软雅黑" w:cs="微软雅黑" w:hint="eastAsia"/>
                <w:color w:val="000000"/>
                <w:sz w:val="24"/>
              </w:rPr>
            </w:pPr>
          </w:p>
        </w:tc>
        <w:tc>
          <w:tcPr>
            <w:tcW w:w="2391"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04ACCF80" w14:textId="77777777" w:rsidR="009B4E21" w:rsidRDefault="009B4E21">
            <w:pPr>
              <w:jc w:val="left"/>
              <w:rPr>
                <w:rFonts w:ascii="微软雅黑" w:eastAsia="微软雅黑" w:hAnsi="微软雅黑" w:cs="微软雅黑" w:hint="eastAsia"/>
                <w:color w:val="000000"/>
                <w:sz w:val="24"/>
              </w:rPr>
            </w:pPr>
          </w:p>
        </w:tc>
        <w:tc>
          <w:tcPr>
            <w:tcW w:w="1560"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74A10756" w14:textId="77777777" w:rsidR="009B4E21" w:rsidRDefault="009B4E21">
            <w:pPr>
              <w:jc w:val="left"/>
              <w:rPr>
                <w:rFonts w:ascii="微软雅黑" w:eastAsia="微软雅黑" w:hAnsi="微软雅黑" w:cs="微软雅黑" w:hint="eastAsia"/>
                <w:color w:val="000000"/>
                <w:sz w:val="24"/>
              </w:rPr>
            </w:pPr>
          </w:p>
        </w:tc>
        <w:tc>
          <w:tcPr>
            <w:tcW w:w="992" w:type="dxa"/>
            <w:vMerge/>
            <w:tcBorders>
              <w:top w:val="nil"/>
              <w:left w:val="nil"/>
              <w:bottom w:val="single" w:sz="8" w:space="0" w:color="auto"/>
              <w:right w:val="single" w:sz="8" w:space="0" w:color="auto"/>
            </w:tcBorders>
            <w:shd w:val="clear" w:color="auto" w:fill="F5F5F4"/>
            <w:tcMar>
              <w:left w:w="108" w:type="dxa"/>
              <w:right w:w="108" w:type="dxa"/>
            </w:tcMar>
            <w:vAlign w:val="center"/>
          </w:tcPr>
          <w:p w14:paraId="60A36407" w14:textId="77777777" w:rsidR="009B4E21" w:rsidRDefault="009B4E21">
            <w:pPr>
              <w:jc w:val="left"/>
              <w:rPr>
                <w:rFonts w:ascii="微软雅黑" w:eastAsia="微软雅黑" w:hAnsi="微软雅黑" w:cs="微软雅黑" w:hint="eastAsia"/>
                <w:color w:val="000000"/>
                <w:sz w:val="24"/>
              </w:rPr>
            </w:pPr>
          </w:p>
        </w:tc>
        <w:tc>
          <w:tcPr>
            <w:tcW w:w="3972" w:type="dxa"/>
            <w:tcBorders>
              <w:top w:val="nil"/>
              <w:left w:val="nil"/>
              <w:bottom w:val="single" w:sz="8" w:space="0" w:color="auto"/>
              <w:right w:val="single" w:sz="8" w:space="0" w:color="auto"/>
            </w:tcBorders>
            <w:shd w:val="clear" w:color="auto" w:fill="F5F5F4"/>
            <w:noWrap/>
            <w:tcMar>
              <w:left w:w="108" w:type="dxa"/>
              <w:right w:w="108" w:type="dxa"/>
            </w:tcMar>
            <w:vAlign w:val="center"/>
          </w:tcPr>
          <w:p w14:paraId="77414F0F"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8、材料目录清单</w:t>
            </w:r>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1F82EF95" w14:textId="77777777" w:rsidR="009B4E21" w:rsidRDefault="00000000">
            <w:pPr>
              <w:widowControl/>
              <w:spacing w:after="300" w:line="480" w:lineRule="atLeast"/>
              <w:jc w:val="left"/>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7、文书是否齐全、规范</w:t>
            </w:r>
          </w:p>
        </w:tc>
      </w:tr>
      <w:tr w:rsidR="009B4E21" w14:paraId="533E84A1" w14:textId="77777777">
        <w:trPr>
          <w:trHeight w:val="2862"/>
        </w:trPr>
        <w:tc>
          <w:tcPr>
            <w:tcW w:w="1080" w:type="dxa"/>
            <w:tcBorders>
              <w:top w:val="nil"/>
              <w:left w:val="single" w:sz="8" w:space="0" w:color="auto"/>
              <w:bottom w:val="single" w:sz="8" w:space="0" w:color="auto"/>
              <w:right w:val="single" w:sz="8" w:space="0" w:color="auto"/>
            </w:tcBorders>
            <w:shd w:val="clear" w:color="auto" w:fill="F5F5F4"/>
            <w:tcMar>
              <w:left w:w="108" w:type="dxa"/>
              <w:right w:w="108" w:type="dxa"/>
            </w:tcMar>
            <w:vAlign w:val="center"/>
          </w:tcPr>
          <w:p w14:paraId="65222738"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lastRenderedPageBreak/>
              <w:t>4</w:t>
            </w:r>
          </w:p>
        </w:tc>
        <w:tc>
          <w:tcPr>
            <w:tcW w:w="1080" w:type="dxa"/>
            <w:tcBorders>
              <w:top w:val="nil"/>
              <w:left w:val="nil"/>
              <w:bottom w:val="single" w:sz="8" w:space="0" w:color="auto"/>
              <w:right w:val="single" w:sz="8" w:space="0" w:color="auto"/>
            </w:tcBorders>
            <w:shd w:val="clear" w:color="auto" w:fill="F5F5F4"/>
            <w:tcMar>
              <w:left w:w="108" w:type="dxa"/>
              <w:right w:w="108" w:type="dxa"/>
            </w:tcMar>
            <w:vAlign w:val="center"/>
          </w:tcPr>
          <w:p w14:paraId="6A476C7A"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其他</w:t>
            </w:r>
          </w:p>
        </w:tc>
        <w:tc>
          <w:tcPr>
            <w:tcW w:w="2391" w:type="dxa"/>
            <w:tcBorders>
              <w:top w:val="nil"/>
              <w:left w:val="nil"/>
              <w:bottom w:val="single" w:sz="8" w:space="0" w:color="auto"/>
              <w:right w:val="single" w:sz="8" w:space="0" w:color="auto"/>
            </w:tcBorders>
            <w:shd w:val="clear" w:color="auto" w:fill="F5F5F4"/>
            <w:tcMar>
              <w:left w:w="108" w:type="dxa"/>
              <w:right w:w="108" w:type="dxa"/>
            </w:tcMar>
            <w:vAlign w:val="center"/>
          </w:tcPr>
          <w:p w14:paraId="51197C0E"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涉及重大国家利益和公共利益的事项；可能造成重大社会影响或引发社会风险的；机关负责人经集体讨论认为需要进行法制审核的事项</w:t>
            </w:r>
          </w:p>
        </w:tc>
        <w:tc>
          <w:tcPr>
            <w:tcW w:w="1560" w:type="dxa"/>
            <w:tcBorders>
              <w:top w:val="nil"/>
              <w:left w:val="nil"/>
              <w:bottom w:val="single" w:sz="8" w:space="0" w:color="auto"/>
              <w:right w:val="single" w:sz="8" w:space="0" w:color="auto"/>
            </w:tcBorders>
            <w:shd w:val="clear" w:color="auto" w:fill="F5F5F4"/>
            <w:tcMar>
              <w:left w:w="108" w:type="dxa"/>
              <w:right w:w="108" w:type="dxa"/>
            </w:tcMar>
            <w:vAlign w:val="center"/>
          </w:tcPr>
          <w:p w14:paraId="59B908F7"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w:t>
            </w:r>
          </w:p>
        </w:tc>
        <w:tc>
          <w:tcPr>
            <w:tcW w:w="992" w:type="dxa"/>
            <w:tcBorders>
              <w:top w:val="nil"/>
              <w:left w:val="nil"/>
              <w:bottom w:val="single" w:sz="8" w:space="0" w:color="auto"/>
              <w:right w:val="single" w:sz="8" w:space="0" w:color="auto"/>
            </w:tcBorders>
            <w:shd w:val="clear" w:color="auto" w:fill="F5F5F4"/>
            <w:tcMar>
              <w:left w:w="108" w:type="dxa"/>
              <w:right w:w="108" w:type="dxa"/>
            </w:tcMar>
            <w:vAlign w:val="center"/>
          </w:tcPr>
          <w:p w14:paraId="2A99CA71"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提出部门</w:t>
            </w:r>
          </w:p>
        </w:tc>
        <w:tc>
          <w:tcPr>
            <w:tcW w:w="3972" w:type="dxa"/>
            <w:tcBorders>
              <w:top w:val="nil"/>
              <w:left w:val="nil"/>
              <w:bottom w:val="single" w:sz="8" w:space="0" w:color="auto"/>
              <w:right w:val="single" w:sz="8" w:space="0" w:color="auto"/>
            </w:tcBorders>
            <w:shd w:val="clear" w:color="auto" w:fill="F5F5F4"/>
            <w:tcMar>
              <w:left w:w="108" w:type="dxa"/>
              <w:right w:w="108" w:type="dxa"/>
            </w:tcMar>
            <w:vAlign w:val="center"/>
          </w:tcPr>
          <w:p w14:paraId="68F81B4D"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纳入法制审核范围的重大行政执法决定，由承办机构提供该类重大行政执法决定依据、程序、证据等清单。</w:t>
            </w:r>
          </w:p>
        </w:tc>
        <w:tc>
          <w:tcPr>
            <w:tcW w:w="2837" w:type="dxa"/>
            <w:tcBorders>
              <w:top w:val="nil"/>
              <w:left w:val="nil"/>
              <w:bottom w:val="single" w:sz="8" w:space="0" w:color="auto"/>
              <w:right w:val="single" w:sz="8" w:space="0" w:color="auto"/>
            </w:tcBorders>
            <w:shd w:val="clear" w:color="auto" w:fill="F5F5F4"/>
            <w:tcMar>
              <w:left w:w="108" w:type="dxa"/>
              <w:right w:w="108" w:type="dxa"/>
            </w:tcMar>
            <w:vAlign w:val="center"/>
          </w:tcPr>
          <w:p w14:paraId="113C5967" w14:textId="77777777" w:rsidR="009B4E21" w:rsidRDefault="00000000">
            <w:pPr>
              <w:widowControl/>
              <w:spacing w:after="300" w:line="480" w:lineRule="atLeast"/>
              <w:jc w:val="center"/>
              <w:rPr>
                <w:rFonts w:ascii="微软雅黑" w:eastAsia="微软雅黑" w:hAnsi="微软雅黑" w:cs="微软雅黑" w:hint="eastAsia"/>
                <w:sz w:val="24"/>
              </w:rPr>
            </w:pPr>
            <w:r>
              <w:rPr>
                <w:rFonts w:ascii="微软雅黑" w:eastAsia="微软雅黑" w:hAnsi="微软雅黑" w:cs="微软雅黑" w:hint="eastAsia"/>
                <w:color w:val="000000"/>
                <w:kern w:val="0"/>
                <w:sz w:val="18"/>
                <w:szCs w:val="18"/>
                <w:lang w:bidi="ar"/>
              </w:rPr>
              <w:t>法制机构根据承办机构提供的该类重大行政执法决定依据、程序、证据等清单，编制法制审核内容清单。</w:t>
            </w:r>
          </w:p>
        </w:tc>
      </w:tr>
    </w:tbl>
    <w:p w14:paraId="207307E1" w14:textId="77777777" w:rsidR="009B4E21" w:rsidRDefault="00000000">
      <w:pPr>
        <w:widowControl/>
        <w:shd w:val="clear" w:color="auto" w:fill="FFFFFF"/>
        <w:spacing w:after="300" w:line="480" w:lineRule="atLeast"/>
        <w:ind w:firstLine="480"/>
        <w:jc w:val="left"/>
        <w:rPr>
          <w:rFonts w:ascii="微软雅黑" w:eastAsia="微软雅黑" w:hAnsi="微软雅黑" w:cs="微软雅黑" w:hint="eastAsia"/>
          <w:color w:val="000000"/>
          <w:sz w:val="24"/>
        </w:rPr>
      </w:pPr>
      <w:r>
        <w:rPr>
          <w:rFonts w:ascii="微软雅黑" w:eastAsia="微软雅黑" w:hAnsi="微软雅黑" w:cs="微软雅黑" w:hint="eastAsia"/>
          <w:color w:val="000000"/>
          <w:kern w:val="0"/>
          <w:sz w:val="24"/>
          <w:shd w:val="clear" w:color="auto" w:fill="FFFFFF"/>
          <w:lang w:bidi="ar"/>
        </w:rPr>
        <w:t> </w:t>
      </w:r>
    </w:p>
    <w:p w14:paraId="78021216" w14:textId="77777777" w:rsidR="009B4E21" w:rsidRDefault="00000000">
      <w:pPr>
        <w:widowControl/>
        <w:shd w:val="clear" w:color="auto" w:fill="FFFFFF"/>
        <w:spacing w:after="300" w:line="480" w:lineRule="atLeast"/>
        <w:ind w:firstLine="480"/>
        <w:jc w:val="left"/>
        <w:rPr>
          <w:rFonts w:ascii="微软雅黑" w:eastAsia="微软雅黑" w:hAnsi="微软雅黑" w:cs="微软雅黑" w:hint="eastAsia"/>
          <w:color w:val="000000"/>
          <w:sz w:val="24"/>
        </w:rPr>
      </w:pPr>
      <w:r>
        <w:rPr>
          <w:rFonts w:ascii="微软雅黑" w:eastAsia="微软雅黑" w:hAnsi="微软雅黑" w:cs="微软雅黑" w:hint="eastAsia"/>
          <w:color w:val="000000"/>
          <w:kern w:val="0"/>
          <w:sz w:val="24"/>
          <w:shd w:val="clear" w:color="auto" w:fill="FFFFFF"/>
          <w:lang w:bidi="ar"/>
        </w:rPr>
        <w:t> </w:t>
      </w:r>
    </w:p>
    <w:p w14:paraId="027CBD8C" w14:textId="77777777" w:rsidR="009B4E21" w:rsidRDefault="009B4E21">
      <w:pPr>
        <w:rPr>
          <w:sz w:val="48"/>
          <w:szCs w:val="48"/>
        </w:rPr>
      </w:pPr>
    </w:p>
    <w:p w14:paraId="0680588A" w14:textId="77777777" w:rsidR="009B4E21" w:rsidRDefault="009B4E21">
      <w:pPr>
        <w:jc w:val="center"/>
        <w:rPr>
          <w:sz w:val="48"/>
          <w:szCs w:val="48"/>
        </w:rPr>
      </w:pPr>
    </w:p>
    <w:sectPr w:rsidR="009B4E2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YwNjgwNmMwZGQ5ZjE5MjYxOGRjMGEzMGYxYjNiMTQifQ=="/>
  </w:docVars>
  <w:rsids>
    <w:rsidRoot w:val="37F926F5"/>
    <w:rsid w:val="00274119"/>
    <w:rsid w:val="0073705A"/>
    <w:rsid w:val="009B4E21"/>
    <w:rsid w:val="00B47F42"/>
    <w:rsid w:val="00FB3D35"/>
    <w:rsid w:val="37F92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33FD6"/>
  <w15:docId w15:val="{0492CD9C-3F94-41FC-84E2-426E2907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com/link?url=http://www.law-lib.com/law/law_view.asp?id=339477&amp;q=%E7%8E%AF%E5%A2%83%E8%A1%8C%E6%94%BF%E5%A4%84%E7%BD%9A%E5%90%AC%E8%AF%81&amp;ts=1495595726&amp;t=5d910560d745f908962477a487b3942&amp;src=haoso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一路向前</dc:creator>
  <cp:lastModifiedBy>少辉 王</cp:lastModifiedBy>
  <cp:revision>2</cp:revision>
  <dcterms:created xsi:type="dcterms:W3CDTF">2025-01-07T17:24:00Z</dcterms:created>
  <dcterms:modified xsi:type="dcterms:W3CDTF">2025-01-07T17:24:00Z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20D145F1B46040AE91E16CC9A5E46951</vt:lpwstr>
  </property>
</Properties>
</file>