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  <w:t>2022年市级第四批衔接推进乡村振兴补助资金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505050"/>
          <w:spacing w:val="0"/>
          <w:sz w:val="36"/>
          <w:szCs w:val="36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  <w:t>使用计划公示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b w:val="0"/>
          <w:bCs w:val="0"/>
          <w:sz w:val="27"/>
          <w:szCs w:val="27"/>
        </w:rPr>
      </w:pPr>
      <w:r>
        <w:rPr>
          <w:b w:val="0"/>
          <w:bCs w:val="0"/>
          <w:caps w:val="0"/>
          <w:color w:val="50505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根据山西省扶贫开发办公室、山西省财政厅《关于印发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山西省扶贫资金项目公告公示制度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的通知》（晋开发办〔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49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号）要求，按照关于下达2022年市级衔接乡村振兴补助资金预算指标的通知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怀财农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〔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3号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）文件安排，现将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>市级第四批衔接推进乡村振兴补助资金900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万元使用计划分配结果公告如下：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559" w:leftChars="266" w:right="0" w:firstLine="0" w:firstLineChars="0"/>
        <w:jc w:val="left"/>
        <w:textAlignment w:val="auto"/>
        <w:rPr>
          <w:rFonts w:hint="default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东方煜晟农牧专业合作社（亲和乡下湿庄）产业项目</w:t>
      </w: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150万元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>2.怀仁新龍羔羊食品有限责任公司产业项目100万元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>3.金沙滩羔羊肉业股份有限公司产业项目200万元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>4.龙首山粮油贸易有限责任公司产业项目100万元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>5.朔美羊肉业有限责任公司产业项目100万元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>6.提升饮水安全水平项目200万元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>7.乡村治理、农村小型基础设施建设50万元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2022年9月13日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00000000"/>
    <w:rsid w:val="002E09D8"/>
    <w:rsid w:val="0B654633"/>
    <w:rsid w:val="0B6E77E8"/>
    <w:rsid w:val="0BE47A3C"/>
    <w:rsid w:val="11DC0AE3"/>
    <w:rsid w:val="13B75D10"/>
    <w:rsid w:val="14F63155"/>
    <w:rsid w:val="16307254"/>
    <w:rsid w:val="251D4B41"/>
    <w:rsid w:val="258E45AE"/>
    <w:rsid w:val="26F11F62"/>
    <w:rsid w:val="2A816126"/>
    <w:rsid w:val="2C934696"/>
    <w:rsid w:val="2D767C6C"/>
    <w:rsid w:val="2E29045C"/>
    <w:rsid w:val="361D1115"/>
    <w:rsid w:val="39D056A7"/>
    <w:rsid w:val="3F002691"/>
    <w:rsid w:val="3F150628"/>
    <w:rsid w:val="3FC61552"/>
    <w:rsid w:val="40D618F3"/>
    <w:rsid w:val="45BA6304"/>
    <w:rsid w:val="45E21E3F"/>
    <w:rsid w:val="491A13C7"/>
    <w:rsid w:val="4BDE28BF"/>
    <w:rsid w:val="544C71EC"/>
    <w:rsid w:val="55B826BE"/>
    <w:rsid w:val="58E23397"/>
    <w:rsid w:val="67952E0C"/>
    <w:rsid w:val="6A684963"/>
    <w:rsid w:val="6D4B6088"/>
    <w:rsid w:val="6E8614FB"/>
    <w:rsid w:val="73634AB9"/>
    <w:rsid w:val="79717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455</Characters>
  <Lines>0</Lines>
  <Paragraphs>0</Paragraphs>
  <TotalTime>17</TotalTime>
  <ScaleCrop>false</ScaleCrop>
  <LinksUpToDate>false</LinksUpToDate>
  <CharactersWithSpaces>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Boom_Poom</cp:lastModifiedBy>
  <cp:lastPrinted>2022-07-28T01:36:00Z</cp:lastPrinted>
  <dcterms:modified xsi:type="dcterms:W3CDTF">2022-09-14T01:26:35Z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F7F77B26FA3C467FA59A4FFD7C12272E</vt:lpwstr>
  </property>
</Properties>
</file>