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CB" w:rsidRDefault="005C17CB">
      <w:pPr>
        <w:spacing w:after="0" w:line="400" w:lineRule="exact"/>
        <w:rPr>
          <w:rFonts w:ascii="Times New Roman" w:eastAsia="方正小标宋_GBK" w:hAnsi="Times New Roman"/>
          <w:sz w:val="30"/>
          <w:szCs w:val="30"/>
        </w:rPr>
      </w:pPr>
    </w:p>
    <w:p w:rsidR="005C17CB" w:rsidRDefault="005C17CB">
      <w:pPr>
        <w:spacing w:after="0" w:line="380" w:lineRule="exact"/>
        <w:rPr>
          <w:rFonts w:ascii="Times New Roman" w:eastAsia="方正小标宋_GBK" w:hAnsi="Times New Roman"/>
          <w:sz w:val="30"/>
          <w:szCs w:val="30"/>
        </w:rPr>
      </w:pPr>
    </w:p>
    <w:p w:rsidR="005C17CB" w:rsidRDefault="005C17CB">
      <w:pPr>
        <w:spacing w:after="0" w:line="420" w:lineRule="exact"/>
        <w:rPr>
          <w:rFonts w:ascii="Times New Roman" w:eastAsia="方正小标宋_GBK" w:hAnsi="Times New Roman"/>
          <w:sz w:val="30"/>
          <w:szCs w:val="30"/>
        </w:rPr>
      </w:pPr>
    </w:p>
    <w:p w:rsidR="005C17CB" w:rsidRDefault="005C17CB">
      <w:pPr>
        <w:spacing w:after="0" w:line="420" w:lineRule="exact"/>
        <w:rPr>
          <w:rFonts w:ascii="Times New Roman" w:eastAsia="方正小标宋_GBK" w:hAnsi="Times New Roman"/>
          <w:sz w:val="30"/>
          <w:szCs w:val="30"/>
        </w:rPr>
      </w:pPr>
    </w:p>
    <w:p w:rsidR="005C17CB" w:rsidRDefault="005C17CB">
      <w:pPr>
        <w:spacing w:after="0" w:line="360" w:lineRule="exact"/>
        <w:rPr>
          <w:rFonts w:ascii="Times New Roman" w:eastAsia="方正小标宋_GBK" w:hAnsi="Times New Roman"/>
          <w:sz w:val="30"/>
          <w:szCs w:val="30"/>
        </w:rPr>
      </w:pPr>
    </w:p>
    <w:p w:rsidR="005C17CB" w:rsidRDefault="005C17CB">
      <w:pPr>
        <w:spacing w:after="0" w:line="420" w:lineRule="exact"/>
        <w:rPr>
          <w:rFonts w:ascii="Times New Roman" w:eastAsia="方正小标宋_GBK" w:hAnsi="Times New Roman"/>
          <w:sz w:val="30"/>
          <w:szCs w:val="30"/>
        </w:rPr>
      </w:pPr>
    </w:p>
    <w:p w:rsidR="005C17CB" w:rsidRDefault="005C17CB" w:rsidP="00316197">
      <w:pPr>
        <w:spacing w:afterLines="100" w:line="560" w:lineRule="exact"/>
        <w:rPr>
          <w:rFonts w:ascii="Times New Roman" w:eastAsia="方正小标宋_GBK" w:hAnsi="Times New Roman"/>
          <w:sz w:val="30"/>
          <w:szCs w:val="30"/>
        </w:rPr>
      </w:pPr>
    </w:p>
    <w:p w:rsidR="005C17CB" w:rsidRDefault="005C17CB">
      <w:pPr>
        <w:spacing w:after="0" w:line="500" w:lineRule="exact"/>
        <w:rPr>
          <w:rFonts w:ascii="Times New Roman" w:eastAsia="方正小标宋_GBK" w:hAnsi="Times New Roman"/>
          <w:sz w:val="30"/>
          <w:szCs w:val="30"/>
        </w:rPr>
      </w:pPr>
    </w:p>
    <w:p w:rsidR="005C17CB" w:rsidRDefault="005C17CB">
      <w:pPr>
        <w:spacing w:after="0" w:line="460" w:lineRule="exact"/>
        <w:rPr>
          <w:rFonts w:ascii="Times New Roman" w:eastAsia="方正小标宋_GBK" w:hAnsi="Times New Roman"/>
          <w:sz w:val="30"/>
          <w:szCs w:val="30"/>
        </w:rPr>
      </w:pPr>
    </w:p>
    <w:p w:rsidR="005C17CB" w:rsidRDefault="005C17CB">
      <w:pPr>
        <w:spacing w:after="0" w:line="578" w:lineRule="exact"/>
        <w:rPr>
          <w:rFonts w:ascii="Times New Roman" w:eastAsia="方正小标宋_GBK" w:hAnsi="Times New Roman"/>
          <w:sz w:val="30"/>
          <w:szCs w:val="30"/>
        </w:rPr>
      </w:pPr>
    </w:p>
    <w:p w:rsidR="005C17CB" w:rsidRDefault="005C17CB">
      <w:pPr>
        <w:widowControl w:val="0"/>
        <w:spacing w:after="0" w:line="540" w:lineRule="exact"/>
        <w:jc w:val="center"/>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怀政办发〔</w:t>
      </w:r>
      <w:r>
        <w:rPr>
          <w:rFonts w:ascii="Times New Roman" w:eastAsia="仿宋_GB2312" w:hAnsi="Times New Roman"/>
          <w:color w:val="000000"/>
          <w:sz w:val="32"/>
          <w:szCs w:val="32"/>
          <w:lang w:eastAsia="zh-CN"/>
        </w:rPr>
        <w:t>2020</w:t>
      </w:r>
      <w:r>
        <w:rPr>
          <w:rFonts w:ascii="Times New Roman" w:eastAsia="仿宋_GB2312" w:hAnsi="Times New Roman" w:hint="eastAsia"/>
          <w:color w:val="000000"/>
          <w:sz w:val="32"/>
          <w:szCs w:val="32"/>
          <w:lang w:eastAsia="zh-CN"/>
        </w:rPr>
        <w:t>〕</w:t>
      </w:r>
      <w:r>
        <w:rPr>
          <w:rFonts w:ascii="Times New Roman" w:eastAsia="仿宋_GB2312" w:hAnsi="Times New Roman"/>
          <w:color w:val="000000"/>
          <w:sz w:val="32"/>
          <w:szCs w:val="32"/>
          <w:lang w:eastAsia="zh-CN"/>
        </w:rPr>
        <w:t>76</w:t>
      </w:r>
      <w:bookmarkStart w:id="0" w:name="_GoBack"/>
      <w:bookmarkEnd w:id="0"/>
      <w:r>
        <w:rPr>
          <w:rFonts w:ascii="Times New Roman" w:eastAsia="仿宋_GB2312" w:hAnsi="Times New Roman" w:hint="eastAsia"/>
          <w:color w:val="000000"/>
          <w:sz w:val="32"/>
          <w:szCs w:val="32"/>
          <w:lang w:eastAsia="zh-CN"/>
        </w:rPr>
        <w:t>号</w:t>
      </w:r>
    </w:p>
    <w:p w:rsidR="005C17CB" w:rsidRDefault="005C17CB">
      <w:pPr>
        <w:spacing w:after="0" w:line="560" w:lineRule="exact"/>
        <w:ind w:firstLineChars="900" w:firstLine="2880"/>
        <w:rPr>
          <w:rFonts w:ascii="Times New Roman" w:eastAsia="仿宋" w:hAnsi="Times New Roman"/>
          <w:sz w:val="32"/>
          <w:szCs w:val="32"/>
        </w:rPr>
      </w:pPr>
    </w:p>
    <w:p w:rsidR="005C17CB" w:rsidRDefault="005C17CB">
      <w:pPr>
        <w:spacing w:after="0" w:line="560" w:lineRule="exact"/>
        <w:ind w:firstLineChars="900" w:firstLine="2880"/>
        <w:rPr>
          <w:rFonts w:ascii="Times New Roman" w:eastAsia="仿宋" w:hAnsi="Times New Roman"/>
          <w:sz w:val="32"/>
          <w:szCs w:val="32"/>
        </w:rPr>
      </w:pPr>
    </w:p>
    <w:p w:rsidR="005C17CB" w:rsidRDefault="005C17CB">
      <w:pPr>
        <w:widowControl w:val="0"/>
        <w:spacing w:after="0" w:line="620" w:lineRule="exact"/>
        <w:jc w:val="center"/>
        <w:rPr>
          <w:rFonts w:ascii="Times New Roman" w:eastAsia="方正小标宋简体" w:hAnsi="Times New Roman"/>
          <w:spacing w:val="10"/>
          <w:sz w:val="44"/>
          <w:szCs w:val="44"/>
          <w:lang w:eastAsia="zh-CN"/>
        </w:rPr>
      </w:pPr>
      <w:r>
        <w:rPr>
          <w:rFonts w:ascii="Times New Roman" w:eastAsia="方正小标宋简体" w:hAnsi="Times New Roman" w:hint="eastAsia"/>
          <w:spacing w:val="10"/>
          <w:sz w:val="44"/>
          <w:szCs w:val="44"/>
          <w:lang w:eastAsia="zh-CN"/>
        </w:rPr>
        <w:t>怀仁市人民政府办公室</w:t>
      </w:r>
    </w:p>
    <w:p w:rsidR="005C17CB" w:rsidRDefault="005C17CB">
      <w:pPr>
        <w:widowControl w:val="0"/>
        <w:spacing w:after="0" w:line="620" w:lineRule="exact"/>
        <w:jc w:val="center"/>
        <w:rPr>
          <w:rFonts w:ascii="Times New Roman" w:eastAsia="方正小标宋简体" w:hAnsi="Times New Roman"/>
          <w:spacing w:val="10"/>
          <w:sz w:val="44"/>
          <w:szCs w:val="44"/>
          <w:lang w:eastAsia="zh-CN"/>
        </w:rPr>
      </w:pPr>
      <w:r>
        <w:rPr>
          <w:rFonts w:ascii="Times New Roman" w:eastAsia="方正小标宋简体" w:hAnsi="Times New Roman" w:hint="eastAsia"/>
          <w:spacing w:val="10"/>
          <w:sz w:val="44"/>
          <w:szCs w:val="44"/>
          <w:lang w:eastAsia="zh-CN"/>
        </w:rPr>
        <w:t>关于印发怀仁市疫苗质量安全事件</w:t>
      </w:r>
    </w:p>
    <w:p w:rsidR="005C17CB" w:rsidRDefault="005C17CB">
      <w:pPr>
        <w:widowControl w:val="0"/>
        <w:spacing w:after="0" w:line="620" w:lineRule="exact"/>
        <w:jc w:val="center"/>
        <w:rPr>
          <w:rFonts w:ascii="Times New Roman" w:hAnsi="Times New Roman"/>
          <w:b/>
          <w:spacing w:val="10"/>
          <w:sz w:val="44"/>
          <w:szCs w:val="44"/>
          <w:lang w:eastAsia="zh-CN"/>
        </w:rPr>
      </w:pPr>
      <w:r>
        <w:rPr>
          <w:rFonts w:ascii="Times New Roman" w:eastAsia="方正小标宋简体" w:hAnsi="Times New Roman" w:hint="eastAsia"/>
          <w:spacing w:val="10"/>
          <w:sz w:val="44"/>
          <w:szCs w:val="44"/>
          <w:lang w:eastAsia="zh-CN"/>
        </w:rPr>
        <w:t>应急预案的通知</w:t>
      </w:r>
    </w:p>
    <w:p w:rsidR="005C17CB" w:rsidRDefault="005C17CB">
      <w:pPr>
        <w:widowControl w:val="0"/>
        <w:spacing w:after="0" w:line="500" w:lineRule="exact"/>
        <w:jc w:val="center"/>
        <w:rPr>
          <w:rFonts w:ascii="Times New Roman" w:hAnsi="Times New Roman"/>
          <w:b/>
          <w:sz w:val="44"/>
          <w:szCs w:val="44"/>
          <w:lang w:eastAsia="zh-CN"/>
        </w:rPr>
      </w:pPr>
    </w:p>
    <w:p w:rsidR="005C17CB" w:rsidRDefault="005C17CB">
      <w:pPr>
        <w:widowControl w:val="0"/>
        <w:spacing w:after="0" w:line="500" w:lineRule="exact"/>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各乡（镇）人民政府，怀仁经济技术开发区管委会，市直各有关单位：</w:t>
      </w:r>
    </w:p>
    <w:p w:rsidR="005C17CB" w:rsidRDefault="005C17CB">
      <w:pPr>
        <w:widowControl w:val="0"/>
        <w:spacing w:after="0" w:line="500"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《怀仁市疫苗质量安全事件应急预案》已经市人民政府同意，现印发给你们，请认真组织实施。</w:t>
      </w:r>
    </w:p>
    <w:p w:rsidR="005C17CB" w:rsidRDefault="005C17CB">
      <w:pPr>
        <w:widowControl w:val="0"/>
        <w:spacing w:after="0" w:line="420" w:lineRule="exact"/>
        <w:ind w:firstLineChars="200" w:firstLine="640"/>
        <w:jc w:val="both"/>
        <w:rPr>
          <w:rFonts w:ascii="Times New Roman" w:eastAsia="仿宋_GB2312" w:hAnsi="Times New Roman"/>
          <w:color w:val="000000"/>
          <w:sz w:val="32"/>
          <w:szCs w:val="32"/>
          <w:lang w:eastAsia="zh-CN"/>
        </w:rPr>
      </w:pPr>
    </w:p>
    <w:p w:rsidR="005C17CB" w:rsidRDefault="005C17CB">
      <w:pPr>
        <w:widowControl w:val="0"/>
        <w:spacing w:after="0" w:line="500" w:lineRule="exact"/>
        <w:ind w:firstLineChars="1450" w:firstLine="4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怀仁市人民政府办公室</w:t>
      </w:r>
      <w:r>
        <w:rPr>
          <w:rFonts w:ascii="Times New Roman" w:eastAsia="仿宋_GB2312" w:hAnsi="Times New Roman"/>
          <w:color w:val="000000"/>
          <w:sz w:val="32"/>
          <w:szCs w:val="32"/>
          <w:lang w:eastAsia="zh-CN"/>
        </w:rPr>
        <w:t xml:space="preserve">                              </w:t>
      </w:r>
    </w:p>
    <w:p w:rsidR="005C17CB" w:rsidRDefault="005C17CB">
      <w:pPr>
        <w:widowControl w:val="0"/>
        <w:spacing w:after="0" w:line="500" w:lineRule="exact"/>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 xml:space="preserve">                  </w:t>
      </w:r>
      <w:r>
        <w:rPr>
          <w:rFonts w:ascii="Times New Roman" w:eastAsia="仿宋_GB2312" w:hAnsi="Times New Roman"/>
          <w:color w:val="000000"/>
          <w:spacing w:val="-2"/>
          <w:sz w:val="32"/>
          <w:szCs w:val="32"/>
          <w:lang w:eastAsia="zh-CN"/>
        </w:rPr>
        <w:t xml:space="preserve">             </w:t>
      </w:r>
      <w:r>
        <w:rPr>
          <w:rFonts w:ascii="Times New Roman" w:eastAsia="仿宋_GB2312" w:hAnsi="Times New Roman"/>
          <w:color w:val="000000"/>
          <w:sz w:val="32"/>
          <w:szCs w:val="32"/>
          <w:lang w:eastAsia="zh-CN"/>
        </w:rPr>
        <w:t>2020</w:t>
      </w:r>
      <w:r>
        <w:rPr>
          <w:rFonts w:ascii="Times New Roman" w:eastAsia="仿宋_GB2312" w:hAnsi="Times New Roman" w:hint="eastAsia"/>
          <w:color w:val="000000"/>
          <w:sz w:val="32"/>
          <w:szCs w:val="32"/>
          <w:lang w:eastAsia="zh-CN"/>
        </w:rPr>
        <w:t>年</w:t>
      </w:r>
      <w:r>
        <w:rPr>
          <w:rFonts w:ascii="Times New Roman" w:eastAsia="仿宋_GB2312" w:hAnsi="Times New Roman"/>
          <w:color w:val="000000"/>
          <w:sz w:val="32"/>
          <w:szCs w:val="32"/>
          <w:lang w:eastAsia="zh-CN"/>
        </w:rPr>
        <w:t>11</w:t>
      </w:r>
      <w:r>
        <w:rPr>
          <w:rFonts w:ascii="Times New Roman" w:eastAsia="仿宋_GB2312" w:hAnsi="Times New Roman" w:hint="eastAsia"/>
          <w:color w:val="000000"/>
          <w:sz w:val="32"/>
          <w:szCs w:val="32"/>
          <w:lang w:eastAsia="zh-CN"/>
        </w:rPr>
        <w:t>月</w:t>
      </w:r>
      <w:r>
        <w:rPr>
          <w:rFonts w:ascii="Times New Roman" w:eastAsia="仿宋_GB2312" w:hAnsi="Times New Roman"/>
          <w:color w:val="000000"/>
          <w:sz w:val="32"/>
          <w:szCs w:val="32"/>
          <w:lang w:eastAsia="zh-CN"/>
        </w:rPr>
        <w:t>10</w:t>
      </w:r>
      <w:r>
        <w:rPr>
          <w:rFonts w:ascii="Times New Roman" w:eastAsia="仿宋_GB2312" w:hAnsi="Times New Roman" w:hint="eastAsia"/>
          <w:color w:val="000000"/>
          <w:sz w:val="32"/>
          <w:szCs w:val="32"/>
          <w:lang w:eastAsia="zh-CN"/>
        </w:rPr>
        <w:t>日</w:t>
      </w:r>
    </w:p>
    <w:p w:rsidR="005C17CB" w:rsidRDefault="005C17CB">
      <w:pPr>
        <w:widowControl w:val="0"/>
        <w:spacing w:after="0" w:line="500"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（此件公开发布）</w:t>
      </w:r>
    </w:p>
    <w:p w:rsidR="005C17CB" w:rsidRDefault="005C17CB">
      <w:pPr>
        <w:widowControl w:val="0"/>
        <w:spacing w:after="0" w:line="578" w:lineRule="exact"/>
        <w:jc w:val="both"/>
        <w:rPr>
          <w:rFonts w:ascii="Times New Roman" w:eastAsia="方正小标宋简体" w:hAnsi="Times New Roman"/>
          <w:sz w:val="44"/>
          <w:szCs w:val="44"/>
          <w:shd w:val="clear" w:color="auto" w:fill="FFFFFF"/>
          <w:lang w:eastAsia="zh-CN"/>
        </w:rPr>
      </w:pPr>
    </w:p>
    <w:p w:rsidR="005C17CB" w:rsidRDefault="005C17CB">
      <w:pPr>
        <w:widowControl w:val="0"/>
        <w:spacing w:after="0" w:line="578" w:lineRule="exact"/>
        <w:jc w:val="center"/>
        <w:rPr>
          <w:rFonts w:ascii="Times New Roman" w:eastAsia="方正小标宋简体" w:hAnsi="Times New Roman"/>
          <w:sz w:val="44"/>
          <w:szCs w:val="44"/>
          <w:shd w:val="clear" w:color="auto" w:fill="FFFFFF"/>
          <w:lang w:eastAsia="zh-CN"/>
        </w:rPr>
      </w:pPr>
      <w:r>
        <w:rPr>
          <w:rFonts w:ascii="Times New Roman" w:eastAsia="方正小标宋简体" w:hAnsi="Times New Roman" w:hint="eastAsia"/>
          <w:sz w:val="44"/>
          <w:szCs w:val="44"/>
          <w:shd w:val="clear" w:color="auto" w:fill="FFFFFF"/>
          <w:lang w:eastAsia="zh-CN"/>
        </w:rPr>
        <w:t>怀仁市疫苗质量安全事件应急预案</w:t>
      </w:r>
    </w:p>
    <w:p w:rsidR="005C17CB" w:rsidRDefault="005C17CB">
      <w:pPr>
        <w:widowControl w:val="0"/>
        <w:spacing w:after="0" w:line="578" w:lineRule="exact"/>
        <w:jc w:val="both"/>
        <w:rPr>
          <w:rFonts w:ascii="Times New Roman" w:eastAsia="仿宋_GB2312" w:hAnsi="Times New Roman"/>
          <w:sz w:val="32"/>
          <w:szCs w:val="32"/>
          <w:shd w:val="clear" w:color="auto" w:fill="FFFFFF"/>
          <w:lang w:eastAsia="zh-CN"/>
        </w:rPr>
      </w:pPr>
    </w:p>
    <w:p w:rsidR="005C17CB" w:rsidRDefault="005C17CB">
      <w:pPr>
        <w:widowControl w:val="0"/>
        <w:spacing w:after="0" w:line="578" w:lineRule="exact"/>
        <w:ind w:firstLineChars="200" w:firstLine="640"/>
        <w:jc w:val="both"/>
        <w:rPr>
          <w:rFonts w:ascii="Times New Roman" w:eastAsia="黑体" w:hAnsi="Times New Roman"/>
          <w:color w:val="000000"/>
          <w:sz w:val="32"/>
          <w:szCs w:val="32"/>
          <w:lang w:eastAsia="zh-CN"/>
        </w:rPr>
      </w:pPr>
      <w:r>
        <w:rPr>
          <w:rFonts w:ascii="Times New Roman" w:eastAsia="黑体" w:hAnsi="Times New Roman"/>
          <w:color w:val="000000"/>
          <w:sz w:val="32"/>
          <w:szCs w:val="32"/>
          <w:lang w:eastAsia="zh-CN"/>
        </w:rPr>
        <w:t xml:space="preserve">1 </w:t>
      </w:r>
      <w:r>
        <w:rPr>
          <w:rFonts w:ascii="Times New Roman" w:eastAsia="黑体" w:hAnsi="黑体" w:hint="eastAsia"/>
          <w:color w:val="000000"/>
          <w:sz w:val="32"/>
          <w:szCs w:val="32"/>
          <w:lang w:eastAsia="zh-CN"/>
        </w:rPr>
        <w:t>总则</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楷体_GB2312" w:hAnsi="Times New Roman"/>
          <w:b/>
          <w:color w:val="000000"/>
          <w:sz w:val="32"/>
          <w:szCs w:val="32"/>
          <w:lang w:eastAsia="zh-CN"/>
        </w:rPr>
        <w:t xml:space="preserve">1.1 </w:t>
      </w:r>
      <w:r>
        <w:rPr>
          <w:rFonts w:ascii="Times New Roman" w:eastAsia="楷体_GB2312" w:hAnsi="Times New Roman" w:hint="eastAsia"/>
          <w:b/>
          <w:color w:val="000000"/>
          <w:sz w:val="32"/>
          <w:szCs w:val="32"/>
          <w:lang w:eastAsia="zh-CN"/>
        </w:rPr>
        <w:t>编制目的</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为建立健全全市疫苗质量安全事件应急处理机制，有效预防、积极应对疫苗质量安全事件，高效组织应急处置工作，最大限度地减少疫苗质量安全事件的危害，保障全市公众健康和生命安全，维护正常的社会经济秩序，结合我市实际，编制本预案。</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楷体_GB2312" w:hAnsi="Times New Roman"/>
          <w:b/>
          <w:color w:val="000000"/>
          <w:sz w:val="32"/>
          <w:szCs w:val="32"/>
          <w:lang w:eastAsia="zh-CN"/>
        </w:rPr>
        <w:t xml:space="preserve">1.2 </w:t>
      </w:r>
      <w:r>
        <w:rPr>
          <w:rFonts w:ascii="Times New Roman" w:eastAsia="楷体_GB2312" w:hAnsi="Times New Roman" w:hint="eastAsia"/>
          <w:b/>
          <w:color w:val="000000"/>
          <w:sz w:val="32"/>
          <w:szCs w:val="32"/>
          <w:lang w:eastAsia="zh-CN"/>
        </w:rPr>
        <w:t>工作原则</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坚持以人为本和预防为主、常备不懈的方针，贯彻统一领导、分级负责、快速反应、依法处理的原则。</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楷体_GB2312" w:hAnsi="Times New Roman"/>
          <w:b/>
          <w:color w:val="000000"/>
          <w:sz w:val="32"/>
          <w:szCs w:val="32"/>
          <w:lang w:eastAsia="zh-CN"/>
        </w:rPr>
        <w:t xml:space="preserve">1.3 </w:t>
      </w:r>
      <w:r>
        <w:rPr>
          <w:rFonts w:ascii="Times New Roman" w:eastAsia="楷体_GB2312" w:hAnsi="Times New Roman" w:hint="eastAsia"/>
          <w:b/>
          <w:color w:val="000000"/>
          <w:sz w:val="32"/>
          <w:szCs w:val="32"/>
          <w:lang w:eastAsia="zh-CN"/>
        </w:rPr>
        <w:t>编制依据</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依据《中华人民共和国突发事件应对法》《中华人民共和国疫苗管理法》《中华人民共和国疫苗管理法》及《疫苗流通和预防接种管理条例》《关于改革和完善疫苗管理体例的意见》《疫苗质量抽查检验管理办法》（国药监药管〔</w:t>
      </w:r>
      <w:r>
        <w:rPr>
          <w:rFonts w:ascii="Times New Roman" w:eastAsia="仿宋_GB2312" w:hAnsi="Times New Roman"/>
          <w:color w:val="000000"/>
          <w:sz w:val="32"/>
          <w:szCs w:val="32"/>
          <w:lang w:eastAsia="zh-CN"/>
        </w:rPr>
        <w:t>2019</w:t>
      </w:r>
      <w:r>
        <w:rPr>
          <w:rFonts w:ascii="Times New Roman" w:eastAsia="仿宋_GB2312" w:hAnsi="Times New Roman" w:hint="eastAsia"/>
          <w:color w:val="000000"/>
          <w:sz w:val="32"/>
          <w:szCs w:val="32"/>
          <w:lang w:eastAsia="zh-CN"/>
        </w:rPr>
        <w:t>〕</w:t>
      </w:r>
      <w:r>
        <w:rPr>
          <w:rFonts w:ascii="Times New Roman" w:eastAsia="仿宋_GB2312" w:hAnsi="Times New Roman"/>
          <w:color w:val="000000"/>
          <w:sz w:val="32"/>
          <w:szCs w:val="32"/>
          <w:lang w:eastAsia="zh-CN"/>
        </w:rPr>
        <w:t>134</w:t>
      </w:r>
      <w:r>
        <w:rPr>
          <w:rFonts w:ascii="Times New Roman" w:eastAsia="仿宋_GB2312" w:hAnsi="Times New Roman" w:hint="eastAsia"/>
          <w:color w:val="000000"/>
          <w:sz w:val="32"/>
          <w:szCs w:val="32"/>
          <w:lang w:eastAsia="zh-CN"/>
        </w:rPr>
        <w:t>号）《疫</w:t>
      </w:r>
      <w:r w:rsidRPr="00316197">
        <w:rPr>
          <w:rFonts w:ascii="Times New Roman" w:eastAsia="仿宋_GB2312" w:hAnsi="Times New Roman" w:hint="eastAsia"/>
          <w:color w:val="000000"/>
          <w:spacing w:val="4"/>
          <w:sz w:val="32"/>
          <w:szCs w:val="32"/>
          <w:lang w:eastAsia="zh-CN"/>
        </w:rPr>
        <w:t>苗储存和运输管理规范》《山西省突发事件应对条例》《山西省</w:t>
      </w:r>
      <w:r>
        <w:rPr>
          <w:rFonts w:ascii="Times New Roman" w:eastAsia="仿宋_GB2312" w:hAnsi="Times New Roman" w:hint="eastAsia"/>
          <w:color w:val="000000"/>
          <w:sz w:val="32"/>
          <w:szCs w:val="32"/>
          <w:lang w:eastAsia="zh-CN"/>
        </w:rPr>
        <w:t>疫苗质量安全事件应急预案》（晋政法办〔</w:t>
      </w:r>
      <w:r>
        <w:rPr>
          <w:rFonts w:ascii="Times New Roman" w:eastAsia="仿宋_GB2312" w:hAnsi="Times New Roman"/>
          <w:color w:val="000000"/>
          <w:sz w:val="32"/>
          <w:szCs w:val="32"/>
          <w:lang w:eastAsia="zh-CN"/>
        </w:rPr>
        <w:t>2019</w:t>
      </w:r>
      <w:r>
        <w:rPr>
          <w:rFonts w:ascii="Times New Roman" w:eastAsia="仿宋_GB2312" w:hAnsi="Times New Roman" w:hint="eastAsia"/>
          <w:color w:val="000000"/>
          <w:sz w:val="32"/>
          <w:szCs w:val="32"/>
          <w:lang w:eastAsia="zh-CN"/>
        </w:rPr>
        <w:t>〕</w:t>
      </w:r>
      <w:r>
        <w:rPr>
          <w:rFonts w:ascii="Times New Roman" w:eastAsia="仿宋_GB2312" w:hAnsi="Times New Roman"/>
          <w:color w:val="000000"/>
          <w:sz w:val="32"/>
          <w:szCs w:val="32"/>
          <w:lang w:eastAsia="zh-CN"/>
        </w:rPr>
        <w:t>101</w:t>
      </w:r>
      <w:r>
        <w:rPr>
          <w:rFonts w:ascii="Times New Roman" w:eastAsia="仿宋_GB2312" w:hAnsi="Times New Roman" w:hint="eastAsia"/>
          <w:color w:val="000000"/>
          <w:sz w:val="32"/>
          <w:szCs w:val="32"/>
          <w:lang w:eastAsia="zh-CN"/>
        </w:rPr>
        <w:t>号）等编制。</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楷体_GB2312" w:hAnsi="Times New Roman"/>
          <w:b/>
          <w:color w:val="000000"/>
          <w:sz w:val="32"/>
          <w:szCs w:val="32"/>
          <w:lang w:eastAsia="zh-CN"/>
        </w:rPr>
        <w:t xml:space="preserve">1.4 </w:t>
      </w:r>
      <w:r>
        <w:rPr>
          <w:rFonts w:ascii="Times New Roman" w:eastAsia="楷体_GB2312" w:hAnsi="Times New Roman" w:hint="eastAsia"/>
          <w:b/>
          <w:color w:val="000000"/>
          <w:sz w:val="32"/>
          <w:szCs w:val="32"/>
          <w:lang w:eastAsia="zh-CN"/>
        </w:rPr>
        <w:t>适用范围</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本预案适用于怀仁市行政区域内突然发生的或外市发生涉及我市的疫苗质量安全事件的防范应对和应急处置工作。</w:t>
      </w:r>
    </w:p>
    <w:p w:rsidR="005C17CB" w:rsidRDefault="005C17CB">
      <w:pPr>
        <w:widowControl w:val="0"/>
        <w:spacing w:after="0" w:line="578" w:lineRule="exact"/>
        <w:ind w:firstLineChars="200" w:firstLine="640"/>
        <w:jc w:val="both"/>
        <w:rPr>
          <w:rFonts w:ascii="Times New Roman" w:eastAsia="黑体" w:hAnsi="Times New Roman"/>
          <w:color w:val="000000"/>
          <w:sz w:val="32"/>
          <w:szCs w:val="32"/>
          <w:lang w:eastAsia="zh-CN"/>
        </w:rPr>
      </w:pPr>
      <w:r>
        <w:rPr>
          <w:rFonts w:ascii="Times New Roman" w:eastAsia="黑体" w:hAnsi="Times New Roman"/>
          <w:color w:val="000000"/>
          <w:sz w:val="32"/>
          <w:szCs w:val="32"/>
          <w:lang w:eastAsia="zh-CN"/>
        </w:rPr>
        <w:t xml:space="preserve">2 </w:t>
      </w:r>
      <w:r>
        <w:rPr>
          <w:rFonts w:ascii="Times New Roman" w:eastAsia="黑体" w:hAnsi="黑体" w:hint="eastAsia"/>
          <w:color w:val="000000"/>
          <w:sz w:val="32"/>
          <w:szCs w:val="32"/>
          <w:lang w:eastAsia="zh-CN"/>
        </w:rPr>
        <w:t>组织机构与职责</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楷体_GB2312" w:hAnsi="Times New Roman"/>
          <w:b/>
          <w:color w:val="000000"/>
          <w:sz w:val="32"/>
          <w:szCs w:val="32"/>
          <w:lang w:eastAsia="zh-CN"/>
        </w:rPr>
        <w:t xml:space="preserve">2.1 </w:t>
      </w:r>
      <w:r>
        <w:rPr>
          <w:rFonts w:ascii="Times New Roman" w:eastAsia="楷体_GB2312" w:hAnsi="Times New Roman" w:hint="eastAsia"/>
          <w:b/>
          <w:color w:val="000000"/>
          <w:sz w:val="32"/>
          <w:szCs w:val="32"/>
          <w:lang w:eastAsia="zh-CN"/>
        </w:rPr>
        <w:t>成立怀仁市疫苗安全突发事件应急领导小组（以下简称领导小组）。</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领导小组组长由市政府分管疫苗监管工作的副市长担任，副组长由市政府办协管疫苗监管工作的副主任、市应急管理局局长、</w:t>
      </w:r>
      <w:bookmarkStart w:id="1" w:name="_Hlk58168909"/>
      <w:r>
        <w:rPr>
          <w:rFonts w:ascii="Times New Roman" w:eastAsia="仿宋_GB2312" w:hAnsi="Times New Roman" w:hint="eastAsia"/>
          <w:color w:val="000000"/>
          <w:sz w:val="32"/>
          <w:szCs w:val="32"/>
          <w:lang w:eastAsia="zh-CN"/>
        </w:rPr>
        <w:t>市市场监管局局长</w:t>
      </w:r>
      <w:bookmarkEnd w:id="1"/>
      <w:r>
        <w:rPr>
          <w:rFonts w:ascii="Times New Roman" w:eastAsia="仿宋_GB2312" w:hAnsi="Times New Roman" w:hint="eastAsia"/>
          <w:color w:val="000000"/>
          <w:sz w:val="32"/>
          <w:szCs w:val="32"/>
          <w:lang w:eastAsia="zh-CN"/>
        </w:rPr>
        <w:t>担任。负责突发事件应急处理的指挥、协调和决策工作。疫苗安全突发事件应急领导小组下设办公室，办公室设在市市场监管局，办公室主任由市市场监管局局长兼任。负责突发事件的组织、协调和处理日常工作，应急工作预案的实施，组织人员调查取证，必要时依法采取行政强制措施。</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成员有市委宣传部、市发改局、市公安局、市财政局、市卫体局、市应急管理局、市市场监管局、各乡镇人民政府等有关单位分管负责人。</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领导小组根据应急处置需要成立现场工作组，由有关成员单位、事发地人民政府及相关部门组成。现场工作组包括事件调查组、危害控制组、医疗救治组、应急保障组、宣传报道组。各组的设立及人员组成可根据应急处置需要进行调整，事件发生单位负责人参加。</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楷体_GB2312" w:hAnsi="Times New Roman"/>
          <w:b/>
          <w:color w:val="000000"/>
          <w:sz w:val="32"/>
          <w:szCs w:val="32"/>
          <w:lang w:eastAsia="zh-CN"/>
        </w:rPr>
        <w:t xml:space="preserve">2.2 </w:t>
      </w:r>
      <w:r>
        <w:rPr>
          <w:rFonts w:ascii="Times New Roman" w:eastAsia="楷体_GB2312" w:hAnsi="Times New Roman" w:hint="eastAsia"/>
          <w:b/>
          <w:color w:val="000000"/>
          <w:sz w:val="32"/>
          <w:szCs w:val="32"/>
          <w:lang w:eastAsia="zh-CN"/>
        </w:rPr>
        <w:t>市疫苗安全突发事件应急领导小组主要职责：</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2.2</w:t>
      </w:r>
      <w:r>
        <w:rPr>
          <w:rFonts w:ascii="Times New Roman" w:eastAsia="仿宋_GB2312" w:hAnsi="Times New Roman"/>
          <w:color w:val="000000"/>
          <w:sz w:val="32"/>
          <w:szCs w:val="32"/>
          <w:lang w:eastAsia="zh-CN"/>
        </w:rPr>
        <w:t xml:space="preserve">.1 </w:t>
      </w:r>
      <w:r>
        <w:rPr>
          <w:rFonts w:ascii="Times New Roman" w:eastAsia="仿宋_GB2312" w:hAnsi="Times New Roman" w:hint="eastAsia"/>
          <w:color w:val="000000"/>
          <w:sz w:val="32"/>
          <w:szCs w:val="32"/>
          <w:lang w:eastAsia="zh-CN"/>
        </w:rPr>
        <w:t>贯彻落实市委、市政府关于处置疫苗安全突发事件的决策部署；</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2.2</w:t>
      </w:r>
      <w:r>
        <w:rPr>
          <w:rFonts w:ascii="Times New Roman" w:eastAsia="仿宋_GB2312" w:hAnsi="Times New Roman"/>
          <w:color w:val="000000"/>
          <w:sz w:val="32"/>
          <w:szCs w:val="32"/>
          <w:lang w:eastAsia="zh-CN"/>
        </w:rPr>
        <w:t xml:space="preserve">.2 </w:t>
      </w:r>
      <w:r>
        <w:rPr>
          <w:rFonts w:ascii="Times New Roman" w:eastAsia="仿宋_GB2312" w:hAnsi="Times New Roman" w:hint="eastAsia"/>
          <w:color w:val="000000"/>
          <w:sz w:val="32"/>
          <w:szCs w:val="32"/>
          <w:lang w:eastAsia="zh-CN"/>
        </w:rPr>
        <w:t>制定疫苗安全应急总体规划，统一组织协调全市疫苗安全突发事件防范、预警和处置工作，指导疫苗安全突发事件风险防控、监测预警、调查评估和善后工作；</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2.2</w:t>
      </w:r>
      <w:r>
        <w:rPr>
          <w:rFonts w:ascii="Times New Roman" w:eastAsia="仿宋_GB2312" w:hAnsi="Times New Roman"/>
          <w:color w:val="000000"/>
          <w:sz w:val="32"/>
          <w:szCs w:val="32"/>
          <w:lang w:eastAsia="zh-CN"/>
        </w:rPr>
        <w:t xml:space="preserve">.3 </w:t>
      </w:r>
      <w:r>
        <w:rPr>
          <w:rFonts w:ascii="Times New Roman" w:eastAsia="仿宋_GB2312" w:hAnsi="Times New Roman" w:hint="eastAsia"/>
          <w:color w:val="000000"/>
          <w:sz w:val="32"/>
          <w:szCs w:val="32"/>
          <w:lang w:eastAsia="zh-CN"/>
        </w:rPr>
        <w:t>启动、实施、终止应急响应，发布应急指令；</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2.2</w:t>
      </w:r>
      <w:r>
        <w:rPr>
          <w:rFonts w:ascii="Times New Roman" w:eastAsia="仿宋_GB2312" w:hAnsi="Times New Roman"/>
          <w:color w:val="000000"/>
          <w:sz w:val="32"/>
          <w:szCs w:val="32"/>
          <w:lang w:eastAsia="zh-CN"/>
        </w:rPr>
        <w:t xml:space="preserve">.4 </w:t>
      </w:r>
      <w:r>
        <w:rPr>
          <w:rFonts w:ascii="Times New Roman" w:eastAsia="仿宋_GB2312" w:hAnsi="Times New Roman" w:hint="eastAsia"/>
          <w:color w:val="000000"/>
          <w:sz w:val="32"/>
          <w:szCs w:val="32"/>
          <w:lang w:eastAsia="zh-CN"/>
        </w:rPr>
        <w:t>向市人民政府和朔州市市场监管局报告疫苗安全突发事件应急处置工作情况；</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2.2</w:t>
      </w:r>
      <w:r>
        <w:rPr>
          <w:rFonts w:ascii="Times New Roman" w:eastAsia="仿宋_GB2312" w:hAnsi="Times New Roman"/>
          <w:color w:val="000000"/>
          <w:sz w:val="32"/>
          <w:szCs w:val="32"/>
          <w:lang w:eastAsia="zh-CN"/>
        </w:rPr>
        <w:t xml:space="preserve">.5 </w:t>
      </w:r>
      <w:r>
        <w:rPr>
          <w:rFonts w:ascii="Times New Roman" w:eastAsia="仿宋_GB2312" w:hAnsi="Times New Roman" w:hint="eastAsia"/>
          <w:color w:val="000000"/>
          <w:sz w:val="32"/>
          <w:szCs w:val="32"/>
          <w:lang w:eastAsia="zh-CN"/>
        </w:rPr>
        <w:t>按照上级要求发布疫苗安全突发事件处置信息；</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2.2</w:t>
      </w:r>
      <w:r>
        <w:rPr>
          <w:rFonts w:ascii="Times New Roman" w:eastAsia="仿宋_GB2312" w:hAnsi="Times New Roman"/>
          <w:color w:val="000000"/>
          <w:sz w:val="32"/>
          <w:szCs w:val="32"/>
          <w:lang w:eastAsia="zh-CN"/>
        </w:rPr>
        <w:t xml:space="preserve">.6 </w:t>
      </w:r>
      <w:r>
        <w:rPr>
          <w:rFonts w:ascii="Times New Roman" w:eastAsia="仿宋_GB2312" w:hAnsi="Times New Roman" w:hint="eastAsia"/>
          <w:color w:val="000000"/>
          <w:sz w:val="32"/>
          <w:szCs w:val="32"/>
          <w:lang w:eastAsia="zh-CN"/>
        </w:rPr>
        <w:t>批准和实施应急处置措施和方案；</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2.2</w:t>
      </w:r>
      <w:r>
        <w:rPr>
          <w:rFonts w:ascii="Times New Roman" w:eastAsia="仿宋_GB2312" w:hAnsi="Times New Roman"/>
          <w:color w:val="000000"/>
          <w:sz w:val="32"/>
          <w:szCs w:val="32"/>
          <w:lang w:eastAsia="zh-CN"/>
        </w:rPr>
        <w:t xml:space="preserve">.7 </w:t>
      </w:r>
      <w:r>
        <w:rPr>
          <w:rFonts w:ascii="Times New Roman" w:eastAsia="仿宋_GB2312" w:hAnsi="Times New Roman" w:hint="eastAsia"/>
          <w:color w:val="000000"/>
          <w:sz w:val="32"/>
          <w:szCs w:val="32"/>
          <w:lang w:eastAsia="zh-CN"/>
        </w:rPr>
        <w:t>落实市委、市政府和省药监局、朔州市场监管局交办的关于疫苗安全突发事件应急处置的批示和指示。</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楷体_GB2312" w:hAnsi="Times New Roman"/>
          <w:b/>
          <w:color w:val="000000"/>
          <w:sz w:val="32"/>
          <w:szCs w:val="32"/>
          <w:lang w:eastAsia="zh-CN"/>
        </w:rPr>
        <w:t xml:space="preserve">2.3 </w:t>
      </w:r>
      <w:r>
        <w:rPr>
          <w:rFonts w:ascii="Times New Roman" w:eastAsia="楷体_GB2312" w:hAnsi="Times New Roman" w:hint="eastAsia"/>
          <w:b/>
          <w:color w:val="000000"/>
          <w:sz w:val="32"/>
          <w:szCs w:val="32"/>
          <w:lang w:eastAsia="zh-CN"/>
        </w:rPr>
        <w:t>市疫苗安全突发事件应急领导小组办公室职责</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2.3</w:t>
      </w:r>
      <w:r>
        <w:rPr>
          <w:rFonts w:ascii="Times New Roman" w:eastAsia="仿宋_GB2312" w:hAnsi="Times New Roman"/>
          <w:color w:val="000000"/>
          <w:sz w:val="32"/>
          <w:szCs w:val="32"/>
          <w:lang w:eastAsia="zh-CN"/>
        </w:rPr>
        <w:t xml:space="preserve">.1 </w:t>
      </w:r>
      <w:r>
        <w:rPr>
          <w:rFonts w:ascii="Times New Roman" w:eastAsia="仿宋_GB2312" w:hAnsi="Times New Roman" w:hint="eastAsia"/>
          <w:color w:val="000000"/>
          <w:sz w:val="32"/>
          <w:szCs w:val="32"/>
          <w:lang w:eastAsia="zh-CN"/>
        </w:rPr>
        <w:t>承担市疫苗安全突发事件应急领导小组日常工作；</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2.3</w:t>
      </w:r>
      <w:r>
        <w:rPr>
          <w:rFonts w:ascii="Times New Roman" w:eastAsia="仿宋_GB2312" w:hAnsi="Times New Roman"/>
          <w:color w:val="000000"/>
          <w:sz w:val="32"/>
          <w:szCs w:val="32"/>
          <w:lang w:eastAsia="zh-CN"/>
        </w:rPr>
        <w:t xml:space="preserve">.2 </w:t>
      </w:r>
      <w:r>
        <w:rPr>
          <w:rFonts w:ascii="Times New Roman" w:eastAsia="仿宋_GB2312" w:hAnsi="Times New Roman" w:hint="eastAsia"/>
          <w:color w:val="000000"/>
          <w:sz w:val="32"/>
          <w:szCs w:val="32"/>
          <w:lang w:eastAsia="zh-CN"/>
        </w:rPr>
        <w:t>贯彻落实上级各项工作部署和指令；</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2.3</w:t>
      </w:r>
      <w:r>
        <w:rPr>
          <w:rFonts w:ascii="Times New Roman" w:eastAsia="仿宋_GB2312" w:hAnsi="Times New Roman"/>
          <w:color w:val="000000"/>
          <w:sz w:val="32"/>
          <w:szCs w:val="32"/>
          <w:lang w:eastAsia="zh-CN"/>
        </w:rPr>
        <w:t xml:space="preserve">.3 </w:t>
      </w:r>
      <w:r>
        <w:rPr>
          <w:rFonts w:ascii="Times New Roman" w:eastAsia="仿宋_GB2312" w:hAnsi="Times New Roman" w:hint="eastAsia"/>
          <w:color w:val="000000"/>
          <w:sz w:val="32"/>
          <w:szCs w:val="32"/>
          <w:lang w:eastAsia="zh-CN"/>
        </w:rPr>
        <w:t>收集汇总分析上报疫苗安全突发事件应急处置信息，根据上级指令通报应急处置工作情况；</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2.3</w:t>
      </w:r>
      <w:r>
        <w:rPr>
          <w:rFonts w:ascii="Times New Roman" w:eastAsia="仿宋_GB2312" w:hAnsi="Times New Roman"/>
          <w:color w:val="000000"/>
          <w:sz w:val="32"/>
          <w:szCs w:val="32"/>
          <w:lang w:eastAsia="zh-CN"/>
        </w:rPr>
        <w:t xml:space="preserve">.4 </w:t>
      </w:r>
      <w:r>
        <w:rPr>
          <w:rFonts w:ascii="Times New Roman" w:eastAsia="仿宋_GB2312" w:hAnsi="Times New Roman" w:hint="eastAsia"/>
          <w:color w:val="000000"/>
          <w:sz w:val="32"/>
          <w:szCs w:val="32"/>
          <w:lang w:eastAsia="zh-CN"/>
        </w:rPr>
        <w:t>组织协调疫苗安全突发事件应急处置工作；</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2.3</w:t>
      </w:r>
      <w:r>
        <w:rPr>
          <w:rFonts w:ascii="Times New Roman" w:eastAsia="仿宋_GB2312" w:hAnsi="Times New Roman"/>
          <w:color w:val="000000"/>
          <w:sz w:val="32"/>
          <w:szCs w:val="32"/>
          <w:lang w:eastAsia="zh-CN"/>
        </w:rPr>
        <w:t xml:space="preserve">.5 </w:t>
      </w:r>
      <w:r>
        <w:rPr>
          <w:rFonts w:ascii="Times New Roman" w:eastAsia="仿宋_GB2312" w:hAnsi="Times New Roman" w:hint="eastAsia"/>
          <w:color w:val="000000"/>
          <w:sz w:val="32"/>
          <w:szCs w:val="32"/>
          <w:lang w:eastAsia="zh-CN"/>
        </w:rPr>
        <w:t>完成上级交办的其他任务。</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楷体_GB2312" w:hAnsi="Times New Roman"/>
          <w:b/>
          <w:color w:val="000000"/>
          <w:sz w:val="32"/>
          <w:szCs w:val="32"/>
          <w:lang w:eastAsia="zh-CN"/>
        </w:rPr>
        <w:t xml:space="preserve">2.4 </w:t>
      </w:r>
      <w:r>
        <w:rPr>
          <w:rFonts w:ascii="Times New Roman" w:eastAsia="楷体_GB2312" w:hAnsi="Times New Roman" w:hint="eastAsia"/>
          <w:b/>
          <w:color w:val="000000"/>
          <w:sz w:val="32"/>
          <w:szCs w:val="32"/>
          <w:lang w:eastAsia="zh-CN"/>
        </w:rPr>
        <w:t>市疫苗安全突发事件应急领导小组成员单位职责</w:t>
      </w:r>
    </w:p>
    <w:p w:rsidR="005C17CB" w:rsidRDefault="005C17CB">
      <w:pPr>
        <w:widowControl w:val="0"/>
        <w:spacing w:after="0" w:line="578" w:lineRule="exact"/>
        <w:ind w:firstLineChars="200" w:firstLine="616"/>
        <w:jc w:val="both"/>
        <w:rPr>
          <w:rFonts w:ascii="Times New Roman" w:eastAsia="仿宋_GB2312" w:hAnsi="Times New Roman"/>
          <w:color w:val="000000"/>
          <w:spacing w:val="-6"/>
          <w:sz w:val="32"/>
          <w:szCs w:val="32"/>
          <w:lang w:eastAsia="zh-CN"/>
        </w:rPr>
      </w:pPr>
      <w:r>
        <w:rPr>
          <w:rFonts w:ascii="Times New Roman" w:eastAsia="仿宋_GB2312" w:hAnsi="Times New Roman" w:hint="eastAsia"/>
          <w:color w:val="000000"/>
          <w:spacing w:val="-6"/>
          <w:sz w:val="32"/>
          <w:szCs w:val="32"/>
          <w:lang w:eastAsia="zh-CN"/>
        </w:rPr>
        <w:t>市委宣传部：组织协调媒体做好应急新闻报道，积极引导舆论。</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市发改局：负责协调市粮食和储备局落实市重要物资和应急储备物资动用计划和指令。</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市公安局：负责事发地的现场保护、治安秩序维护工作；负责周边道路交通管制、保障应急救援道路畅通；做好涉嫌犯罪案件的侦查工作，依法严厉打击危害疫苗安全犯罪行为。</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市财政局：负责疫苗安全突发事件应急救援、应急处置资金保障。</w:t>
      </w:r>
    </w:p>
    <w:p w:rsidR="005C17CB" w:rsidRDefault="005C17CB">
      <w:pPr>
        <w:widowControl w:val="0"/>
        <w:spacing w:after="0" w:line="578" w:lineRule="exact"/>
        <w:ind w:firstLineChars="200" w:firstLine="640"/>
        <w:jc w:val="both"/>
        <w:rPr>
          <w:rFonts w:ascii="Times New Roman" w:eastAsia="仿宋_GB2312" w:hAnsi="Times New Roman"/>
          <w:color w:val="000000"/>
          <w:spacing w:val="-6"/>
          <w:sz w:val="32"/>
          <w:szCs w:val="32"/>
          <w:lang w:eastAsia="zh-CN"/>
        </w:rPr>
      </w:pPr>
      <w:r>
        <w:rPr>
          <w:rFonts w:ascii="Times New Roman" w:eastAsia="仿宋_GB2312" w:hAnsi="Times New Roman" w:hint="eastAsia"/>
          <w:color w:val="000000"/>
          <w:sz w:val="32"/>
          <w:szCs w:val="32"/>
          <w:lang w:eastAsia="zh-CN"/>
        </w:rPr>
        <w:t>市卫体局：组织协调开展疫苗安全突发事件患者医疗救治，开展与患者症状有关的疫苗安全因素流行学调查；通报在调查处</w:t>
      </w:r>
      <w:r>
        <w:rPr>
          <w:rFonts w:ascii="Times New Roman" w:eastAsia="仿宋_GB2312" w:hAnsi="Times New Roman" w:hint="eastAsia"/>
          <w:color w:val="000000"/>
          <w:spacing w:val="-6"/>
          <w:sz w:val="32"/>
          <w:szCs w:val="32"/>
          <w:lang w:eastAsia="zh-CN"/>
        </w:rPr>
        <w:t>理传染病或其他突发公共卫生事件中发现与疫苗安全相关的信息。</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市应急管理局：指导应急预案修订工作，指导疫苗安全突发事件应急处置。</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市市场监管局：指导疫苗安全突发事件应急处置等工作。负责牵头对疫苗安全突发事件进行处置。</w:t>
      </w:r>
    </w:p>
    <w:p w:rsidR="005C17CB" w:rsidRDefault="005C17CB">
      <w:pPr>
        <w:widowControl w:val="0"/>
        <w:spacing w:after="0" w:line="578" w:lineRule="exact"/>
        <w:ind w:firstLineChars="200" w:firstLine="608"/>
        <w:jc w:val="both"/>
        <w:rPr>
          <w:rFonts w:ascii="Times New Roman" w:eastAsia="仿宋_GB2312" w:hAnsi="Times New Roman"/>
          <w:color w:val="000000"/>
          <w:spacing w:val="-8"/>
          <w:sz w:val="32"/>
          <w:szCs w:val="32"/>
          <w:lang w:eastAsia="zh-CN"/>
        </w:rPr>
      </w:pPr>
      <w:r>
        <w:rPr>
          <w:rFonts w:ascii="Times New Roman" w:eastAsia="仿宋_GB2312" w:hAnsi="Times New Roman" w:hint="eastAsia"/>
          <w:color w:val="000000"/>
          <w:spacing w:val="-8"/>
          <w:sz w:val="32"/>
          <w:szCs w:val="32"/>
          <w:lang w:eastAsia="zh-CN"/>
        </w:rPr>
        <w:t>各乡镇人民政府：做好辖区内疫苗安全突发事件应急处置工作。</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市融媒体中心：负责第一时间从领导小组获得权威信息，并及时、准确、全面、客观地宣传报道。</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楷体_GB2312" w:hAnsi="Times New Roman"/>
          <w:b/>
          <w:color w:val="000000"/>
          <w:sz w:val="32"/>
          <w:szCs w:val="32"/>
          <w:lang w:eastAsia="zh-CN"/>
        </w:rPr>
        <w:t xml:space="preserve">2.5 </w:t>
      </w:r>
      <w:r>
        <w:rPr>
          <w:rFonts w:ascii="Times New Roman" w:eastAsia="楷体_GB2312" w:hAnsi="Times New Roman" w:hint="eastAsia"/>
          <w:b/>
          <w:color w:val="000000"/>
          <w:sz w:val="32"/>
          <w:szCs w:val="32"/>
          <w:lang w:eastAsia="zh-CN"/>
        </w:rPr>
        <w:t>现场工作组职责</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事件调查组：由市市场监管局、市公安局、市卫体局等部门组成。负责调查疫苗安全突发事件的发生原因，评估事件影响，做出调查结论，提出处置意见。</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危害控制组：由市市场监管局等部门组成。负责组派应急队伍，监督、召回、下架、封存有关疫苗、原料及相关产品，严格控制流通渠道，防止危害蔓延扩大。</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医疗救治组：由市卫体局、市市场监管局等部门组成。负责组织协调相关医疗机构和疾病预防控制机构等，调派医疗救治和公共卫生专家，实施疫苗安全突发事件患者医疗救治和相关调查工作，协助有关部门对事件现场进行相应处理。组织市应急医药储备调拨，确保及时有效保障，并做好疫苗安全监管工作。</w:t>
      </w:r>
    </w:p>
    <w:p w:rsidR="005C17CB" w:rsidRDefault="005C17CB">
      <w:pPr>
        <w:widowControl w:val="0"/>
        <w:spacing w:after="0" w:line="578" w:lineRule="exact"/>
        <w:ind w:firstLineChars="200" w:firstLine="640"/>
        <w:jc w:val="both"/>
        <w:rPr>
          <w:rFonts w:ascii="Times New Roman" w:eastAsia="仿宋_GB2312" w:hAnsi="Times New Roman"/>
          <w:color w:val="000000"/>
          <w:spacing w:val="-6"/>
          <w:sz w:val="32"/>
          <w:szCs w:val="32"/>
          <w:lang w:eastAsia="zh-CN"/>
        </w:rPr>
      </w:pPr>
      <w:r>
        <w:rPr>
          <w:rFonts w:ascii="Times New Roman" w:eastAsia="仿宋_GB2312" w:hAnsi="Times New Roman" w:hint="eastAsia"/>
          <w:color w:val="000000"/>
          <w:sz w:val="32"/>
          <w:szCs w:val="32"/>
          <w:lang w:eastAsia="zh-CN"/>
        </w:rPr>
        <w:t>应急保障组：由市应急管理局、市市场监管局、市财政局、市发改局等部门组成。负责提供应急救援资金及协助征用交通工具，协调组织调用应急救援设施，对受影响人群进行相应安置处</w:t>
      </w:r>
      <w:r>
        <w:rPr>
          <w:rFonts w:ascii="Times New Roman" w:eastAsia="仿宋_GB2312" w:hAnsi="Times New Roman" w:hint="eastAsia"/>
          <w:color w:val="000000"/>
          <w:spacing w:val="-6"/>
          <w:sz w:val="32"/>
          <w:szCs w:val="32"/>
          <w:lang w:eastAsia="zh-CN"/>
        </w:rPr>
        <w:t>理，保障应急现场安全和救援秩序，负责应急设备、物资保障工作。</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宣传报道组：由市委宣传部、市融媒体中心、市市场监管局、市卫体局等部门组成，涉外、涉台时包括市委台办、市委统战部等部门。负责根据市领导小组发布的信息，组织协调新闻媒体做好疫苗安全突发事件应急处置的新闻报道，正确引导舆论。</w:t>
      </w:r>
    </w:p>
    <w:p w:rsidR="005C17CB" w:rsidRDefault="005C17CB">
      <w:pPr>
        <w:widowControl w:val="0"/>
        <w:spacing w:after="0" w:line="578" w:lineRule="exact"/>
        <w:ind w:firstLineChars="200" w:firstLine="640"/>
        <w:jc w:val="both"/>
        <w:rPr>
          <w:rFonts w:ascii="Times New Roman" w:eastAsia="黑体" w:hAnsi="Times New Roman"/>
          <w:color w:val="000000"/>
          <w:sz w:val="32"/>
          <w:szCs w:val="32"/>
          <w:lang w:eastAsia="zh-CN"/>
        </w:rPr>
      </w:pPr>
      <w:r>
        <w:rPr>
          <w:rFonts w:ascii="Times New Roman" w:eastAsia="黑体" w:hAnsi="Times New Roman"/>
          <w:color w:val="000000"/>
          <w:sz w:val="32"/>
          <w:szCs w:val="32"/>
          <w:lang w:eastAsia="zh-CN"/>
        </w:rPr>
        <w:t xml:space="preserve">3 </w:t>
      </w:r>
      <w:r>
        <w:rPr>
          <w:rFonts w:ascii="Times New Roman" w:eastAsia="黑体" w:hAnsi="黑体" w:hint="eastAsia"/>
          <w:color w:val="000000"/>
          <w:sz w:val="32"/>
          <w:szCs w:val="32"/>
          <w:lang w:eastAsia="zh-CN"/>
        </w:rPr>
        <w:t>风险防控</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开展疫苗安全风险监测工作，对全市疫苗进行抽检检验，对检验不合格的产品进行调查评估，发布不合格产品质量公告，责令涉事企业查找问题产品不合格原因，根据疫苗安全质量风险情况及时对问题产品采取停用、下架、封存、召回、停产、溯源、流向追踪等措施进行补救，依法查处违法违规行为，涉刑案件及时移送公安机关处理。有关成员单位应当加强疫苗安全信息综合利用和资源共享，构建各部门间信息共享机制。</w:t>
      </w:r>
    </w:p>
    <w:p w:rsidR="005C17CB" w:rsidRDefault="005C17CB">
      <w:pPr>
        <w:widowControl w:val="0"/>
        <w:spacing w:after="0" w:line="578" w:lineRule="exact"/>
        <w:ind w:firstLineChars="200" w:firstLine="640"/>
        <w:jc w:val="both"/>
        <w:rPr>
          <w:rFonts w:ascii="Times New Roman" w:eastAsia="黑体" w:hAnsi="Times New Roman"/>
          <w:color w:val="000000"/>
          <w:sz w:val="32"/>
          <w:szCs w:val="32"/>
          <w:lang w:eastAsia="zh-CN"/>
        </w:rPr>
      </w:pPr>
      <w:r>
        <w:rPr>
          <w:rFonts w:ascii="Times New Roman" w:eastAsia="黑体" w:hAnsi="Times New Roman"/>
          <w:color w:val="000000"/>
          <w:sz w:val="32"/>
          <w:szCs w:val="32"/>
          <w:lang w:eastAsia="zh-CN"/>
        </w:rPr>
        <w:t xml:space="preserve">4 </w:t>
      </w:r>
      <w:r>
        <w:rPr>
          <w:rFonts w:ascii="Times New Roman" w:eastAsia="黑体" w:hAnsi="黑体" w:hint="eastAsia"/>
          <w:color w:val="000000"/>
          <w:sz w:val="32"/>
          <w:szCs w:val="32"/>
          <w:lang w:eastAsia="zh-CN"/>
        </w:rPr>
        <w:t>事件分级</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根据疫苗安全突发事件的性质、危害程度、涉及范围、可能或已经对社会造成的不良影响，将事件由高到低分为四个等级：特别重大疫苗安全突发事件、重大疫苗安全突发事件、较大疫苗安全突发事件、一般疫苗安全突发事件。</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楷体_GB2312" w:hAnsi="Times New Roman"/>
          <w:b/>
          <w:color w:val="000000"/>
          <w:sz w:val="32"/>
          <w:szCs w:val="32"/>
          <w:lang w:eastAsia="zh-CN"/>
        </w:rPr>
        <w:t xml:space="preserve">4.1 </w:t>
      </w:r>
      <w:r>
        <w:rPr>
          <w:rFonts w:ascii="Times New Roman" w:eastAsia="楷体_GB2312" w:hAnsi="Times New Roman" w:hint="eastAsia"/>
          <w:b/>
          <w:color w:val="000000"/>
          <w:sz w:val="32"/>
          <w:szCs w:val="32"/>
          <w:lang w:eastAsia="zh-CN"/>
        </w:rPr>
        <w:t>符合下列情形之一的，为特别重大疫苗安全突发事件：</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4.1</w:t>
      </w:r>
      <w:r>
        <w:rPr>
          <w:rFonts w:ascii="Times New Roman" w:eastAsia="仿宋_GB2312" w:hAnsi="Times New Roman"/>
          <w:color w:val="000000"/>
          <w:sz w:val="32"/>
          <w:szCs w:val="32"/>
          <w:lang w:eastAsia="zh-CN"/>
        </w:rPr>
        <w:t>.1</w:t>
      </w:r>
      <w:r>
        <w:rPr>
          <w:rFonts w:ascii="Times New Roman" w:eastAsia="仿宋_GB2312" w:hAnsi="Times New Roman" w:hint="eastAsia"/>
          <w:color w:val="000000"/>
          <w:sz w:val="32"/>
          <w:szCs w:val="32"/>
          <w:lang w:eastAsia="zh-CN"/>
        </w:rPr>
        <w:t>在相对集中的时间内，批号相对集中的同一疫苗引起临床表现相似的，且罕见的或非预期的不良事件的人数在</w:t>
      </w:r>
      <w:r>
        <w:rPr>
          <w:rFonts w:ascii="Times New Roman" w:eastAsia="仿宋_GB2312" w:hAnsi="Times New Roman"/>
          <w:color w:val="000000"/>
          <w:sz w:val="32"/>
          <w:szCs w:val="32"/>
          <w:lang w:eastAsia="zh-CN"/>
        </w:rPr>
        <w:t>50</w:t>
      </w:r>
      <w:r>
        <w:rPr>
          <w:rFonts w:ascii="Times New Roman" w:eastAsia="仿宋_GB2312" w:hAnsi="Times New Roman" w:hint="eastAsia"/>
          <w:color w:val="000000"/>
          <w:sz w:val="32"/>
          <w:szCs w:val="32"/>
          <w:lang w:eastAsia="zh-CN"/>
        </w:rPr>
        <w:t>人以上或者引起特别严重不良事件（可能对人体造成永久性伤残、对器官功能造成永久性损伤或危及生命）的人数超过</w:t>
      </w:r>
      <w:r>
        <w:rPr>
          <w:rFonts w:ascii="Times New Roman" w:eastAsia="仿宋_GB2312" w:hAnsi="Times New Roman"/>
          <w:color w:val="000000"/>
          <w:sz w:val="32"/>
          <w:szCs w:val="32"/>
          <w:lang w:eastAsia="zh-CN"/>
        </w:rPr>
        <w:t>10</w:t>
      </w:r>
      <w:r>
        <w:rPr>
          <w:rFonts w:ascii="Times New Roman" w:eastAsia="仿宋_GB2312" w:hAnsi="Times New Roman" w:hint="eastAsia"/>
          <w:color w:val="000000"/>
          <w:sz w:val="32"/>
          <w:szCs w:val="32"/>
          <w:lang w:eastAsia="zh-CN"/>
        </w:rPr>
        <w:t>人以上。</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4.1</w:t>
      </w:r>
      <w:r>
        <w:rPr>
          <w:rFonts w:ascii="Times New Roman" w:eastAsia="仿宋_GB2312" w:hAnsi="Times New Roman"/>
          <w:color w:val="000000"/>
          <w:sz w:val="32"/>
          <w:szCs w:val="32"/>
          <w:lang w:eastAsia="zh-CN"/>
        </w:rPr>
        <w:t>.2</w:t>
      </w:r>
      <w:r>
        <w:rPr>
          <w:rFonts w:ascii="Times New Roman" w:eastAsia="仿宋_GB2312" w:hAnsi="Times New Roman" w:hint="eastAsia"/>
          <w:color w:val="000000"/>
          <w:sz w:val="32"/>
          <w:szCs w:val="32"/>
          <w:lang w:eastAsia="zh-CN"/>
        </w:rPr>
        <w:t>同一批号疫苗短期内引起</w:t>
      </w:r>
      <w:r>
        <w:rPr>
          <w:rFonts w:ascii="Times New Roman" w:eastAsia="仿宋_GB2312" w:hAnsi="Times New Roman"/>
          <w:color w:val="000000"/>
          <w:sz w:val="32"/>
          <w:szCs w:val="32"/>
          <w:lang w:eastAsia="zh-CN"/>
        </w:rPr>
        <w:t>3</w:t>
      </w:r>
      <w:r>
        <w:rPr>
          <w:rFonts w:ascii="Times New Roman" w:eastAsia="仿宋_GB2312" w:hAnsi="Times New Roman" w:hint="eastAsia"/>
          <w:color w:val="000000"/>
          <w:sz w:val="32"/>
          <w:szCs w:val="32"/>
          <w:lang w:eastAsia="zh-CN"/>
        </w:rPr>
        <w:t>例以上患者死亡。</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4.1</w:t>
      </w:r>
      <w:r>
        <w:rPr>
          <w:rFonts w:ascii="Times New Roman" w:eastAsia="仿宋_GB2312" w:hAnsi="Times New Roman"/>
          <w:color w:val="000000"/>
          <w:sz w:val="32"/>
          <w:szCs w:val="32"/>
          <w:lang w:eastAsia="zh-CN"/>
        </w:rPr>
        <w:t>.3</w:t>
      </w:r>
      <w:r>
        <w:rPr>
          <w:rFonts w:ascii="Times New Roman" w:eastAsia="仿宋_GB2312" w:hAnsi="Times New Roman" w:hint="eastAsia"/>
          <w:color w:val="000000"/>
          <w:sz w:val="32"/>
          <w:szCs w:val="32"/>
          <w:lang w:eastAsia="zh-CN"/>
        </w:rPr>
        <w:t>超出省人民政府处置能力，要国家药监局负责处置的。</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4.1</w:t>
      </w:r>
      <w:r>
        <w:rPr>
          <w:rFonts w:ascii="Times New Roman" w:eastAsia="仿宋_GB2312" w:hAnsi="Times New Roman"/>
          <w:color w:val="000000"/>
          <w:sz w:val="32"/>
          <w:szCs w:val="32"/>
          <w:lang w:eastAsia="zh-CN"/>
        </w:rPr>
        <w:t>.4</w:t>
      </w:r>
      <w:r>
        <w:rPr>
          <w:rFonts w:ascii="Times New Roman" w:eastAsia="仿宋_GB2312" w:hAnsi="Times New Roman" w:hint="eastAsia"/>
          <w:color w:val="000000"/>
          <w:sz w:val="32"/>
          <w:szCs w:val="32"/>
          <w:lang w:eastAsia="zh-CN"/>
        </w:rPr>
        <w:t>其他危害特别严重的疫苗安全突发事件。</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楷体_GB2312" w:hAnsi="Times New Roman"/>
          <w:b/>
          <w:color w:val="000000"/>
          <w:sz w:val="32"/>
          <w:szCs w:val="32"/>
          <w:lang w:eastAsia="zh-CN"/>
        </w:rPr>
        <w:t xml:space="preserve">4.2 </w:t>
      </w:r>
      <w:r>
        <w:rPr>
          <w:rFonts w:ascii="Times New Roman" w:eastAsia="楷体_GB2312" w:hAnsi="Times New Roman" w:hint="eastAsia"/>
          <w:b/>
          <w:color w:val="000000"/>
          <w:sz w:val="32"/>
          <w:szCs w:val="32"/>
          <w:lang w:eastAsia="zh-CN"/>
        </w:rPr>
        <w:t>符合下列情形之一的，为重大疫苗安全突发事件：</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4.2</w:t>
      </w:r>
      <w:r>
        <w:rPr>
          <w:rFonts w:ascii="Times New Roman" w:eastAsia="仿宋_GB2312" w:hAnsi="Times New Roman"/>
          <w:color w:val="000000"/>
          <w:sz w:val="32"/>
          <w:szCs w:val="32"/>
          <w:lang w:eastAsia="zh-CN"/>
        </w:rPr>
        <w:t xml:space="preserve">.1 </w:t>
      </w:r>
      <w:r>
        <w:rPr>
          <w:rFonts w:ascii="Times New Roman" w:eastAsia="仿宋_GB2312" w:hAnsi="Times New Roman" w:hint="eastAsia"/>
          <w:color w:val="000000"/>
          <w:sz w:val="32"/>
          <w:szCs w:val="32"/>
          <w:lang w:eastAsia="zh-CN"/>
        </w:rPr>
        <w:t>在相对集中的时间内，批号相对集中的同一疫苗引起临床表现相似的，且罕见的成非预期的不良事件的人数在</w:t>
      </w:r>
      <w:r>
        <w:rPr>
          <w:rFonts w:ascii="Times New Roman" w:eastAsia="仿宋_GB2312" w:hAnsi="Times New Roman"/>
          <w:color w:val="000000"/>
          <w:sz w:val="32"/>
          <w:szCs w:val="32"/>
          <w:lang w:eastAsia="zh-CN"/>
        </w:rPr>
        <w:t>30</w:t>
      </w:r>
      <w:r>
        <w:rPr>
          <w:rFonts w:ascii="Times New Roman" w:eastAsia="仿宋_GB2312" w:hAnsi="Times New Roman" w:hint="eastAsia"/>
          <w:color w:val="000000"/>
          <w:sz w:val="32"/>
          <w:szCs w:val="32"/>
          <w:lang w:eastAsia="zh-CN"/>
        </w:rPr>
        <w:t>人以上、</w:t>
      </w:r>
      <w:r>
        <w:rPr>
          <w:rFonts w:ascii="Times New Roman" w:eastAsia="仿宋_GB2312" w:hAnsi="Times New Roman"/>
          <w:color w:val="000000"/>
          <w:sz w:val="32"/>
          <w:szCs w:val="32"/>
          <w:lang w:eastAsia="zh-CN"/>
        </w:rPr>
        <w:t>50</w:t>
      </w:r>
      <w:r>
        <w:rPr>
          <w:rFonts w:ascii="Times New Roman" w:eastAsia="仿宋_GB2312" w:hAnsi="Times New Roman" w:hint="eastAsia"/>
          <w:color w:val="000000"/>
          <w:sz w:val="32"/>
          <w:szCs w:val="32"/>
          <w:lang w:eastAsia="zh-CN"/>
        </w:rPr>
        <w:t>人以下；或者引起特别严重不良事件（可能对人体造成永久性伤残、对器官功能造成永久性损伤或危及生命），涉及人数</w:t>
      </w:r>
      <w:r>
        <w:rPr>
          <w:rFonts w:ascii="Times New Roman" w:eastAsia="仿宋_GB2312" w:hAnsi="Times New Roman"/>
          <w:color w:val="000000"/>
          <w:sz w:val="32"/>
          <w:szCs w:val="32"/>
          <w:lang w:eastAsia="zh-CN"/>
        </w:rPr>
        <w:t>5</w:t>
      </w:r>
      <w:r>
        <w:rPr>
          <w:rFonts w:ascii="Times New Roman" w:eastAsia="仿宋_GB2312" w:hAnsi="Times New Roman" w:hint="eastAsia"/>
          <w:color w:val="000000"/>
          <w:sz w:val="32"/>
          <w:szCs w:val="32"/>
          <w:lang w:eastAsia="zh-CN"/>
        </w:rPr>
        <w:t>人以上、</w:t>
      </w:r>
      <w:r>
        <w:rPr>
          <w:rFonts w:ascii="Times New Roman" w:eastAsia="仿宋_GB2312" w:hAnsi="Times New Roman"/>
          <w:color w:val="000000"/>
          <w:sz w:val="32"/>
          <w:szCs w:val="32"/>
          <w:lang w:eastAsia="zh-CN"/>
        </w:rPr>
        <w:t>10</w:t>
      </w:r>
      <w:r>
        <w:rPr>
          <w:rFonts w:ascii="Times New Roman" w:eastAsia="仿宋_GB2312" w:hAnsi="Times New Roman" w:hint="eastAsia"/>
          <w:color w:val="000000"/>
          <w:sz w:val="32"/>
          <w:szCs w:val="32"/>
          <w:lang w:eastAsia="zh-CN"/>
        </w:rPr>
        <w:t>人以下。</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4.2</w:t>
      </w:r>
      <w:r>
        <w:rPr>
          <w:rFonts w:ascii="Times New Roman" w:eastAsia="仿宋_GB2312" w:hAnsi="Times New Roman"/>
          <w:color w:val="000000"/>
          <w:sz w:val="32"/>
          <w:szCs w:val="32"/>
          <w:lang w:eastAsia="zh-CN"/>
        </w:rPr>
        <w:t xml:space="preserve">.2 </w:t>
      </w:r>
      <w:r>
        <w:rPr>
          <w:rFonts w:ascii="Times New Roman" w:eastAsia="仿宋_GB2312" w:hAnsi="Times New Roman" w:hint="eastAsia"/>
          <w:color w:val="000000"/>
          <w:sz w:val="32"/>
          <w:szCs w:val="32"/>
          <w:lang w:eastAsia="zh-CN"/>
        </w:rPr>
        <w:t>同一批号疫苗短期内引起</w:t>
      </w:r>
      <w:r>
        <w:rPr>
          <w:rFonts w:ascii="Times New Roman" w:eastAsia="仿宋_GB2312" w:hAnsi="Times New Roman"/>
          <w:color w:val="000000"/>
          <w:sz w:val="32"/>
          <w:szCs w:val="32"/>
          <w:lang w:eastAsia="zh-CN"/>
        </w:rPr>
        <w:t>1</w:t>
      </w:r>
      <w:r>
        <w:rPr>
          <w:rFonts w:ascii="Times New Roman" w:eastAsia="仿宋_GB2312" w:hAnsi="Times New Roman" w:hint="eastAsia"/>
          <w:color w:val="000000"/>
          <w:sz w:val="32"/>
          <w:szCs w:val="32"/>
          <w:lang w:eastAsia="zh-CN"/>
        </w:rPr>
        <w:t>至</w:t>
      </w:r>
      <w:r>
        <w:rPr>
          <w:rFonts w:ascii="Times New Roman" w:eastAsia="仿宋_GB2312" w:hAnsi="Times New Roman"/>
          <w:color w:val="000000"/>
          <w:sz w:val="32"/>
          <w:szCs w:val="32"/>
          <w:lang w:eastAsia="zh-CN"/>
        </w:rPr>
        <w:t>2</w:t>
      </w:r>
      <w:r>
        <w:rPr>
          <w:rFonts w:ascii="Times New Roman" w:eastAsia="仿宋_GB2312" w:hAnsi="Times New Roman" w:hint="eastAsia"/>
          <w:color w:val="000000"/>
          <w:sz w:val="32"/>
          <w:szCs w:val="32"/>
          <w:lang w:eastAsia="zh-CN"/>
        </w:rPr>
        <w:t>例患者死亡，且在同一区域内同时出现其他类似病例。</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4.2</w:t>
      </w:r>
      <w:r>
        <w:rPr>
          <w:rFonts w:ascii="Times New Roman" w:eastAsia="仿宋_GB2312" w:hAnsi="Times New Roman"/>
          <w:color w:val="000000"/>
          <w:sz w:val="32"/>
          <w:szCs w:val="32"/>
          <w:lang w:eastAsia="zh-CN"/>
        </w:rPr>
        <w:t xml:space="preserve">.3 </w:t>
      </w:r>
      <w:r>
        <w:rPr>
          <w:rFonts w:ascii="Times New Roman" w:eastAsia="仿宋_GB2312" w:hAnsi="Times New Roman" w:hint="eastAsia"/>
          <w:color w:val="000000"/>
          <w:sz w:val="32"/>
          <w:szCs w:val="32"/>
          <w:lang w:eastAsia="zh-CN"/>
        </w:rPr>
        <w:t>短期内</w:t>
      </w:r>
      <w:r>
        <w:rPr>
          <w:rFonts w:ascii="Times New Roman" w:eastAsia="仿宋_GB2312" w:hAnsi="Times New Roman"/>
          <w:color w:val="000000"/>
          <w:sz w:val="32"/>
          <w:szCs w:val="32"/>
          <w:lang w:eastAsia="zh-CN"/>
        </w:rPr>
        <w:t>2</w:t>
      </w:r>
      <w:r>
        <w:rPr>
          <w:rFonts w:ascii="Times New Roman" w:eastAsia="仿宋_GB2312" w:hAnsi="Times New Roman" w:hint="eastAsia"/>
          <w:color w:val="000000"/>
          <w:sz w:val="32"/>
          <w:szCs w:val="32"/>
          <w:lang w:eastAsia="zh-CN"/>
        </w:rPr>
        <w:t>个以上设区的市因同一疫苗发生较大疫苗安全突发事件</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4.2</w:t>
      </w:r>
      <w:r>
        <w:rPr>
          <w:rFonts w:ascii="Times New Roman" w:eastAsia="仿宋_GB2312" w:hAnsi="Times New Roman"/>
          <w:color w:val="000000"/>
          <w:sz w:val="32"/>
          <w:szCs w:val="32"/>
          <w:lang w:eastAsia="zh-CN"/>
        </w:rPr>
        <w:t xml:space="preserve">.4 </w:t>
      </w:r>
      <w:r>
        <w:rPr>
          <w:rFonts w:ascii="Times New Roman" w:eastAsia="仿宋_GB2312" w:hAnsi="Times New Roman" w:hint="eastAsia"/>
          <w:color w:val="000000"/>
          <w:sz w:val="32"/>
          <w:szCs w:val="32"/>
          <w:lang w:eastAsia="zh-CN"/>
        </w:rPr>
        <w:t>其他危害严重的疫苗安全突发事件。</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楷体_GB2312" w:hAnsi="Times New Roman"/>
          <w:b/>
          <w:color w:val="000000"/>
          <w:sz w:val="32"/>
          <w:szCs w:val="32"/>
          <w:lang w:eastAsia="zh-CN"/>
        </w:rPr>
        <w:t xml:space="preserve">4.3 </w:t>
      </w:r>
      <w:r>
        <w:rPr>
          <w:rFonts w:ascii="Times New Roman" w:eastAsia="楷体_GB2312" w:hAnsi="Times New Roman" w:hint="eastAsia"/>
          <w:b/>
          <w:color w:val="000000"/>
          <w:sz w:val="32"/>
          <w:szCs w:val="32"/>
          <w:lang w:eastAsia="zh-CN"/>
        </w:rPr>
        <w:t>符合下列情形之一的，为较大疫苗安全突发事件：</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4.3</w:t>
      </w:r>
      <w:r>
        <w:rPr>
          <w:rFonts w:ascii="Times New Roman" w:eastAsia="仿宋_GB2312" w:hAnsi="Times New Roman"/>
          <w:color w:val="000000"/>
          <w:sz w:val="32"/>
          <w:szCs w:val="32"/>
          <w:lang w:eastAsia="zh-CN"/>
        </w:rPr>
        <w:t xml:space="preserve">.1 </w:t>
      </w:r>
      <w:r>
        <w:rPr>
          <w:rFonts w:ascii="Times New Roman" w:eastAsia="仿宋_GB2312" w:hAnsi="Times New Roman" w:hint="eastAsia"/>
          <w:color w:val="000000"/>
          <w:sz w:val="32"/>
          <w:szCs w:val="32"/>
          <w:lang w:eastAsia="zh-CN"/>
        </w:rPr>
        <w:t>在相对集中的时间内，批号相对集中的同一疫苗引起临床表现相似的，且罕见的或非预期的不良事件的人数在</w:t>
      </w:r>
      <w:r>
        <w:rPr>
          <w:rFonts w:ascii="Times New Roman" w:eastAsia="仿宋_GB2312" w:hAnsi="Times New Roman"/>
          <w:color w:val="000000"/>
          <w:sz w:val="32"/>
          <w:szCs w:val="32"/>
          <w:lang w:eastAsia="zh-CN"/>
        </w:rPr>
        <w:t>20</w:t>
      </w:r>
      <w:r>
        <w:rPr>
          <w:rFonts w:ascii="Times New Roman" w:eastAsia="仿宋_GB2312" w:hAnsi="Times New Roman" w:hint="eastAsia"/>
          <w:color w:val="000000"/>
          <w:sz w:val="32"/>
          <w:szCs w:val="32"/>
          <w:lang w:eastAsia="zh-CN"/>
        </w:rPr>
        <w:t>人以上、</w:t>
      </w:r>
      <w:r>
        <w:rPr>
          <w:rFonts w:ascii="Times New Roman" w:eastAsia="仿宋_GB2312" w:hAnsi="Times New Roman"/>
          <w:color w:val="000000"/>
          <w:sz w:val="32"/>
          <w:szCs w:val="32"/>
          <w:lang w:eastAsia="zh-CN"/>
        </w:rPr>
        <w:t>30</w:t>
      </w:r>
      <w:r>
        <w:rPr>
          <w:rFonts w:ascii="Times New Roman" w:eastAsia="仿宋_GB2312" w:hAnsi="Times New Roman" w:hint="eastAsia"/>
          <w:color w:val="000000"/>
          <w:sz w:val="32"/>
          <w:szCs w:val="32"/>
          <w:lang w:eastAsia="zh-CN"/>
        </w:rPr>
        <w:t>人以下；或者引起特别严重不良事件（可能对人体造成永久性伤残、对器官功能造成永久性损伤或危及生命），涉及人数</w:t>
      </w:r>
      <w:r>
        <w:rPr>
          <w:rFonts w:ascii="Times New Roman" w:eastAsia="仿宋_GB2312" w:hAnsi="Times New Roman"/>
          <w:color w:val="000000"/>
          <w:sz w:val="32"/>
          <w:szCs w:val="32"/>
          <w:lang w:eastAsia="zh-CN"/>
        </w:rPr>
        <w:t>3</w:t>
      </w:r>
      <w:r>
        <w:rPr>
          <w:rFonts w:ascii="Times New Roman" w:eastAsia="仿宋_GB2312" w:hAnsi="Times New Roman" w:hint="eastAsia"/>
          <w:color w:val="000000"/>
          <w:sz w:val="32"/>
          <w:szCs w:val="32"/>
          <w:lang w:eastAsia="zh-CN"/>
        </w:rPr>
        <w:t>人以上、</w:t>
      </w:r>
      <w:r>
        <w:rPr>
          <w:rFonts w:ascii="Times New Roman" w:eastAsia="仿宋_GB2312" w:hAnsi="Times New Roman"/>
          <w:color w:val="000000"/>
          <w:sz w:val="32"/>
          <w:szCs w:val="32"/>
          <w:lang w:eastAsia="zh-CN"/>
        </w:rPr>
        <w:t>5</w:t>
      </w:r>
      <w:r>
        <w:rPr>
          <w:rFonts w:ascii="Times New Roman" w:eastAsia="仿宋_GB2312" w:hAnsi="Times New Roman" w:hint="eastAsia"/>
          <w:color w:val="000000"/>
          <w:sz w:val="32"/>
          <w:szCs w:val="32"/>
          <w:lang w:eastAsia="zh-CN"/>
        </w:rPr>
        <w:t>人以下。</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4.3</w:t>
      </w:r>
      <w:r>
        <w:rPr>
          <w:rFonts w:ascii="Times New Roman" w:eastAsia="仿宋_GB2312" w:hAnsi="Times New Roman"/>
          <w:color w:val="000000"/>
          <w:sz w:val="32"/>
          <w:szCs w:val="32"/>
          <w:lang w:eastAsia="zh-CN"/>
        </w:rPr>
        <w:t xml:space="preserve">.2 </w:t>
      </w:r>
      <w:r>
        <w:rPr>
          <w:rFonts w:ascii="Times New Roman" w:eastAsia="仿宋_GB2312" w:hAnsi="Times New Roman" w:hint="eastAsia"/>
          <w:color w:val="000000"/>
          <w:sz w:val="32"/>
          <w:szCs w:val="32"/>
          <w:lang w:eastAsia="zh-CN"/>
        </w:rPr>
        <w:t>短期内</w:t>
      </w:r>
      <w:r>
        <w:rPr>
          <w:rFonts w:ascii="Times New Roman" w:eastAsia="仿宋_GB2312" w:hAnsi="Times New Roman"/>
          <w:color w:val="000000"/>
          <w:sz w:val="32"/>
          <w:szCs w:val="32"/>
          <w:lang w:eastAsia="zh-CN"/>
        </w:rPr>
        <w:t>1</w:t>
      </w:r>
      <w:r>
        <w:rPr>
          <w:rFonts w:ascii="Times New Roman" w:eastAsia="仿宋_GB2312" w:hAnsi="Times New Roman" w:hint="eastAsia"/>
          <w:color w:val="000000"/>
          <w:sz w:val="32"/>
          <w:szCs w:val="32"/>
          <w:lang w:eastAsia="zh-CN"/>
        </w:rPr>
        <w:t>个设区的市内</w:t>
      </w:r>
      <w:r>
        <w:rPr>
          <w:rFonts w:ascii="Times New Roman" w:eastAsia="仿宋_GB2312" w:hAnsi="Times New Roman"/>
          <w:color w:val="000000"/>
          <w:sz w:val="32"/>
          <w:szCs w:val="32"/>
          <w:lang w:eastAsia="zh-CN"/>
        </w:rPr>
        <w:t>2</w:t>
      </w:r>
      <w:r>
        <w:rPr>
          <w:rFonts w:ascii="Times New Roman" w:eastAsia="仿宋_GB2312" w:hAnsi="Times New Roman" w:hint="eastAsia"/>
          <w:color w:val="000000"/>
          <w:sz w:val="32"/>
          <w:szCs w:val="32"/>
          <w:lang w:eastAsia="zh-CN"/>
        </w:rPr>
        <w:t>个以上县市区因同一疫苗发生一般疫苗安全突发事件。</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4.3</w:t>
      </w:r>
      <w:r>
        <w:rPr>
          <w:rFonts w:ascii="Times New Roman" w:eastAsia="仿宋_GB2312" w:hAnsi="Times New Roman"/>
          <w:color w:val="000000"/>
          <w:sz w:val="32"/>
          <w:szCs w:val="32"/>
          <w:lang w:eastAsia="zh-CN"/>
        </w:rPr>
        <w:t xml:space="preserve">.3 </w:t>
      </w:r>
      <w:r>
        <w:rPr>
          <w:rFonts w:ascii="Times New Roman" w:eastAsia="仿宋_GB2312" w:hAnsi="Times New Roman" w:hint="eastAsia"/>
          <w:color w:val="000000"/>
          <w:sz w:val="32"/>
          <w:szCs w:val="32"/>
          <w:lang w:eastAsia="zh-CN"/>
        </w:rPr>
        <w:t>其他危害较大的疫苗安全突发事件。</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楷体_GB2312" w:hAnsi="Times New Roman"/>
          <w:b/>
          <w:color w:val="000000"/>
          <w:sz w:val="32"/>
          <w:szCs w:val="32"/>
          <w:lang w:eastAsia="zh-CN"/>
        </w:rPr>
        <w:t xml:space="preserve">4.4 </w:t>
      </w:r>
      <w:r>
        <w:rPr>
          <w:rFonts w:ascii="Times New Roman" w:eastAsia="楷体_GB2312" w:hAnsi="Times New Roman" w:hint="eastAsia"/>
          <w:b/>
          <w:color w:val="000000"/>
          <w:sz w:val="32"/>
          <w:szCs w:val="32"/>
          <w:lang w:eastAsia="zh-CN"/>
        </w:rPr>
        <w:t>符合下列情形之一的，为一般疫苗安全突发事件：</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4.4</w:t>
      </w:r>
      <w:r>
        <w:rPr>
          <w:rFonts w:ascii="Times New Roman" w:eastAsia="仿宋_GB2312" w:hAnsi="Times New Roman"/>
          <w:color w:val="000000"/>
          <w:sz w:val="32"/>
          <w:szCs w:val="32"/>
          <w:lang w:eastAsia="zh-CN"/>
        </w:rPr>
        <w:t xml:space="preserve">.1 </w:t>
      </w:r>
      <w:r>
        <w:rPr>
          <w:rFonts w:ascii="Times New Roman" w:eastAsia="仿宋_GB2312" w:hAnsi="Times New Roman" w:hint="eastAsia"/>
          <w:color w:val="000000"/>
          <w:sz w:val="32"/>
          <w:szCs w:val="32"/>
          <w:lang w:eastAsia="zh-CN"/>
        </w:rPr>
        <w:t>在相对集中的时间内，批号相对集中的同一疫苗引起临床表现相似的，罕见的或非预期的不良事件的人数在</w:t>
      </w:r>
      <w:r>
        <w:rPr>
          <w:rFonts w:ascii="Times New Roman" w:eastAsia="仿宋_GB2312" w:hAnsi="Times New Roman"/>
          <w:color w:val="000000"/>
          <w:sz w:val="32"/>
          <w:szCs w:val="32"/>
          <w:lang w:eastAsia="zh-CN"/>
        </w:rPr>
        <w:t>10</w:t>
      </w:r>
      <w:r>
        <w:rPr>
          <w:rFonts w:ascii="Times New Roman" w:eastAsia="仿宋_GB2312" w:hAnsi="Times New Roman" w:hint="eastAsia"/>
          <w:color w:val="000000"/>
          <w:sz w:val="32"/>
          <w:szCs w:val="32"/>
          <w:lang w:eastAsia="zh-CN"/>
        </w:rPr>
        <w:t>人以上、</w:t>
      </w:r>
      <w:r>
        <w:rPr>
          <w:rFonts w:ascii="Times New Roman" w:eastAsia="仿宋_GB2312" w:hAnsi="Times New Roman"/>
          <w:color w:val="000000"/>
          <w:sz w:val="32"/>
          <w:szCs w:val="32"/>
          <w:lang w:eastAsia="zh-CN"/>
        </w:rPr>
        <w:t>20</w:t>
      </w:r>
      <w:r>
        <w:rPr>
          <w:rFonts w:ascii="Times New Roman" w:eastAsia="仿宋_GB2312" w:hAnsi="Times New Roman" w:hint="eastAsia"/>
          <w:color w:val="000000"/>
          <w:sz w:val="32"/>
          <w:szCs w:val="32"/>
          <w:lang w:eastAsia="zh-CN"/>
        </w:rPr>
        <w:t>人以下；或者引起特别严重不良事件（可能对人体造成永久性伤残、对器官功能造成永久性损伤或危及生命），涉及人数</w:t>
      </w:r>
      <w:r>
        <w:rPr>
          <w:rFonts w:ascii="Times New Roman" w:eastAsia="仿宋_GB2312" w:hAnsi="Times New Roman"/>
          <w:color w:val="000000"/>
          <w:sz w:val="32"/>
          <w:szCs w:val="32"/>
          <w:lang w:eastAsia="zh-CN"/>
        </w:rPr>
        <w:t>3</w:t>
      </w:r>
      <w:r>
        <w:rPr>
          <w:rFonts w:ascii="Times New Roman" w:eastAsia="仿宋_GB2312" w:hAnsi="Times New Roman" w:hint="eastAsia"/>
          <w:color w:val="000000"/>
          <w:sz w:val="32"/>
          <w:szCs w:val="32"/>
          <w:lang w:eastAsia="zh-CN"/>
        </w:rPr>
        <w:t>人以下。</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color w:val="000000"/>
          <w:sz w:val="32"/>
          <w:szCs w:val="32"/>
          <w:lang w:eastAsia="zh-CN"/>
        </w:rPr>
        <w:t>4.4</w:t>
      </w:r>
      <w:r>
        <w:rPr>
          <w:rFonts w:ascii="Times New Roman" w:eastAsia="仿宋_GB2312" w:hAnsi="Times New Roman"/>
          <w:color w:val="000000"/>
          <w:sz w:val="32"/>
          <w:szCs w:val="32"/>
          <w:lang w:eastAsia="zh-CN"/>
        </w:rPr>
        <w:t xml:space="preserve">.2 </w:t>
      </w:r>
      <w:r>
        <w:rPr>
          <w:rFonts w:ascii="Times New Roman" w:eastAsia="仿宋_GB2312" w:hAnsi="Times New Roman" w:hint="eastAsia"/>
          <w:color w:val="000000"/>
          <w:sz w:val="32"/>
          <w:szCs w:val="32"/>
          <w:lang w:eastAsia="zh-CN"/>
        </w:rPr>
        <w:t>其他一般疫苗安全突发事件。</w:t>
      </w:r>
    </w:p>
    <w:p w:rsidR="005C17CB" w:rsidRDefault="005C17CB">
      <w:pPr>
        <w:widowControl w:val="0"/>
        <w:spacing w:after="0" w:line="578" w:lineRule="exact"/>
        <w:ind w:firstLineChars="200" w:firstLine="640"/>
        <w:jc w:val="both"/>
        <w:rPr>
          <w:rFonts w:ascii="Times New Roman" w:eastAsia="黑体" w:hAnsi="Times New Roman"/>
          <w:color w:val="000000"/>
          <w:sz w:val="32"/>
          <w:szCs w:val="32"/>
          <w:lang w:eastAsia="zh-CN"/>
        </w:rPr>
      </w:pPr>
      <w:r>
        <w:rPr>
          <w:rFonts w:ascii="Times New Roman" w:eastAsia="黑体" w:hAnsi="Times New Roman"/>
          <w:color w:val="000000"/>
          <w:sz w:val="32"/>
          <w:szCs w:val="32"/>
          <w:lang w:eastAsia="zh-CN"/>
        </w:rPr>
        <w:t xml:space="preserve">5 </w:t>
      </w:r>
      <w:r>
        <w:rPr>
          <w:rFonts w:ascii="Times New Roman" w:eastAsia="黑体" w:hAnsi="黑体" w:hint="eastAsia"/>
          <w:color w:val="000000"/>
          <w:sz w:val="32"/>
          <w:szCs w:val="32"/>
          <w:lang w:eastAsia="zh-CN"/>
        </w:rPr>
        <w:t>应急预案的设定与启动</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根据疫苗安全突发事件的危害程度和应对工作需要，本市响应由高到低设定</w:t>
      </w:r>
      <w:bookmarkStart w:id="2" w:name="_Hlk58168265"/>
      <w:r>
        <w:rPr>
          <w:rFonts w:ascii="宋体" w:hAnsi="宋体" w:cs="宋体" w:hint="eastAsia"/>
          <w:color w:val="000000"/>
          <w:sz w:val="32"/>
          <w:szCs w:val="32"/>
          <w:lang w:eastAsia="zh-CN"/>
        </w:rPr>
        <w:t>Ⅰ</w:t>
      </w:r>
      <w:r>
        <w:rPr>
          <w:rFonts w:ascii="Times New Roman" w:eastAsia="仿宋_GB2312" w:hAnsi="Times New Roman" w:hint="eastAsia"/>
          <w:color w:val="000000"/>
          <w:sz w:val="32"/>
          <w:szCs w:val="32"/>
          <w:lang w:eastAsia="zh-CN"/>
        </w:rPr>
        <w:t>级、</w:t>
      </w:r>
      <w:r>
        <w:rPr>
          <w:rFonts w:ascii="宋体" w:hAnsi="宋体" w:cs="宋体" w:hint="eastAsia"/>
          <w:color w:val="000000"/>
          <w:sz w:val="32"/>
          <w:szCs w:val="32"/>
          <w:lang w:eastAsia="zh-CN"/>
        </w:rPr>
        <w:t>Ⅱ</w:t>
      </w:r>
      <w:r>
        <w:rPr>
          <w:rFonts w:ascii="Times New Roman" w:eastAsia="仿宋_GB2312" w:hAnsi="Times New Roman" w:hint="eastAsia"/>
          <w:color w:val="000000"/>
          <w:sz w:val="32"/>
          <w:szCs w:val="32"/>
          <w:lang w:eastAsia="zh-CN"/>
        </w:rPr>
        <w:t>级</w:t>
      </w:r>
      <w:bookmarkEnd w:id="2"/>
      <w:r>
        <w:rPr>
          <w:rFonts w:ascii="Times New Roman" w:eastAsia="仿宋_GB2312" w:hAnsi="Times New Roman" w:hint="eastAsia"/>
          <w:color w:val="000000"/>
          <w:sz w:val="32"/>
          <w:szCs w:val="32"/>
          <w:lang w:eastAsia="zh-CN"/>
        </w:rPr>
        <w:t>、</w:t>
      </w:r>
      <w:r>
        <w:rPr>
          <w:rFonts w:ascii="宋体" w:hAnsi="宋体" w:cs="宋体" w:hint="eastAsia"/>
          <w:color w:val="000000"/>
          <w:sz w:val="32"/>
          <w:szCs w:val="32"/>
          <w:lang w:eastAsia="zh-CN"/>
        </w:rPr>
        <w:t>Ⅲ</w:t>
      </w:r>
      <w:r>
        <w:rPr>
          <w:rFonts w:ascii="Times New Roman" w:eastAsia="仿宋_GB2312" w:hAnsi="Times New Roman" w:hint="eastAsia"/>
          <w:color w:val="000000"/>
          <w:sz w:val="32"/>
          <w:szCs w:val="32"/>
          <w:lang w:eastAsia="zh-CN"/>
        </w:rPr>
        <w:t>级、</w:t>
      </w:r>
      <w:r>
        <w:rPr>
          <w:rFonts w:ascii="Times New Roman" w:eastAsia="仿宋_GB2312" w:hAnsi="Times New Roman"/>
          <w:color w:val="000000"/>
          <w:sz w:val="32"/>
          <w:szCs w:val="32"/>
          <w:lang w:eastAsia="zh-CN"/>
        </w:rPr>
        <w:t>IV</w:t>
      </w:r>
      <w:r>
        <w:rPr>
          <w:rFonts w:ascii="Times New Roman" w:eastAsia="仿宋_GB2312" w:hAnsi="Times New Roman" w:hint="eastAsia"/>
          <w:color w:val="000000"/>
          <w:sz w:val="32"/>
          <w:szCs w:val="32"/>
          <w:lang w:eastAsia="zh-CN"/>
        </w:rPr>
        <w:t>级四个响应级别。疫苗安全突发事件发生后，依据响应条件，启动相应级别的应急响应。应急响应启动过程一般由低级别向高级别递增，当出现突发紧急情况和严重事态时，可直接启动高级别响应。疫苗、医疗器械安全事件发生后，按照突发事件的性质和等级分别采取以下三套应急预案进行处置。</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楷体_GB2312" w:hAnsi="Times New Roman"/>
          <w:b/>
          <w:color w:val="000000"/>
          <w:sz w:val="32"/>
          <w:szCs w:val="32"/>
          <w:lang w:eastAsia="zh-CN"/>
        </w:rPr>
        <w:t xml:space="preserve">5.1 </w:t>
      </w:r>
      <w:r>
        <w:rPr>
          <w:rFonts w:ascii="Times New Roman" w:eastAsia="楷体_GB2312" w:hAnsi="Times New Roman" w:hint="eastAsia"/>
          <w:b/>
          <w:color w:val="000000"/>
          <w:sz w:val="32"/>
          <w:szCs w:val="32"/>
          <w:lang w:eastAsia="zh-CN"/>
        </w:rPr>
        <w:t>第一套预案：</w:t>
      </w:r>
      <w:r>
        <w:rPr>
          <w:rFonts w:ascii="宋体" w:hAnsi="宋体" w:cs="宋体" w:hint="eastAsia"/>
          <w:b/>
          <w:color w:val="000000"/>
          <w:sz w:val="32"/>
          <w:szCs w:val="32"/>
          <w:lang w:eastAsia="zh-CN"/>
        </w:rPr>
        <w:t>Ⅰ</w:t>
      </w:r>
      <w:r>
        <w:rPr>
          <w:rFonts w:ascii="Times New Roman" w:eastAsia="楷体_GB2312" w:hAnsi="Times New Roman" w:hint="eastAsia"/>
          <w:b/>
          <w:color w:val="000000"/>
          <w:sz w:val="32"/>
          <w:szCs w:val="32"/>
          <w:lang w:eastAsia="zh-CN"/>
        </w:rPr>
        <w:t>级、</w:t>
      </w:r>
      <w:r>
        <w:rPr>
          <w:rFonts w:ascii="宋体" w:hAnsi="宋体" w:cs="宋体" w:hint="eastAsia"/>
          <w:b/>
          <w:color w:val="000000"/>
          <w:sz w:val="32"/>
          <w:szCs w:val="32"/>
          <w:lang w:eastAsia="zh-CN"/>
        </w:rPr>
        <w:t>Ⅱ</w:t>
      </w:r>
      <w:r>
        <w:rPr>
          <w:rFonts w:ascii="Times New Roman" w:eastAsia="楷体_GB2312" w:hAnsi="Times New Roman" w:hint="eastAsia"/>
          <w:b/>
          <w:color w:val="000000"/>
          <w:sz w:val="32"/>
          <w:szCs w:val="32"/>
          <w:lang w:eastAsia="zh-CN"/>
        </w:rPr>
        <w:t>级突发事件时启动</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 xml:space="preserve">5.1.1 </w:t>
      </w:r>
      <w:r>
        <w:rPr>
          <w:rFonts w:ascii="Times New Roman" w:eastAsia="仿宋_GB2312" w:hAnsi="Times New Roman" w:hint="eastAsia"/>
          <w:color w:val="000000"/>
          <w:sz w:val="32"/>
          <w:szCs w:val="32"/>
          <w:lang w:eastAsia="zh-CN"/>
        </w:rPr>
        <w:t>接到突发事件报告后，市疫苗安全突发事件应急领导小组及办公室应立即进入应急状态，对报告的内容进行核实，确认后下达指令，尽快赶赴现场，同时报告市政府和朔州市市场监督管理局。</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 xml:space="preserve">5.1.2 </w:t>
      </w:r>
      <w:r>
        <w:rPr>
          <w:rFonts w:ascii="Times New Roman" w:eastAsia="仿宋_GB2312" w:hAnsi="Times New Roman" w:hint="eastAsia"/>
          <w:color w:val="000000"/>
          <w:sz w:val="32"/>
          <w:szCs w:val="32"/>
          <w:lang w:eastAsia="zh-CN"/>
        </w:rPr>
        <w:t>到达现场后应立即组织、协调有关部门开展以下工作：采取紧急措施，控制事态发展；协调医疗部门，开展伤员救治工作；查明事件原因，依法提取证据，对有可能危害人体健康的疫苗及有关证据材料要采取查封、扣押等行政强制措施，对质量可疑疫苗进行抽样送检；已流入社会的有毒有害物品要立即采取紧急措施，对源头和流通、使用渠道进行安全监控。必要时会同公安、卫生等有关部门，迅速组织协调有关单位采取措施，以控制突发事件的进一步发展。</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 xml:space="preserve">5.1.3 </w:t>
      </w:r>
      <w:r>
        <w:rPr>
          <w:rFonts w:ascii="Times New Roman" w:eastAsia="仿宋_GB2312" w:hAnsi="Times New Roman" w:hint="eastAsia"/>
          <w:color w:val="000000"/>
          <w:sz w:val="32"/>
          <w:szCs w:val="32"/>
          <w:lang w:eastAsia="zh-CN"/>
        </w:rPr>
        <w:t>现场处理工作实行动态报告制度，每</w:t>
      </w:r>
      <w:r>
        <w:rPr>
          <w:rFonts w:ascii="Times New Roman" w:eastAsia="仿宋_GB2312" w:hAnsi="Times New Roman"/>
          <w:color w:val="000000"/>
          <w:sz w:val="32"/>
          <w:szCs w:val="32"/>
          <w:lang w:eastAsia="zh-CN"/>
        </w:rPr>
        <w:t>2</w:t>
      </w:r>
      <w:r>
        <w:rPr>
          <w:rFonts w:ascii="Times New Roman" w:eastAsia="仿宋_GB2312" w:hAnsi="Times New Roman" w:hint="eastAsia"/>
          <w:color w:val="000000"/>
          <w:sz w:val="32"/>
          <w:szCs w:val="32"/>
          <w:lang w:eastAsia="zh-CN"/>
        </w:rPr>
        <w:t>小时向朔州市市</w:t>
      </w:r>
      <w:bookmarkStart w:id="3" w:name="_Hlk58169942"/>
      <w:r>
        <w:rPr>
          <w:rFonts w:ascii="Times New Roman" w:eastAsia="仿宋_GB2312" w:hAnsi="Times New Roman" w:hint="eastAsia"/>
          <w:color w:val="000000"/>
          <w:sz w:val="32"/>
          <w:szCs w:val="32"/>
          <w:lang w:eastAsia="zh-CN"/>
        </w:rPr>
        <w:t>场监督管理局</w:t>
      </w:r>
      <w:bookmarkEnd w:id="3"/>
      <w:r>
        <w:rPr>
          <w:rFonts w:ascii="Times New Roman" w:eastAsia="仿宋_GB2312" w:hAnsi="Times New Roman" w:hint="eastAsia"/>
          <w:color w:val="000000"/>
          <w:sz w:val="32"/>
          <w:szCs w:val="32"/>
          <w:lang w:eastAsia="zh-CN"/>
        </w:rPr>
        <w:t>和市政府报告一次突发性应急处理工作情况，以便及时采取有效措施，控制事态发展。</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 xml:space="preserve">5.1.4 </w:t>
      </w:r>
      <w:r>
        <w:rPr>
          <w:rFonts w:ascii="Times New Roman" w:eastAsia="仿宋_GB2312" w:hAnsi="Times New Roman" w:hint="eastAsia"/>
          <w:color w:val="000000"/>
          <w:sz w:val="32"/>
          <w:szCs w:val="32"/>
          <w:lang w:eastAsia="zh-CN"/>
        </w:rPr>
        <w:t>要做到领导在岗、车辆待命、通讯畅通，所有人员都要服从单位的统一调度。</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 xml:space="preserve">5.1.5 </w:t>
      </w:r>
      <w:r>
        <w:rPr>
          <w:rFonts w:ascii="Times New Roman" w:eastAsia="仿宋_GB2312" w:hAnsi="Times New Roman" w:hint="eastAsia"/>
          <w:color w:val="000000"/>
          <w:sz w:val="32"/>
          <w:szCs w:val="32"/>
          <w:lang w:eastAsia="zh-CN"/>
        </w:rPr>
        <w:t>加强与新闻媒体的沟通，及时向媒体发布突发事件的动态，掌握主动，稳定人心，消除恐慌。</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仿宋_GB2312" w:hAnsi="Times New Roman"/>
          <w:b/>
          <w:color w:val="000000"/>
          <w:sz w:val="32"/>
          <w:szCs w:val="32"/>
          <w:lang w:eastAsia="zh-CN"/>
        </w:rPr>
        <w:t xml:space="preserve">5.2 </w:t>
      </w:r>
      <w:r>
        <w:rPr>
          <w:rFonts w:ascii="Times New Roman" w:eastAsia="楷体_GB2312" w:hAnsi="Times New Roman" w:hint="eastAsia"/>
          <w:b/>
          <w:color w:val="000000"/>
          <w:sz w:val="32"/>
          <w:szCs w:val="32"/>
          <w:lang w:eastAsia="zh-CN"/>
        </w:rPr>
        <w:t>第二套预案：发生</w:t>
      </w:r>
      <w:r>
        <w:rPr>
          <w:rFonts w:ascii="宋体" w:hAnsi="宋体" w:cs="宋体" w:hint="eastAsia"/>
          <w:b/>
          <w:color w:val="000000"/>
          <w:sz w:val="32"/>
          <w:szCs w:val="32"/>
          <w:lang w:eastAsia="zh-CN"/>
        </w:rPr>
        <w:t>Ⅲ</w:t>
      </w:r>
      <w:r>
        <w:rPr>
          <w:rFonts w:ascii="Times New Roman" w:eastAsia="楷体_GB2312" w:hAnsi="Times New Roman" w:hint="eastAsia"/>
          <w:b/>
          <w:color w:val="000000"/>
          <w:sz w:val="32"/>
          <w:szCs w:val="32"/>
          <w:lang w:eastAsia="zh-CN"/>
        </w:rPr>
        <w:t>级突发事件时启动</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 xml:space="preserve">5.2.1 </w:t>
      </w:r>
      <w:r>
        <w:rPr>
          <w:rFonts w:ascii="Times New Roman" w:eastAsia="仿宋_GB2312" w:hAnsi="Times New Roman" w:hint="eastAsia"/>
          <w:color w:val="000000"/>
          <w:sz w:val="32"/>
          <w:szCs w:val="32"/>
          <w:lang w:eastAsia="zh-CN"/>
        </w:rPr>
        <w:t>接到突发事件报告后，市疫苗安全突发事件应急领导小组及办公室应立即进入应急状态，对报告内容进行核实，确认后下达指令，立即启动相应的应急预案，第一时间内赶到现场。</w:t>
      </w:r>
    </w:p>
    <w:p w:rsidR="005C17CB" w:rsidRDefault="005C17CB">
      <w:pPr>
        <w:widowControl w:val="0"/>
        <w:spacing w:after="0" w:line="578" w:lineRule="exact"/>
        <w:ind w:firstLineChars="200" w:firstLine="656"/>
        <w:jc w:val="both"/>
        <w:rPr>
          <w:rFonts w:ascii="Times New Roman" w:eastAsia="仿宋_GB2312" w:hAnsi="Times New Roman"/>
          <w:color w:val="000000"/>
          <w:sz w:val="32"/>
          <w:szCs w:val="32"/>
          <w:lang w:eastAsia="zh-CN"/>
        </w:rPr>
      </w:pPr>
      <w:r>
        <w:rPr>
          <w:rFonts w:ascii="Times New Roman" w:eastAsia="仿宋_GB2312" w:hAnsi="Times New Roman"/>
          <w:color w:val="000000"/>
          <w:spacing w:val="4"/>
          <w:sz w:val="32"/>
          <w:szCs w:val="32"/>
          <w:lang w:eastAsia="zh-CN"/>
        </w:rPr>
        <w:t xml:space="preserve">5.2.2 </w:t>
      </w:r>
      <w:r>
        <w:rPr>
          <w:rFonts w:ascii="Times New Roman" w:eastAsia="仿宋_GB2312" w:hAnsi="Times New Roman" w:hint="eastAsia"/>
          <w:color w:val="000000"/>
          <w:spacing w:val="4"/>
          <w:sz w:val="32"/>
          <w:szCs w:val="32"/>
          <w:lang w:eastAsia="zh-CN"/>
        </w:rPr>
        <w:t>到达现场后立即组织开展以下工作：采取紧急措施，</w:t>
      </w:r>
      <w:r>
        <w:rPr>
          <w:rFonts w:ascii="Times New Roman" w:eastAsia="仿宋_GB2312" w:hAnsi="Times New Roman" w:hint="eastAsia"/>
          <w:color w:val="000000"/>
          <w:sz w:val="32"/>
          <w:szCs w:val="32"/>
          <w:lang w:eastAsia="zh-CN"/>
        </w:rPr>
        <w:t>控制事态发展，协助医疗部门，开展伤员救治工作；查明事件原因，依法提取证据，对有可能危害人体健康的疫苗及其他有关证据材料采取查封、扣押等行政强制措施，对质量可疑疫苗进行抽样送检；已流入社会的有毒有害物品要立即采取紧急控制措施，对源头和流通、使用渠道进行全面监控，必要时会同公安、卫生等有关部门，迅速组织协调有关单位采取紧急措施，控制突发事件的进一步发展。</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 xml:space="preserve">5.2.3 </w:t>
      </w:r>
      <w:r>
        <w:rPr>
          <w:rFonts w:ascii="Times New Roman" w:eastAsia="仿宋_GB2312" w:hAnsi="Times New Roman" w:hint="eastAsia"/>
          <w:color w:val="000000"/>
          <w:sz w:val="32"/>
          <w:szCs w:val="32"/>
          <w:lang w:eastAsia="zh-CN"/>
        </w:rPr>
        <w:t>现场处理工作实行动态报告制度，每</w:t>
      </w:r>
      <w:r>
        <w:rPr>
          <w:rFonts w:ascii="Times New Roman" w:eastAsia="仿宋_GB2312" w:hAnsi="Times New Roman"/>
          <w:color w:val="000000"/>
          <w:sz w:val="32"/>
          <w:szCs w:val="32"/>
          <w:lang w:eastAsia="zh-CN"/>
        </w:rPr>
        <w:t>4</w:t>
      </w:r>
      <w:r>
        <w:rPr>
          <w:rFonts w:ascii="Times New Roman" w:eastAsia="仿宋_GB2312" w:hAnsi="Times New Roman" w:hint="eastAsia"/>
          <w:color w:val="000000"/>
          <w:sz w:val="32"/>
          <w:szCs w:val="32"/>
          <w:lang w:eastAsia="zh-CN"/>
        </w:rPr>
        <w:t>小时向朔州市场监督管理局和市政府报告一次突发事件应急工作情况，以便采取有效措施，控制事态发展。</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 xml:space="preserve">5.2.4 </w:t>
      </w:r>
      <w:r>
        <w:rPr>
          <w:rFonts w:ascii="Times New Roman" w:eastAsia="仿宋_GB2312" w:hAnsi="Times New Roman" w:hint="eastAsia"/>
          <w:color w:val="000000"/>
          <w:sz w:val="32"/>
          <w:szCs w:val="32"/>
          <w:lang w:eastAsia="zh-CN"/>
        </w:rPr>
        <w:t>所有工作人员都要服从单位统一调度，休假人员立即返回工作岗位，开通所有通讯工具，保持通讯畅通。</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 xml:space="preserve">5.2.5 </w:t>
      </w:r>
      <w:r>
        <w:rPr>
          <w:rFonts w:ascii="Times New Roman" w:eastAsia="仿宋_GB2312" w:hAnsi="Times New Roman" w:hint="eastAsia"/>
          <w:color w:val="000000"/>
          <w:sz w:val="32"/>
          <w:szCs w:val="32"/>
          <w:lang w:eastAsia="zh-CN"/>
        </w:rPr>
        <w:t>加强与新闻媒体的沟通，及时与新闻媒体联系，通报有关情况，稳定势态。</w:t>
      </w:r>
    </w:p>
    <w:p w:rsidR="005C17CB" w:rsidRDefault="005C17CB">
      <w:pPr>
        <w:widowControl w:val="0"/>
        <w:spacing w:after="0" w:line="578" w:lineRule="exact"/>
        <w:ind w:firstLineChars="200" w:firstLine="640"/>
        <w:jc w:val="both"/>
        <w:rPr>
          <w:rFonts w:ascii="Times New Roman" w:eastAsia="楷体_GB2312" w:hAnsi="Times New Roman"/>
          <w:b/>
          <w:color w:val="000000"/>
          <w:sz w:val="32"/>
          <w:szCs w:val="32"/>
          <w:lang w:eastAsia="zh-CN"/>
        </w:rPr>
      </w:pPr>
      <w:r>
        <w:rPr>
          <w:rFonts w:ascii="Times New Roman" w:eastAsia="仿宋_GB2312" w:hAnsi="Times New Roman"/>
          <w:color w:val="000000"/>
          <w:sz w:val="32"/>
          <w:szCs w:val="32"/>
          <w:lang w:eastAsia="zh-CN"/>
        </w:rPr>
        <w:t xml:space="preserve">5.3 </w:t>
      </w:r>
      <w:r>
        <w:rPr>
          <w:rFonts w:ascii="Times New Roman" w:eastAsia="楷体_GB2312" w:hAnsi="Times New Roman" w:hint="eastAsia"/>
          <w:b/>
          <w:color w:val="000000"/>
          <w:sz w:val="32"/>
          <w:szCs w:val="32"/>
          <w:lang w:eastAsia="zh-CN"/>
        </w:rPr>
        <w:t>第三套预案：发生</w:t>
      </w:r>
      <w:r>
        <w:rPr>
          <w:rFonts w:ascii="Times New Roman" w:eastAsia="楷体_GB2312" w:hAnsi="Times New Roman"/>
          <w:b/>
          <w:color w:val="000000"/>
          <w:sz w:val="32"/>
          <w:szCs w:val="32"/>
          <w:lang w:eastAsia="zh-CN"/>
        </w:rPr>
        <w:t>IV</w:t>
      </w:r>
      <w:r>
        <w:rPr>
          <w:rFonts w:ascii="Times New Roman" w:eastAsia="楷体_GB2312" w:hAnsi="Times New Roman" w:hint="eastAsia"/>
          <w:b/>
          <w:color w:val="000000"/>
          <w:sz w:val="32"/>
          <w:szCs w:val="32"/>
          <w:lang w:eastAsia="zh-CN"/>
        </w:rPr>
        <w:t>级突发事件时启动</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 xml:space="preserve">5.3.1 </w:t>
      </w:r>
      <w:r>
        <w:rPr>
          <w:rFonts w:ascii="Times New Roman" w:eastAsia="仿宋_GB2312" w:hAnsi="Times New Roman" w:hint="eastAsia"/>
          <w:color w:val="000000"/>
          <w:sz w:val="32"/>
          <w:szCs w:val="32"/>
          <w:lang w:eastAsia="zh-CN"/>
        </w:rPr>
        <w:t>接到突发事件报告后，市疫苗安全突发事件应急领导小组办公室应立即进入应急状态，畅通应急通讯联系系统，及时调度和综合、分析、汇总应急工作情况，向领导小组报告。</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 xml:space="preserve">5.3.2 </w:t>
      </w:r>
      <w:r>
        <w:rPr>
          <w:rFonts w:ascii="Times New Roman" w:eastAsia="仿宋_GB2312" w:hAnsi="Times New Roman" w:hint="eastAsia"/>
          <w:color w:val="000000"/>
          <w:sz w:val="32"/>
          <w:szCs w:val="32"/>
          <w:lang w:eastAsia="zh-CN"/>
        </w:rPr>
        <w:t>启动相应的应急预案，于</w:t>
      </w:r>
      <w:r>
        <w:rPr>
          <w:rFonts w:ascii="Times New Roman" w:eastAsia="仿宋_GB2312" w:hAnsi="Times New Roman"/>
          <w:color w:val="000000"/>
          <w:sz w:val="32"/>
          <w:szCs w:val="32"/>
          <w:lang w:eastAsia="zh-CN"/>
        </w:rPr>
        <w:t>2</w:t>
      </w:r>
      <w:r>
        <w:rPr>
          <w:rFonts w:ascii="Times New Roman" w:eastAsia="仿宋_GB2312" w:hAnsi="Times New Roman" w:hint="eastAsia"/>
          <w:color w:val="000000"/>
          <w:sz w:val="32"/>
          <w:szCs w:val="32"/>
          <w:lang w:eastAsia="zh-CN"/>
        </w:rPr>
        <w:t>小时内赶到现场，迅速开展突发事件调查处理工作。每</w:t>
      </w:r>
      <w:r>
        <w:rPr>
          <w:rFonts w:ascii="Times New Roman" w:eastAsia="仿宋_GB2312" w:hAnsi="Times New Roman"/>
          <w:color w:val="000000"/>
          <w:sz w:val="32"/>
          <w:szCs w:val="32"/>
          <w:lang w:eastAsia="zh-CN"/>
        </w:rPr>
        <w:t>12</w:t>
      </w:r>
      <w:r>
        <w:rPr>
          <w:rFonts w:ascii="Times New Roman" w:eastAsia="仿宋_GB2312" w:hAnsi="Times New Roman" w:hint="eastAsia"/>
          <w:color w:val="000000"/>
          <w:sz w:val="32"/>
          <w:szCs w:val="32"/>
          <w:lang w:eastAsia="zh-CN"/>
        </w:rPr>
        <w:t>小时向朔州市场监督管理局和市政府报告一次突发事件应急工作情况，以便采取有效措施，控制事态的发展。</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 xml:space="preserve">5.3.3 </w:t>
      </w:r>
      <w:r>
        <w:rPr>
          <w:rFonts w:ascii="Times New Roman" w:eastAsia="仿宋_GB2312" w:hAnsi="Times New Roman" w:hint="eastAsia"/>
          <w:color w:val="000000"/>
          <w:sz w:val="32"/>
          <w:szCs w:val="32"/>
          <w:lang w:eastAsia="zh-CN"/>
        </w:rPr>
        <w:t>有关人员要开通所有通讯工具，保持通讯畅通。</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 xml:space="preserve">5.3.4 </w:t>
      </w:r>
      <w:r>
        <w:rPr>
          <w:rFonts w:ascii="Times New Roman" w:eastAsia="仿宋_GB2312" w:hAnsi="Times New Roman" w:hint="eastAsia"/>
          <w:color w:val="000000"/>
          <w:sz w:val="32"/>
          <w:szCs w:val="32"/>
          <w:lang w:eastAsia="zh-CN"/>
        </w:rPr>
        <w:t>加强应急值班，安排双人</w:t>
      </w:r>
      <w:r>
        <w:rPr>
          <w:rFonts w:ascii="Times New Roman" w:eastAsia="仿宋_GB2312" w:hAnsi="Times New Roman"/>
          <w:color w:val="000000"/>
          <w:sz w:val="32"/>
          <w:szCs w:val="32"/>
          <w:lang w:eastAsia="zh-CN"/>
        </w:rPr>
        <w:t>24</w:t>
      </w:r>
      <w:r>
        <w:rPr>
          <w:rFonts w:ascii="Times New Roman" w:eastAsia="仿宋_GB2312" w:hAnsi="Times New Roman" w:hint="eastAsia"/>
          <w:color w:val="000000"/>
          <w:sz w:val="32"/>
          <w:szCs w:val="32"/>
          <w:lang w:eastAsia="zh-CN"/>
        </w:rPr>
        <w:t>小时值守电话，做好记录，及时向领导汇报。</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 xml:space="preserve">5.3.5 </w:t>
      </w:r>
      <w:r>
        <w:rPr>
          <w:rFonts w:ascii="Times New Roman" w:eastAsia="仿宋_GB2312" w:hAnsi="Times New Roman" w:hint="eastAsia"/>
          <w:color w:val="000000"/>
          <w:sz w:val="32"/>
          <w:szCs w:val="32"/>
          <w:lang w:eastAsia="zh-CN"/>
        </w:rPr>
        <w:t>领导小组办公室主动与有关部门联系，沟通情况，协调工作。</w:t>
      </w:r>
    </w:p>
    <w:p w:rsidR="005C17CB" w:rsidRDefault="005C17CB">
      <w:pPr>
        <w:widowControl w:val="0"/>
        <w:spacing w:after="0" w:line="578" w:lineRule="exact"/>
        <w:ind w:firstLineChars="200" w:firstLine="640"/>
        <w:jc w:val="both"/>
        <w:rPr>
          <w:rFonts w:ascii="Times New Roman" w:eastAsia="黑体" w:hAnsi="Times New Roman"/>
          <w:color w:val="000000"/>
          <w:sz w:val="32"/>
          <w:szCs w:val="32"/>
          <w:lang w:eastAsia="zh-CN"/>
        </w:rPr>
      </w:pPr>
      <w:r>
        <w:rPr>
          <w:rFonts w:ascii="Times New Roman" w:eastAsia="黑体" w:hAnsi="Times New Roman"/>
          <w:color w:val="000000"/>
          <w:sz w:val="32"/>
          <w:szCs w:val="32"/>
          <w:lang w:eastAsia="zh-CN"/>
        </w:rPr>
        <w:t xml:space="preserve">6 </w:t>
      </w:r>
      <w:r>
        <w:rPr>
          <w:rFonts w:ascii="Times New Roman" w:eastAsia="黑体" w:hAnsi="黑体" w:hint="eastAsia"/>
          <w:color w:val="000000"/>
          <w:sz w:val="32"/>
          <w:szCs w:val="32"/>
          <w:lang w:eastAsia="zh-CN"/>
        </w:rPr>
        <w:t>后期处置</w:t>
      </w:r>
    </w:p>
    <w:p w:rsidR="005C17CB" w:rsidRDefault="005C17CB">
      <w:pPr>
        <w:widowControl w:val="0"/>
        <w:spacing w:after="0" w:line="578" w:lineRule="exact"/>
        <w:ind w:firstLineChars="200" w:firstLine="643"/>
        <w:jc w:val="both"/>
        <w:rPr>
          <w:rFonts w:ascii="Times New Roman" w:eastAsia="仿宋_GB2312" w:hAnsi="Times New Roman"/>
          <w:color w:val="000000"/>
          <w:sz w:val="32"/>
          <w:szCs w:val="32"/>
          <w:lang w:eastAsia="zh-CN"/>
        </w:rPr>
      </w:pPr>
      <w:r>
        <w:rPr>
          <w:rFonts w:ascii="Times New Roman" w:eastAsia="楷体_GB2312" w:hAnsi="Times New Roman"/>
          <w:b/>
          <w:color w:val="000000"/>
          <w:sz w:val="32"/>
          <w:szCs w:val="32"/>
          <w:lang w:eastAsia="zh-CN"/>
        </w:rPr>
        <w:t>6.1 </w:t>
      </w:r>
      <w:r>
        <w:rPr>
          <w:rFonts w:ascii="Times New Roman" w:eastAsia="楷体_GB2312" w:hAnsi="Times New Roman" w:hint="eastAsia"/>
          <w:b/>
          <w:color w:val="000000"/>
          <w:spacing w:val="-2"/>
          <w:sz w:val="32"/>
          <w:szCs w:val="32"/>
          <w:lang w:eastAsia="zh-CN"/>
        </w:rPr>
        <w:t>突发事件得到有效控制或消除后，</w:t>
      </w:r>
      <w:r>
        <w:rPr>
          <w:rFonts w:ascii="Times New Roman" w:eastAsia="仿宋_GB2312" w:hAnsi="Times New Roman" w:hint="eastAsia"/>
          <w:color w:val="000000"/>
          <w:sz w:val="32"/>
          <w:szCs w:val="32"/>
          <w:lang w:eastAsia="zh-CN"/>
        </w:rPr>
        <w:t>应在</w:t>
      </w:r>
      <w:r>
        <w:rPr>
          <w:rFonts w:ascii="Times New Roman" w:eastAsia="仿宋_GB2312" w:hAnsi="Times New Roman"/>
          <w:color w:val="000000"/>
          <w:sz w:val="32"/>
          <w:szCs w:val="32"/>
          <w:lang w:eastAsia="zh-CN"/>
        </w:rPr>
        <w:t>1</w:t>
      </w:r>
      <w:r>
        <w:rPr>
          <w:rFonts w:ascii="Times New Roman" w:eastAsia="仿宋_GB2312" w:hAnsi="Times New Roman" w:hint="eastAsia"/>
          <w:color w:val="000000"/>
          <w:sz w:val="32"/>
          <w:szCs w:val="32"/>
          <w:lang w:eastAsia="zh-CN"/>
        </w:rPr>
        <w:t>小时内向朔州市场监督管理局和市政府报告，并在</w:t>
      </w:r>
      <w:r>
        <w:rPr>
          <w:rFonts w:ascii="Times New Roman" w:eastAsia="仿宋_GB2312" w:hAnsi="Times New Roman"/>
          <w:color w:val="000000"/>
          <w:sz w:val="32"/>
          <w:szCs w:val="32"/>
          <w:lang w:eastAsia="zh-CN"/>
        </w:rPr>
        <w:t>2</w:t>
      </w:r>
      <w:r>
        <w:rPr>
          <w:rFonts w:ascii="Times New Roman" w:eastAsia="仿宋_GB2312" w:hAnsi="Times New Roman" w:hint="eastAsia"/>
          <w:color w:val="000000"/>
          <w:sz w:val="32"/>
          <w:szCs w:val="32"/>
          <w:lang w:eastAsia="zh-CN"/>
        </w:rPr>
        <w:t>日内将书面总结报朔州市场监督管理局和市政府。</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楷体_GB2312" w:hAnsi="Times New Roman"/>
          <w:b/>
          <w:color w:val="000000"/>
          <w:sz w:val="32"/>
          <w:szCs w:val="32"/>
          <w:lang w:eastAsia="zh-CN"/>
        </w:rPr>
        <w:t xml:space="preserve">6.2 </w:t>
      </w:r>
      <w:r>
        <w:rPr>
          <w:rFonts w:ascii="Times New Roman" w:eastAsia="楷体_GB2312" w:hAnsi="Times New Roman" w:hint="eastAsia"/>
          <w:b/>
          <w:color w:val="000000"/>
          <w:sz w:val="32"/>
          <w:szCs w:val="32"/>
          <w:lang w:eastAsia="zh-CN"/>
        </w:rPr>
        <w:t>工作总结</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疫苗安全突发事件应急处置结束后，市领导小组应对应急处置工作进行总结并上报。</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楷体_GB2312" w:hAnsi="Times New Roman"/>
          <w:b/>
          <w:color w:val="000000"/>
          <w:sz w:val="32"/>
          <w:szCs w:val="32"/>
          <w:lang w:eastAsia="zh-CN"/>
        </w:rPr>
        <w:t xml:space="preserve">6.3 </w:t>
      </w:r>
      <w:r>
        <w:rPr>
          <w:rFonts w:ascii="Times New Roman" w:eastAsia="楷体_GB2312" w:hAnsi="Times New Roman" w:hint="eastAsia"/>
          <w:b/>
          <w:color w:val="000000"/>
          <w:sz w:val="32"/>
          <w:szCs w:val="32"/>
          <w:lang w:eastAsia="zh-CN"/>
        </w:rPr>
        <w:t>善后与恢复</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市领导小组根据疫苗安全突发事件危害程度及造成的损失，提出善后处理意见，报市人民政府，指导并协调事发地人民政府做好善后处置工作。突发事件发生后，有关单位或人员未认真履行职责或行动迟缓、失职、渎职而造成损失或不良影响的，有关部门应依照党纪、行政给予纪律处分或行政处分；对表现突出并做出贡献的予以表彰奖励。</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市领导小组依据有关规定和要求，对疫苗安全突发事件做出调查评估，应包括以下内容：事件的基本情况，事件的起因、性质、影响、后果，应急处置基本情况和措施，调用的队伍、资源，经验教训，有关意见建议和改进的措施。</w:t>
      </w:r>
    </w:p>
    <w:p w:rsidR="005C17CB" w:rsidRDefault="005C17CB">
      <w:pPr>
        <w:widowControl w:val="0"/>
        <w:spacing w:after="0" w:line="578" w:lineRule="exact"/>
        <w:ind w:firstLineChars="200" w:firstLine="640"/>
        <w:jc w:val="both"/>
        <w:rPr>
          <w:rFonts w:ascii="Times New Roman" w:eastAsia="黑体" w:hAnsi="Times New Roman"/>
          <w:color w:val="000000"/>
          <w:sz w:val="32"/>
          <w:szCs w:val="32"/>
          <w:lang w:eastAsia="zh-CN"/>
        </w:rPr>
      </w:pPr>
      <w:r>
        <w:rPr>
          <w:rFonts w:ascii="Times New Roman" w:eastAsia="黑体" w:hAnsi="Times New Roman"/>
          <w:color w:val="000000"/>
          <w:sz w:val="32"/>
          <w:szCs w:val="32"/>
          <w:lang w:eastAsia="zh-CN"/>
        </w:rPr>
        <w:t xml:space="preserve">7 </w:t>
      </w:r>
      <w:r>
        <w:rPr>
          <w:rFonts w:ascii="Times New Roman" w:eastAsia="黑体" w:hAnsi="黑体" w:hint="eastAsia"/>
          <w:color w:val="000000"/>
          <w:sz w:val="32"/>
          <w:szCs w:val="32"/>
          <w:lang w:eastAsia="zh-CN"/>
        </w:rPr>
        <w:t>附则</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楷体_GB2312" w:hAnsi="Times New Roman"/>
          <w:b/>
          <w:color w:val="000000"/>
          <w:sz w:val="32"/>
          <w:szCs w:val="32"/>
          <w:lang w:eastAsia="zh-CN"/>
        </w:rPr>
        <w:t xml:space="preserve">7.1 </w:t>
      </w:r>
      <w:r>
        <w:rPr>
          <w:rFonts w:ascii="Times New Roman" w:eastAsia="楷体_GB2312" w:hAnsi="Times New Roman" w:hint="eastAsia"/>
          <w:b/>
          <w:color w:val="000000"/>
          <w:sz w:val="32"/>
          <w:szCs w:val="32"/>
          <w:lang w:eastAsia="zh-CN"/>
        </w:rPr>
        <w:t>预案修订</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本预案一般</w:t>
      </w:r>
      <w:r>
        <w:rPr>
          <w:rFonts w:ascii="Times New Roman" w:eastAsia="仿宋_GB2312" w:hAnsi="Times New Roman"/>
          <w:color w:val="000000"/>
          <w:sz w:val="32"/>
          <w:szCs w:val="32"/>
          <w:lang w:eastAsia="zh-CN"/>
        </w:rPr>
        <w:t>3</w:t>
      </w:r>
      <w:r>
        <w:rPr>
          <w:rFonts w:ascii="Times New Roman" w:eastAsia="仿宋_GB2312" w:hAnsi="Times New Roman" w:hint="eastAsia"/>
          <w:color w:val="000000"/>
          <w:sz w:val="32"/>
          <w:szCs w:val="32"/>
          <w:lang w:eastAsia="zh-CN"/>
        </w:rPr>
        <w:t>年评估修订一次，如所依据的法律、法规、规章、标准、上位应急预案中的有关规定发生变化，应急指挥机构及其职责发生较大调整，在事件应对或者演练中发现问题需要作出重大调整，出现应该修订的其他情况，由市领导小组办公室及时组织修订。市领导小组办公室定期组织对本预案进行评估，并根据评估结论及时组织修订。</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楷体_GB2312" w:hAnsi="Times New Roman"/>
          <w:b/>
          <w:color w:val="000000"/>
          <w:sz w:val="32"/>
          <w:szCs w:val="32"/>
          <w:lang w:eastAsia="zh-CN"/>
        </w:rPr>
        <w:t xml:space="preserve">7.2 </w:t>
      </w:r>
      <w:r>
        <w:rPr>
          <w:rFonts w:ascii="Times New Roman" w:eastAsia="楷体_GB2312" w:hAnsi="Times New Roman" w:hint="eastAsia"/>
          <w:b/>
          <w:color w:val="000000"/>
          <w:sz w:val="32"/>
          <w:szCs w:val="32"/>
          <w:lang w:eastAsia="zh-CN"/>
        </w:rPr>
        <w:t>预案解释</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本预案由市</w:t>
      </w:r>
      <w:bookmarkStart w:id="4" w:name="_Hlk58170782"/>
      <w:r>
        <w:rPr>
          <w:rFonts w:ascii="Times New Roman" w:eastAsia="仿宋_GB2312" w:hAnsi="Times New Roman" w:hint="eastAsia"/>
          <w:color w:val="000000"/>
          <w:sz w:val="32"/>
          <w:szCs w:val="32"/>
          <w:lang w:eastAsia="zh-CN"/>
        </w:rPr>
        <w:t>市场监督管理局</w:t>
      </w:r>
      <w:bookmarkEnd w:id="4"/>
      <w:r>
        <w:rPr>
          <w:rFonts w:ascii="Times New Roman" w:eastAsia="仿宋_GB2312" w:hAnsi="Times New Roman" w:hint="eastAsia"/>
          <w:color w:val="000000"/>
          <w:sz w:val="32"/>
          <w:szCs w:val="32"/>
          <w:lang w:eastAsia="zh-CN"/>
        </w:rPr>
        <w:t>负责解释。</w:t>
      </w:r>
    </w:p>
    <w:p w:rsidR="005C17CB" w:rsidRDefault="005C17CB">
      <w:pPr>
        <w:widowControl w:val="0"/>
        <w:spacing w:after="0" w:line="578" w:lineRule="exact"/>
        <w:ind w:firstLineChars="200" w:firstLine="643"/>
        <w:jc w:val="both"/>
        <w:rPr>
          <w:rFonts w:ascii="Times New Roman" w:eastAsia="楷体_GB2312" w:hAnsi="Times New Roman"/>
          <w:b/>
          <w:color w:val="000000"/>
          <w:sz w:val="32"/>
          <w:szCs w:val="32"/>
          <w:lang w:eastAsia="zh-CN"/>
        </w:rPr>
      </w:pPr>
      <w:r>
        <w:rPr>
          <w:rFonts w:ascii="Times New Roman" w:eastAsia="楷体_GB2312" w:hAnsi="Times New Roman"/>
          <w:b/>
          <w:color w:val="000000"/>
          <w:sz w:val="32"/>
          <w:szCs w:val="32"/>
          <w:lang w:eastAsia="zh-CN"/>
        </w:rPr>
        <w:t xml:space="preserve">7.3 </w:t>
      </w:r>
      <w:r>
        <w:rPr>
          <w:rFonts w:ascii="Times New Roman" w:eastAsia="楷体_GB2312" w:hAnsi="Times New Roman" w:hint="eastAsia"/>
          <w:b/>
          <w:color w:val="000000"/>
          <w:sz w:val="32"/>
          <w:szCs w:val="32"/>
          <w:lang w:eastAsia="zh-CN"/>
        </w:rPr>
        <w:t>预案实施时间</w:t>
      </w:r>
    </w:p>
    <w:p w:rsidR="005C17CB" w:rsidRDefault="005C17CB">
      <w:pPr>
        <w:widowControl w:val="0"/>
        <w:spacing w:after="0" w:line="578"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本预案自印发之日起施行。</w:t>
      </w:r>
    </w:p>
    <w:p w:rsidR="005C17CB" w:rsidRDefault="005C17CB">
      <w:pPr>
        <w:widowControl w:val="0"/>
        <w:pBdr>
          <w:bottom w:val="single" w:sz="6" w:space="1" w:color="auto"/>
        </w:pBdr>
        <w:snapToGrid w:val="0"/>
        <w:spacing w:after="0" w:line="540" w:lineRule="exact"/>
        <w:rPr>
          <w:rFonts w:ascii="Times New Roman" w:hAnsi="Times New Roman"/>
          <w:bCs/>
          <w:szCs w:val="32"/>
          <w:lang w:eastAsia="zh-CN"/>
        </w:rPr>
      </w:pPr>
    </w:p>
    <w:p w:rsidR="005C17CB" w:rsidRDefault="005C17CB">
      <w:pPr>
        <w:widowControl w:val="0"/>
        <w:spacing w:after="0" w:line="540" w:lineRule="exact"/>
        <w:ind w:leftChars="70" w:left="854" w:hangingChars="250" w:hanging="700"/>
        <w:rPr>
          <w:rFonts w:ascii="Times New Roman" w:eastAsia="仿宋_GB2312" w:hAnsi="Times New Roman"/>
          <w:sz w:val="28"/>
          <w:szCs w:val="28"/>
          <w:lang w:eastAsia="zh-CN"/>
        </w:rPr>
      </w:pPr>
      <w:r>
        <w:rPr>
          <w:rFonts w:ascii="Times New Roman" w:eastAsia="仿宋_GB2312" w:hAnsi="Times New Roman" w:hint="eastAsia"/>
          <w:sz w:val="28"/>
          <w:szCs w:val="28"/>
          <w:lang w:eastAsia="zh-CN"/>
        </w:rPr>
        <w:t>抄送：朔州市政府办公室，市委办公室、</w:t>
      </w:r>
      <w:r>
        <w:rPr>
          <w:rFonts w:ascii="Times New Roman" w:eastAsia="仿宋_GB2312" w:hAnsi="Times New Roman" w:hint="eastAsia"/>
          <w:spacing w:val="-2"/>
          <w:sz w:val="28"/>
          <w:szCs w:val="28"/>
          <w:lang w:eastAsia="zh-CN"/>
        </w:rPr>
        <w:t>市人大常委会办公室、市政协</w:t>
      </w:r>
    </w:p>
    <w:p w:rsidR="005C17CB" w:rsidRDefault="005C17CB">
      <w:pPr>
        <w:widowControl w:val="0"/>
        <w:spacing w:after="0" w:line="540" w:lineRule="exact"/>
        <w:ind w:leftChars="389" w:left="856" w:firstLineChars="50" w:firstLine="140"/>
        <w:rPr>
          <w:rFonts w:ascii="Times New Roman" w:eastAsia="仿宋_GB2312" w:hAnsi="Times New Roman"/>
          <w:sz w:val="28"/>
          <w:szCs w:val="28"/>
          <w:lang w:eastAsia="zh-CN"/>
        </w:rPr>
      </w:pPr>
      <w:r>
        <w:rPr>
          <w:rFonts w:ascii="Times New Roman" w:eastAsia="仿宋_GB2312" w:hAnsi="Times New Roman" w:hint="eastAsia"/>
          <w:sz w:val="28"/>
          <w:szCs w:val="28"/>
          <w:lang w:eastAsia="zh-CN"/>
        </w:rPr>
        <w:t>办公室、市法院、市检察院，各人民团体、各新闻单位。</w:t>
      </w:r>
    </w:p>
    <w:p w:rsidR="005C17CB" w:rsidRDefault="005C17CB">
      <w:pPr>
        <w:widowControl w:val="0"/>
        <w:pBdr>
          <w:top w:val="single" w:sz="6" w:space="1" w:color="auto"/>
          <w:bottom w:val="single" w:sz="6" w:space="1" w:color="auto"/>
        </w:pBdr>
        <w:snapToGrid w:val="0"/>
        <w:spacing w:after="0" w:line="540" w:lineRule="exact"/>
        <w:ind w:firstLineChars="50" w:firstLine="140"/>
        <w:rPr>
          <w:rFonts w:ascii="Times New Roman" w:eastAsia="仿宋_GB2312" w:hAnsi="Times New Roman"/>
          <w:sz w:val="28"/>
          <w:szCs w:val="28"/>
          <w:lang w:eastAsia="zh-CN"/>
        </w:rPr>
      </w:pPr>
      <w:r>
        <w:rPr>
          <w:rFonts w:ascii="Times New Roman" w:eastAsia="仿宋_GB2312" w:hAnsi="Times New Roman" w:hint="eastAsia"/>
          <w:sz w:val="28"/>
          <w:szCs w:val="28"/>
          <w:lang w:eastAsia="zh-CN"/>
        </w:rPr>
        <w:t>怀仁市人民政府办公室</w:t>
      </w:r>
      <w:r>
        <w:rPr>
          <w:rFonts w:ascii="Times New Roman" w:eastAsia="仿宋_GB2312" w:hAnsi="Times New Roman"/>
          <w:sz w:val="28"/>
          <w:szCs w:val="28"/>
          <w:lang w:eastAsia="zh-CN"/>
        </w:rPr>
        <w:t xml:space="preserve">                     2020</w:t>
      </w:r>
      <w:r>
        <w:rPr>
          <w:rFonts w:ascii="Times New Roman" w:eastAsia="仿宋_GB2312" w:hAnsi="Times New Roman" w:hint="eastAsia"/>
          <w:sz w:val="28"/>
          <w:szCs w:val="28"/>
          <w:lang w:eastAsia="zh-CN"/>
        </w:rPr>
        <w:t>年</w:t>
      </w:r>
      <w:r>
        <w:rPr>
          <w:rFonts w:ascii="Times New Roman" w:eastAsia="仿宋_GB2312" w:hAnsi="Times New Roman"/>
          <w:sz w:val="28"/>
          <w:szCs w:val="28"/>
          <w:lang w:eastAsia="zh-CN"/>
        </w:rPr>
        <w:t>11</w:t>
      </w:r>
      <w:r>
        <w:rPr>
          <w:rFonts w:ascii="Times New Roman" w:eastAsia="仿宋_GB2312" w:hAnsi="Times New Roman" w:hint="eastAsia"/>
          <w:sz w:val="28"/>
          <w:szCs w:val="28"/>
          <w:lang w:eastAsia="zh-CN"/>
        </w:rPr>
        <w:t>月</w:t>
      </w:r>
      <w:r>
        <w:rPr>
          <w:rFonts w:ascii="Times New Roman" w:eastAsia="仿宋_GB2312" w:hAnsi="Times New Roman"/>
          <w:sz w:val="28"/>
          <w:szCs w:val="28"/>
          <w:lang w:eastAsia="zh-CN"/>
        </w:rPr>
        <w:t>10</w:t>
      </w:r>
      <w:r>
        <w:rPr>
          <w:rFonts w:ascii="Times New Roman" w:eastAsia="仿宋_GB2312" w:hAnsi="Times New Roman" w:hint="eastAsia"/>
          <w:sz w:val="28"/>
          <w:szCs w:val="28"/>
          <w:lang w:eastAsia="zh-CN"/>
        </w:rPr>
        <w:t>日印发</w:t>
      </w:r>
    </w:p>
    <w:sectPr w:rsidR="005C17CB" w:rsidSect="000076B2">
      <w:footerReference w:type="even" r:id="rId6"/>
      <w:footerReference w:type="default" r:id="rId7"/>
      <w:pgSz w:w="11906" w:h="16838"/>
      <w:pgMar w:top="2098" w:right="1531" w:bottom="1985" w:left="1531" w:header="851" w:footer="1531" w:gutter="0"/>
      <w:cols w:space="425"/>
      <w:rtlGutter/>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7CB" w:rsidRDefault="005C17CB" w:rsidP="000076B2">
      <w:pPr>
        <w:spacing w:after="0" w:line="240" w:lineRule="auto"/>
      </w:pPr>
      <w:r>
        <w:separator/>
      </w:r>
    </w:p>
  </w:endnote>
  <w:endnote w:type="continuationSeparator" w:id="0">
    <w:p w:rsidR="005C17CB" w:rsidRDefault="005C17CB" w:rsidP="00007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大标宋简体">
    <w:altName w:val="微软雅黑"/>
    <w:panose1 w:val="02010601030101010101"/>
    <w:charset w:val="86"/>
    <w:family w:val="auto"/>
    <w:pitch w:val="variable"/>
    <w:sig w:usb0="00000001" w:usb1="080E0000" w:usb2="00000010" w:usb3="00000000" w:csb0="00040000" w:csb1="00000000"/>
  </w:font>
  <w:font w:name="方正小标宋_GBK">
    <w:altName w:val="微软雅黑"/>
    <w:panose1 w:val="03000502000000000000"/>
    <w:charset w:val="86"/>
    <w:family w:val="script"/>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7CB" w:rsidRDefault="005C17C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5C17CB" w:rsidRDefault="005C17CB">
    <w:pPr>
      <w:pStyle w:val="Footer"/>
      <w:ind w:right="360" w:firstLine="360"/>
      <w:rPr>
        <w:rFonts w:ascii="宋体"/>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7CB" w:rsidRDefault="005C17CB">
    <w:pPr>
      <w:pStyle w:val="Footer"/>
      <w:framePr w:wrap="around" w:vAnchor="text" w:hAnchor="margin" w:xAlign="outside" w:y="1"/>
      <w:spacing w:after="0"/>
      <w:rPr>
        <w:rStyle w:val="PageNumber"/>
        <w:rFonts w:ascii="Times New Roman" w:hAnsi="Times New Roman"/>
        <w:sz w:val="28"/>
        <w:szCs w:val="28"/>
        <w:lang w:eastAsia="zh-CN"/>
      </w:rPr>
    </w:pPr>
    <w:r>
      <w:rPr>
        <w:rStyle w:val="PageNumber"/>
        <w:rFonts w:ascii="Times New Roman" w:hAnsi="Times New Roman"/>
        <w:sz w:val="28"/>
        <w:szCs w:val="28"/>
        <w:lang w:eastAsia="zh-CN"/>
      </w:rPr>
      <w:t>—</w:t>
    </w:r>
    <w:r>
      <w:rPr>
        <w:rStyle w:val="PageNumber"/>
        <w:rFonts w:ascii="Times New Roman" w:hAnsi="Times New Roman"/>
        <w:w w:val="50"/>
        <w:sz w:val="28"/>
        <w:szCs w:val="28"/>
        <w:lang w:eastAsia="zh-CN"/>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4</w:t>
    </w:r>
    <w:r>
      <w:rPr>
        <w:rStyle w:val="PageNumber"/>
        <w:rFonts w:ascii="Times New Roman" w:hAnsi="Times New Roman"/>
        <w:sz w:val="28"/>
        <w:szCs w:val="28"/>
      </w:rPr>
      <w:fldChar w:fldCharType="end"/>
    </w:r>
    <w:r>
      <w:rPr>
        <w:rStyle w:val="PageNumber"/>
        <w:rFonts w:ascii="Times New Roman" w:hAnsi="Times New Roman"/>
        <w:w w:val="50"/>
        <w:sz w:val="28"/>
        <w:szCs w:val="28"/>
        <w:lang w:eastAsia="zh-CN"/>
      </w:rPr>
      <w:t xml:space="preserve"> </w:t>
    </w:r>
    <w:r>
      <w:rPr>
        <w:rStyle w:val="PageNumber"/>
        <w:rFonts w:ascii="Times New Roman" w:hAnsi="Times New Roman"/>
        <w:sz w:val="28"/>
        <w:szCs w:val="28"/>
        <w:lang w:eastAsia="zh-CN"/>
      </w:rPr>
      <w:t>—</w:t>
    </w:r>
  </w:p>
  <w:p w:rsidR="005C17CB" w:rsidRDefault="005C17CB">
    <w:pPr>
      <w:pStyle w:val="Footer"/>
      <w:ind w:right="360" w:firstLine="360"/>
      <w:jc w:val="right"/>
      <w:rPr>
        <w:rFonts w:asci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7CB" w:rsidRDefault="005C17CB" w:rsidP="000076B2">
      <w:pPr>
        <w:spacing w:after="0" w:line="240" w:lineRule="auto"/>
      </w:pPr>
      <w:r>
        <w:separator/>
      </w:r>
    </w:p>
  </w:footnote>
  <w:footnote w:type="continuationSeparator" w:id="0">
    <w:p w:rsidR="005C17CB" w:rsidRDefault="005C17CB" w:rsidP="000076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08AE"/>
    <w:rsid w:val="00000088"/>
    <w:rsid w:val="00000114"/>
    <w:rsid w:val="000004C9"/>
    <w:rsid w:val="00000871"/>
    <w:rsid w:val="000008B3"/>
    <w:rsid w:val="0000093D"/>
    <w:rsid w:val="00000CB2"/>
    <w:rsid w:val="00000DFE"/>
    <w:rsid w:val="00000F34"/>
    <w:rsid w:val="00001356"/>
    <w:rsid w:val="00001932"/>
    <w:rsid w:val="000021C9"/>
    <w:rsid w:val="00002C37"/>
    <w:rsid w:val="00002F25"/>
    <w:rsid w:val="000033F0"/>
    <w:rsid w:val="00003858"/>
    <w:rsid w:val="00003C73"/>
    <w:rsid w:val="00003DF9"/>
    <w:rsid w:val="00004254"/>
    <w:rsid w:val="00004BE8"/>
    <w:rsid w:val="00006302"/>
    <w:rsid w:val="000068C2"/>
    <w:rsid w:val="000068E0"/>
    <w:rsid w:val="000076B2"/>
    <w:rsid w:val="0001011C"/>
    <w:rsid w:val="000102D5"/>
    <w:rsid w:val="00010636"/>
    <w:rsid w:val="00010796"/>
    <w:rsid w:val="00011BE2"/>
    <w:rsid w:val="00012E1F"/>
    <w:rsid w:val="0001388F"/>
    <w:rsid w:val="000142D8"/>
    <w:rsid w:val="00014C40"/>
    <w:rsid w:val="00014CEA"/>
    <w:rsid w:val="00015802"/>
    <w:rsid w:val="00015AE1"/>
    <w:rsid w:val="00015E5B"/>
    <w:rsid w:val="00016335"/>
    <w:rsid w:val="00016C92"/>
    <w:rsid w:val="00016CBA"/>
    <w:rsid w:val="00016EE8"/>
    <w:rsid w:val="0001704B"/>
    <w:rsid w:val="0001740F"/>
    <w:rsid w:val="00017F21"/>
    <w:rsid w:val="00017FF9"/>
    <w:rsid w:val="000203E5"/>
    <w:rsid w:val="00020482"/>
    <w:rsid w:val="000208AC"/>
    <w:rsid w:val="000209B5"/>
    <w:rsid w:val="00020A8B"/>
    <w:rsid w:val="00020A93"/>
    <w:rsid w:val="0002115E"/>
    <w:rsid w:val="00021AAA"/>
    <w:rsid w:val="00021C87"/>
    <w:rsid w:val="00022057"/>
    <w:rsid w:val="00022167"/>
    <w:rsid w:val="000221FB"/>
    <w:rsid w:val="000223EA"/>
    <w:rsid w:val="000236B7"/>
    <w:rsid w:val="000237D1"/>
    <w:rsid w:val="00023DAB"/>
    <w:rsid w:val="00023DAD"/>
    <w:rsid w:val="00023DB9"/>
    <w:rsid w:val="00023E41"/>
    <w:rsid w:val="000240DA"/>
    <w:rsid w:val="00025776"/>
    <w:rsid w:val="0002596D"/>
    <w:rsid w:val="00025C9D"/>
    <w:rsid w:val="00026080"/>
    <w:rsid w:val="00026726"/>
    <w:rsid w:val="000267BB"/>
    <w:rsid w:val="00026897"/>
    <w:rsid w:val="00027512"/>
    <w:rsid w:val="0003058F"/>
    <w:rsid w:val="000309EA"/>
    <w:rsid w:val="00030E7D"/>
    <w:rsid w:val="00031F5D"/>
    <w:rsid w:val="0003229F"/>
    <w:rsid w:val="000328DD"/>
    <w:rsid w:val="0003335A"/>
    <w:rsid w:val="000333D1"/>
    <w:rsid w:val="00033436"/>
    <w:rsid w:val="00033797"/>
    <w:rsid w:val="00033BF2"/>
    <w:rsid w:val="000340EB"/>
    <w:rsid w:val="00034243"/>
    <w:rsid w:val="00034AE1"/>
    <w:rsid w:val="00034EEF"/>
    <w:rsid w:val="000350EC"/>
    <w:rsid w:val="00035281"/>
    <w:rsid w:val="000355C1"/>
    <w:rsid w:val="00035704"/>
    <w:rsid w:val="00036495"/>
    <w:rsid w:val="00036775"/>
    <w:rsid w:val="000368B1"/>
    <w:rsid w:val="00036C33"/>
    <w:rsid w:val="00037284"/>
    <w:rsid w:val="000377A3"/>
    <w:rsid w:val="00037907"/>
    <w:rsid w:val="0003799D"/>
    <w:rsid w:val="00040B60"/>
    <w:rsid w:val="00040C04"/>
    <w:rsid w:val="0004104B"/>
    <w:rsid w:val="000416FB"/>
    <w:rsid w:val="00041A58"/>
    <w:rsid w:val="00042302"/>
    <w:rsid w:val="00042520"/>
    <w:rsid w:val="00042522"/>
    <w:rsid w:val="00042DF4"/>
    <w:rsid w:val="000437EF"/>
    <w:rsid w:val="00044191"/>
    <w:rsid w:val="00044D1B"/>
    <w:rsid w:val="00044DC4"/>
    <w:rsid w:val="00044F89"/>
    <w:rsid w:val="00045354"/>
    <w:rsid w:val="00046033"/>
    <w:rsid w:val="0004654E"/>
    <w:rsid w:val="000472A9"/>
    <w:rsid w:val="0004778F"/>
    <w:rsid w:val="00047A2A"/>
    <w:rsid w:val="00047AB7"/>
    <w:rsid w:val="00047C30"/>
    <w:rsid w:val="000505DB"/>
    <w:rsid w:val="00051400"/>
    <w:rsid w:val="000514A0"/>
    <w:rsid w:val="00051897"/>
    <w:rsid w:val="00052CD4"/>
    <w:rsid w:val="00054B0D"/>
    <w:rsid w:val="000550F6"/>
    <w:rsid w:val="0005541E"/>
    <w:rsid w:val="000555E0"/>
    <w:rsid w:val="00055631"/>
    <w:rsid w:val="000557C3"/>
    <w:rsid w:val="00055878"/>
    <w:rsid w:val="000564EC"/>
    <w:rsid w:val="000564F4"/>
    <w:rsid w:val="00056677"/>
    <w:rsid w:val="00056783"/>
    <w:rsid w:val="00056F19"/>
    <w:rsid w:val="0005789D"/>
    <w:rsid w:val="00057EEB"/>
    <w:rsid w:val="0006029B"/>
    <w:rsid w:val="0006037E"/>
    <w:rsid w:val="00060B99"/>
    <w:rsid w:val="0006111B"/>
    <w:rsid w:val="000622F7"/>
    <w:rsid w:val="00062B82"/>
    <w:rsid w:val="00062B84"/>
    <w:rsid w:val="0006302F"/>
    <w:rsid w:val="000630C7"/>
    <w:rsid w:val="00063964"/>
    <w:rsid w:val="00063DCC"/>
    <w:rsid w:val="000643DF"/>
    <w:rsid w:val="00064724"/>
    <w:rsid w:val="000647F9"/>
    <w:rsid w:val="00065044"/>
    <w:rsid w:val="00065440"/>
    <w:rsid w:val="000655DC"/>
    <w:rsid w:val="00065619"/>
    <w:rsid w:val="00065C73"/>
    <w:rsid w:val="00066755"/>
    <w:rsid w:val="00067CB3"/>
    <w:rsid w:val="00070046"/>
    <w:rsid w:val="0007023E"/>
    <w:rsid w:val="00070851"/>
    <w:rsid w:val="00070E43"/>
    <w:rsid w:val="00070F9E"/>
    <w:rsid w:val="00071793"/>
    <w:rsid w:val="00071FCF"/>
    <w:rsid w:val="00072288"/>
    <w:rsid w:val="0007246B"/>
    <w:rsid w:val="00072738"/>
    <w:rsid w:val="0007345C"/>
    <w:rsid w:val="00073728"/>
    <w:rsid w:val="00073AE5"/>
    <w:rsid w:val="00073DA7"/>
    <w:rsid w:val="00074014"/>
    <w:rsid w:val="00074339"/>
    <w:rsid w:val="0007463B"/>
    <w:rsid w:val="000746FF"/>
    <w:rsid w:val="00074786"/>
    <w:rsid w:val="00074D12"/>
    <w:rsid w:val="00075035"/>
    <w:rsid w:val="00075140"/>
    <w:rsid w:val="00075399"/>
    <w:rsid w:val="000756D5"/>
    <w:rsid w:val="00075E77"/>
    <w:rsid w:val="00076783"/>
    <w:rsid w:val="00076CB7"/>
    <w:rsid w:val="00076F97"/>
    <w:rsid w:val="000771D1"/>
    <w:rsid w:val="000771E7"/>
    <w:rsid w:val="0007739C"/>
    <w:rsid w:val="000809F6"/>
    <w:rsid w:val="00080D81"/>
    <w:rsid w:val="000811C9"/>
    <w:rsid w:val="00081407"/>
    <w:rsid w:val="00081415"/>
    <w:rsid w:val="000821B5"/>
    <w:rsid w:val="000821C4"/>
    <w:rsid w:val="000827C8"/>
    <w:rsid w:val="0008291F"/>
    <w:rsid w:val="0008319F"/>
    <w:rsid w:val="00083453"/>
    <w:rsid w:val="0008350B"/>
    <w:rsid w:val="00083B75"/>
    <w:rsid w:val="0008407A"/>
    <w:rsid w:val="000851A2"/>
    <w:rsid w:val="0008555F"/>
    <w:rsid w:val="00085563"/>
    <w:rsid w:val="00085953"/>
    <w:rsid w:val="000859E6"/>
    <w:rsid w:val="00085E2F"/>
    <w:rsid w:val="000860E5"/>
    <w:rsid w:val="00086615"/>
    <w:rsid w:val="00086831"/>
    <w:rsid w:val="00086BF5"/>
    <w:rsid w:val="00087F26"/>
    <w:rsid w:val="0009024C"/>
    <w:rsid w:val="00090883"/>
    <w:rsid w:val="00090BED"/>
    <w:rsid w:val="00090CF4"/>
    <w:rsid w:val="00091013"/>
    <w:rsid w:val="000910ED"/>
    <w:rsid w:val="00091276"/>
    <w:rsid w:val="00091286"/>
    <w:rsid w:val="000913B6"/>
    <w:rsid w:val="0009164C"/>
    <w:rsid w:val="0009199E"/>
    <w:rsid w:val="000925C0"/>
    <w:rsid w:val="00092872"/>
    <w:rsid w:val="00092ACA"/>
    <w:rsid w:val="00092B30"/>
    <w:rsid w:val="00092DC9"/>
    <w:rsid w:val="00093ADB"/>
    <w:rsid w:val="00094116"/>
    <w:rsid w:val="00094DF8"/>
    <w:rsid w:val="00095DFC"/>
    <w:rsid w:val="0009609C"/>
    <w:rsid w:val="00096268"/>
    <w:rsid w:val="0009652C"/>
    <w:rsid w:val="00096624"/>
    <w:rsid w:val="00096FEC"/>
    <w:rsid w:val="00097299"/>
    <w:rsid w:val="000976E3"/>
    <w:rsid w:val="000977A0"/>
    <w:rsid w:val="000A0040"/>
    <w:rsid w:val="000A03A3"/>
    <w:rsid w:val="000A0F1B"/>
    <w:rsid w:val="000A0F7D"/>
    <w:rsid w:val="000A16F9"/>
    <w:rsid w:val="000A189D"/>
    <w:rsid w:val="000A1F38"/>
    <w:rsid w:val="000A2092"/>
    <w:rsid w:val="000A25F9"/>
    <w:rsid w:val="000A35B8"/>
    <w:rsid w:val="000A3E31"/>
    <w:rsid w:val="000A4115"/>
    <w:rsid w:val="000A489A"/>
    <w:rsid w:val="000A49F0"/>
    <w:rsid w:val="000A4FBF"/>
    <w:rsid w:val="000A5026"/>
    <w:rsid w:val="000A52C0"/>
    <w:rsid w:val="000A560D"/>
    <w:rsid w:val="000A5869"/>
    <w:rsid w:val="000A60D7"/>
    <w:rsid w:val="000A6201"/>
    <w:rsid w:val="000A69A3"/>
    <w:rsid w:val="000A6A67"/>
    <w:rsid w:val="000A70F3"/>
    <w:rsid w:val="000A7606"/>
    <w:rsid w:val="000A7A4C"/>
    <w:rsid w:val="000A7B46"/>
    <w:rsid w:val="000A7C3B"/>
    <w:rsid w:val="000B0758"/>
    <w:rsid w:val="000B08DC"/>
    <w:rsid w:val="000B0C53"/>
    <w:rsid w:val="000B0F11"/>
    <w:rsid w:val="000B0FF9"/>
    <w:rsid w:val="000B1135"/>
    <w:rsid w:val="000B11BC"/>
    <w:rsid w:val="000B1216"/>
    <w:rsid w:val="000B1607"/>
    <w:rsid w:val="000B1879"/>
    <w:rsid w:val="000B209E"/>
    <w:rsid w:val="000B218D"/>
    <w:rsid w:val="000B229F"/>
    <w:rsid w:val="000B284D"/>
    <w:rsid w:val="000B29C5"/>
    <w:rsid w:val="000B2AEF"/>
    <w:rsid w:val="000B2D75"/>
    <w:rsid w:val="000B2E10"/>
    <w:rsid w:val="000B2E74"/>
    <w:rsid w:val="000B2F63"/>
    <w:rsid w:val="000B31D6"/>
    <w:rsid w:val="000B33F9"/>
    <w:rsid w:val="000B3BEA"/>
    <w:rsid w:val="000B3E6C"/>
    <w:rsid w:val="000B400E"/>
    <w:rsid w:val="000B424D"/>
    <w:rsid w:val="000B527D"/>
    <w:rsid w:val="000B529A"/>
    <w:rsid w:val="000B555F"/>
    <w:rsid w:val="000B5748"/>
    <w:rsid w:val="000B5904"/>
    <w:rsid w:val="000B5EBB"/>
    <w:rsid w:val="000B60C1"/>
    <w:rsid w:val="000B66DA"/>
    <w:rsid w:val="000B671E"/>
    <w:rsid w:val="000B6798"/>
    <w:rsid w:val="000B67B0"/>
    <w:rsid w:val="000B701F"/>
    <w:rsid w:val="000B71C7"/>
    <w:rsid w:val="000B71F0"/>
    <w:rsid w:val="000B7897"/>
    <w:rsid w:val="000B7ACD"/>
    <w:rsid w:val="000C0613"/>
    <w:rsid w:val="000C07EA"/>
    <w:rsid w:val="000C09D8"/>
    <w:rsid w:val="000C18CD"/>
    <w:rsid w:val="000C1BBB"/>
    <w:rsid w:val="000C1C64"/>
    <w:rsid w:val="000C25AD"/>
    <w:rsid w:val="000C2637"/>
    <w:rsid w:val="000C2CC9"/>
    <w:rsid w:val="000C30AD"/>
    <w:rsid w:val="000C3D21"/>
    <w:rsid w:val="000C3EAD"/>
    <w:rsid w:val="000C4018"/>
    <w:rsid w:val="000C4927"/>
    <w:rsid w:val="000C50DB"/>
    <w:rsid w:val="000C53DA"/>
    <w:rsid w:val="000C552D"/>
    <w:rsid w:val="000C5C04"/>
    <w:rsid w:val="000C6A03"/>
    <w:rsid w:val="000C6EDD"/>
    <w:rsid w:val="000C6FFD"/>
    <w:rsid w:val="000C76EA"/>
    <w:rsid w:val="000C7B17"/>
    <w:rsid w:val="000C7D4D"/>
    <w:rsid w:val="000D040B"/>
    <w:rsid w:val="000D055D"/>
    <w:rsid w:val="000D1049"/>
    <w:rsid w:val="000D10C7"/>
    <w:rsid w:val="000D123D"/>
    <w:rsid w:val="000D1CA9"/>
    <w:rsid w:val="000D1EE6"/>
    <w:rsid w:val="000D1EFF"/>
    <w:rsid w:val="000D203C"/>
    <w:rsid w:val="000D2438"/>
    <w:rsid w:val="000D2A7B"/>
    <w:rsid w:val="000D2C7A"/>
    <w:rsid w:val="000D2D6F"/>
    <w:rsid w:val="000D2EF0"/>
    <w:rsid w:val="000D3B7E"/>
    <w:rsid w:val="000D3D43"/>
    <w:rsid w:val="000D442E"/>
    <w:rsid w:val="000D4964"/>
    <w:rsid w:val="000D49DA"/>
    <w:rsid w:val="000D4E94"/>
    <w:rsid w:val="000D52B2"/>
    <w:rsid w:val="000D530C"/>
    <w:rsid w:val="000D54A4"/>
    <w:rsid w:val="000D5932"/>
    <w:rsid w:val="000D6145"/>
    <w:rsid w:val="000D6B01"/>
    <w:rsid w:val="000D6E33"/>
    <w:rsid w:val="000D6F52"/>
    <w:rsid w:val="000D74C6"/>
    <w:rsid w:val="000D7597"/>
    <w:rsid w:val="000D7896"/>
    <w:rsid w:val="000D7945"/>
    <w:rsid w:val="000D79A1"/>
    <w:rsid w:val="000D7DC3"/>
    <w:rsid w:val="000E05FE"/>
    <w:rsid w:val="000E09A6"/>
    <w:rsid w:val="000E09D2"/>
    <w:rsid w:val="000E09DC"/>
    <w:rsid w:val="000E0A78"/>
    <w:rsid w:val="000E0EE1"/>
    <w:rsid w:val="000E1058"/>
    <w:rsid w:val="000E109D"/>
    <w:rsid w:val="000E120F"/>
    <w:rsid w:val="000E13A4"/>
    <w:rsid w:val="000E172E"/>
    <w:rsid w:val="000E18F3"/>
    <w:rsid w:val="000E269E"/>
    <w:rsid w:val="000E283D"/>
    <w:rsid w:val="000E2CB7"/>
    <w:rsid w:val="000E3C9F"/>
    <w:rsid w:val="000E4574"/>
    <w:rsid w:val="000E4D84"/>
    <w:rsid w:val="000E4D9A"/>
    <w:rsid w:val="000E565E"/>
    <w:rsid w:val="000E5CC0"/>
    <w:rsid w:val="000E6A42"/>
    <w:rsid w:val="000E6B8A"/>
    <w:rsid w:val="000E6D34"/>
    <w:rsid w:val="000E7302"/>
    <w:rsid w:val="000E742C"/>
    <w:rsid w:val="000E77A6"/>
    <w:rsid w:val="000E7819"/>
    <w:rsid w:val="000E7886"/>
    <w:rsid w:val="000E7B97"/>
    <w:rsid w:val="000F046F"/>
    <w:rsid w:val="000F09E1"/>
    <w:rsid w:val="000F0C32"/>
    <w:rsid w:val="000F0F5F"/>
    <w:rsid w:val="000F0F83"/>
    <w:rsid w:val="000F11B6"/>
    <w:rsid w:val="000F12BE"/>
    <w:rsid w:val="000F1AF2"/>
    <w:rsid w:val="000F1BC1"/>
    <w:rsid w:val="000F1E9B"/>
    <w:rsid w:val="000F2193"/>
    <w:rsid w:val="000F251E"/>
    <w:rsid w:val="000F286F"/>
    <w:rsid w:val="000F2C02"/>
    <w:rsid w:val="000F445D"/>
    <w:rsid w:val="000F4DBF"/>
    <w:rsid w:val="000F6680"/>
    <w:rsid w:val="000F74EC"/>
    <w:rsid w:val="000F7777"/>
    <w:rsid w:val="00101049"/>
    <w:rsid w:val="0010162C"/>
    <w:rsid w:val="00101BDF"/>
    <w:rsid w:val="001024FD"/>
    <w:rsid w:val="001037AD"/>
    <w:rsid w:val="001037FD"/>
    <w:rsid w:val="00103A95"/>
    <w:rsid w:val="00103CCA"/>
    <w:rsid w:val="00103D19"/>
    <w:rsid w:val="00103D67"/>
    <w:rsid w:val="00103DA8"/>
    <w:rsid w:val="00103F94"/>
    <w:rsid w:val="0010436C"/>
    <w:rsid w:val="001045BC"/>
    <w:rsid w:val="00105643"/>
    <w:rsid w:val="00105B52"/>
    <w:rsid w:val="00105CE4"/>
    <w:rsid w:val="001061CA"/>
    <w:rsid w:val="00107725"/>
    <w:rsid w:val="001078CF"/>
    <w:rsid w:val="00110AF1"/>
    <w:rsid w:val="00110D52"/>
    <w:rsid w:val="0011110C"/>
    <w:rsid w:val="00111139"/>
    <w:rsid w:val="00111504"/>
    <w:rsid w:val="00111B86"/>
    <w:rsid w:val="00111FC1"/>
    <w:rsid w:val="00112076"/>
    <w:rsid w:val="0011208B"/>
    <w:rsid w:val="00112109"/>
    <w:rsid w:val="00112435"/>
    <w:rsid w:val="00112E17"/>
    <w:rsid w:val="00113053"/>
    <w:rsid w:val="001132B4"/>
    <w:rsid w:val="001134D4"/>
    <w:rsid w:val="00113504"/>
    <w:rsid w:val="00113773"/>
    <w:rsid w:val="00113FB6"/>
    <w:rsid w:val="001146D9"/>
    <w:rsid w:val="00114826"/>
    <w:rsid w:val="00115A91"/>
    <w:rsid w:val="00115DA0"/>
    <w:rsid w:val="00115F67"/>
    <w:rsid w:val="00116045"/>
    <w:rsid w:val="00116221"/>
    <w:rsid w:val="0011636D"/>
    <w:rsid w:val="001167D7"/>
    <w:rsid w:val="001177B9"/>
    <w:rsid w:val="00117EA5"/>
    <w:rsid w:val="0012005C"/>
    <w:rsid w:val="00120095"/>
    <w:rsid w:val="001200B1"/>
    <w:rsid w:val="0012058A"/>
    <w:rsid w:val="001210FA"/>
    <w:rsid w:val="0012111E"/>
    <w:rsid w:val="001214F3"/>
    <w:rsid w:val="0012189B"/>
    <w:rsid w:val="00121BA5"/>
    <w:rsid w:val="00122133"/>
    <w:rsid w:val="001221D0"/>
    <w:rsid w:val="0012260C"/>
    <w:rsid w:val="001229B3"/>
    <w:rsid w:val="00122B47"/>
    <w:rsid w:val="00122BA2"/>
    <w:rsid w:val="001232F4"/>
    <w:rsid w:val="001234ED"/>
    <w:rsid w:val="001236C3"/>
    <w:rsid w:val="00123A7F"/>
    <w:rsid w:val="00123D92"/>
    <w:rsid w:val="0012426A"/>
    <w:rsid w:val="001249BC"/>
    <w:rsid w:val="00124DEA"/>
    <w:rsid w:val="00124E69"/>
    <w:rsid w:val="00124E71"/>
    <w:rsid w:val="00125B4B"/>
    <w:rsid w:val="001260CC"/>
    <w:rsid w:val="00126D19"/>
    <w:rsid w:val="00127834"/>
    <w:rsid w:val="00127BD1"/>
    <w:rsid w:val="00127C72"/>
    <w:rsid w:val="00130041"/>
    <w:rsid w:val="00130539"/>
    <w:rsid w:val="00130640"/>
    <w:rsid w:val="00130B0A"/>
    <w:rsid w:val="0013188F"/>
    <w:rsid w:val="00131ECD"/>
    <w:rsid w:val="001321C2"/>
    <w:rsid w:val="0013289F"/>
    <w:rsid w:val="001328F4"/>
    <w:rsid w:val="00133463"/>
    <w:rsid w:val="0013394B"/>
    <w:rsid w:val="0013441D"/>
    <w:rsid w:val="00134B4D"/>
    <w:rsid w:val="00134D4D"/>
    <w:rsid w:val="00134F00"/>
    <w:rsid w:val="0013560A"/>
    <w:rsid w:val="00135C1D"/>
    <w:rsid w:val="00135C2E"/>
    <w:rsid w:val="00135C3B"/>
    <w:rsid w:val="00136159"/>
    <w:rsid w:val="001362EA"/>
    <w:rsid w:val="0013685A"/>
    <w:rsid w:val="00137385"/>
    <w:rsid w:val="0013738D"/>
    <w:rsid w:val="00137EDA"/>
    <w:rsid w:val="00137F02"/>
    <w:rsid w:val="0014005E"/>
    <w:rsid w:val="001402C3"/>
    <w:rsid w:val="001403FA"/>
    <w:rsid w:val="001403FE"/>
    <w:rsid w:val="00140F25"/>
    <w:rsid w:val="00141184"/>
    <w:rsid w:val="001424BC"/>
    <w:rsid w:val="00142864"/>
    <w:rsid w:val="00142A9F"/>
    <w:rsid w:val="00142BCD"/>
    <w:rsid w:val="00143137"/>
    <w:rsid w:val="00143180"/>
    <w:rsid w:val="00143761"/>
    <w:rsid w:val="00143D38"/>
    <w:rsid w:val="0014498E"/>
    <w:rsid w:val="001454F1"/>
    <w:rsid w:val="0014557E"/>
    <w:rsid w:val="00145C39"/>
    <w:rsid w:val="00145D87"/>
    <w:rsid w:val="00146233"/>
    <w:rsid w:val="00146777"/>
    <w:rsid w:val="00146BF4"/>
    <w:rsid w:val="00146F8F"/>
    <w:rsid w:val="0014777E"/>
    <w:rsid w:val="00147BED"/>
    <w:rsid w:val="00147C64"/>
    <w:rsid w:val="00147E92"/>
    <w:rsid w:val="001505E1"/>
    <w:rsid w:val="001509D0"/>
    <w:rsid w:val="00150BFC"/>
    <w:rsid w:val="001510E0"/>
    <w:rsid w:val="00151650"/>
    <w:rsid w:val="00151791"/>
    <w:rsid w:val="0015191A"/>
    <w:rsid w:val="00152357"/>
    <w:rsid w:val="0015263F"/>
    <w:rsid w:val="00152704"/>
    <w:rsid w:val="0015272E"/>
    <w:rsid w:val="00152827"/>
    <w:rsid w:val="001529B2"/>
    <w:rsid w:val="00152B9A"/>
    <w:rsid w:val="00153839"/>
    <w:rsid w:val="001538CE"/>
    <w:rsid w:val="0015390E"/>
    <w:rsid w:val="00153ABC"/>
    <w:rsid w:val="001540B7"/>
    <w:rsid w:val="00154567"/>
    <w:rsid w:val="00154929"/>
    <w:rsid w:val="00154EA7"/>
    <w:rsid w:val="00154ED0"/>
    <w:rsid w:val="0015537C"/>
    <w:rsid w:val="0015541D"/>
    <w:rsid w:val="0015555B"/>
    <w:rsid w:val="00155777"/>
    <w:rsid w:val="00155CAA"/>
    <w:rsid w:val="00156129"/>
    <w:rsid w:val="001563EF"/>
    <w:rsid w:val="00156E56"/>
    <w:rsid w:val="00157447"/>
    <w:rsid w:val="001574DD"/>
    <w:rsid w:val="001576A3"/>
    <w:rsid w:val="00160110"/>
    <w:rsid w:val="001601A1"/>
    <w:rsid w:val="00160C5B"/>
    <w:rsid w:val="00160CDE"/>
    <w:rsid w:val="00161B57"/>
    <w:rsid w:val="00161BC7"/>
    <w:rsid w:val="001625F8"/>
    <w:rsid w:val="00162D34"/>
    <w:rsid w:val="00163072"/>
    <w:rsid w:val="00163109"/>
    <w:rsid w:val="001631CD"/>
    <w:rsid w:val="001640C4"/>
    <w:rsid w:val="001649E0"/>
    <w:rsid w:val="00164E94"/>
    <w:rsid w:val="00165086"/>
    <w:rsid w:val="00165C3A"/>
    <w:rsid w:val="00165D48"/>
    <w:rsid w:val="00166237"/>
    <w:rsid w:val="001663D9"/>
    <w:rsid w:val="0016641A"/>
    <w:rsid w:val="001673C8"/>
    <w:rsid w:val="00170510"/>
    <w:rsid w:val="001706FC"/>
    <w:rsid w:val="00170800"/>
    <w:rsid w:val="00170938"/>
    <w:rsid w:val="00170C5D"/>
    <w:rsid w:val="00171D1A"/>
    <w:rsid w:val="00172379"/>
    <w:rsid w:val="00173E5D"/>
    <w:rsid w:val="001740D8"/>
    <w:rsid w:val="00174289"/>
    <w:rsid w:val="001742D0"/>
    <w:rsid w:val="0017495B"/>
    <w:rsid w:val="00174B0F"/>
    <w:rsid w:val="00174D96"/>
    <w:rsid w:val="00174EA1"/>
    <w:rsid w:val="00175659"/>
    <w:rsid w:val="00175824"/>
    <w:rsid w:val="00176585"/>
    <w:rsid w:val="0017670D"/>
    <w:rsid w:val="00177247"/>
    <w:rsid w:val="001772D2"/>
    <w:rsid w:val="00177BE9"/>
    <w:rsid w:val="00177E0A"/>
    <w:rsid w:val="00177FB9"/>
    <w:rsid w:val="001804CA"/>
    <w:rsid w:val="00180562"/>
    <w:rsid w:val="0018062B"/>
    <w:rsid w:val="00180E91"/>
    <w:rsid w:val="00181304"/>
    <w:rsid w:val="0018166F"/>
    <w:rsid w:val="00181EDE"/>
    <w:rsid w:val="0018265C"/>
    <w:rsid w:val="00182679"/>
    <w:rsid w:val="00182E8D"/>
    <w:rsid w:val="001830EA"/>
    <w:rsid w:val="001839DB"/>
    <w:rsid w:val="00183E98"/>
    <w:rsid w:val="00184EFC"/>
    <w:rsid w:val="00185615"/>
    <w:rsid w:val="00185626"/>
    <w:rsid w:val="00185938"/>
    <w:rsid w:val="00186042"/>
    <w:rsid w:val="00186257"/>
    <w:rsid w:val="0018739B"/>
    <w:rsid w:val="001875EA"/>
    <w:rsid w:val="0019049D"/>
    <w:rsid w:val="00190ABE"/>
    <w:rsid w:val="00190FB4"/>
    <w:rsid w:val="001912A5"/>
    <w:rsid w:val="00191761"/>
    <w:rsid w:val="00191C3D"/>
    <w:rsid w:val="00192018"/>
    <w:rsid w:val="00192532"/>
    <w:rsid w:val="0019334B"/>
    <w:rsid w:val="0019366D"/>
    <w:rsid w:val="001945A3"/>
    <w:rsid w:val="001945F8"/>
    <w:rsid w:val="00194619"/>
    <w:rsid w:val="00194872"/>
    <w:rsid w:val="00194C24"/>
    <w:rsid w:val="00194CE7"/>
    <w:rsid w:val="0019508D"/>
    <w:rsid w:val="0019553B"/>
    <w:rsid w:val="001966D1"/>
    <w:rsid w:val="0019670F"/>
    <w:rsid w:val="001967D7"/>
    <w:rsid w:val="00197007"/>
    <w:rsid w:val="00197630"/>
    <w:rsid w:val="00197D89"/>
    <w:rsid w:val="001A0192"/>
    <w:rsid w:val="001A0755"/>
    <w:rsid w:val="001A08D5"/>
    <w:rsid w:val="001A0A45"/>
    <w:rsid w:val="001A0A61"/>
    <w:rsid w:val="001A0CF3"/>
    <w:rsid w:val="001A10C2"/>
    <w:rsid w:val="001A170E"/>
    <w:rsid w:val="001A1838"/>
    <w:rsid w:val="001A1A4F"/>
    <w:rsid w:val="001A1DF1"/>
    <w:rsid w:val="001A21E5"/>
    <w:rsid w:val="001A239B"/>
    <w:rsid w:val="001A2B79"/>
    <w:rsid w:val="001A2B98"/>
    <w:rsid w:val="001A3EEF"/>
    <w:rsid w:val="001A488E"/>
    <w:rsid w:val="001A4B17"/>
    <w:rsid w:val="001A5103"/>
    <w:rsid w:val="001A5154"/>
    <w:rsid w:val="001A5646"/>
    <w:rsid w:val="001A59C2"/>
    <w:rsid w:val="001A5EB8"/>
    <w:rsid w:val="001A65BF"/>
    <w:rsid w:val="001A6E02"/>
    <w:rsid w:val="001A7663"/>
    <w:rsid w:val="001A777D"/>
    <w:rsid w:val="001A797A"/>
    <w:rsid w:val="001A7CB7"/>
    <w:rsid w:val="001A7EAE"/>
    <w:rsid w:val="001B0689"/>
    <w:rsid w:val="001B09CD"/>
    <w:rsid w:val="001B1259"/>
    <w:rsid w:val="001B1A11"/>
    <w:rsid w:val="001B2E33"/>
    <w:rsid w:val="001B2E89"/>
    <w:rsid w:val="001B3A2C"/>
    <w:rsid w:val="001B4AB6"/>
    <w:rsid w:val="001B4FD8"/>
    <w:rsid w:val="001B52C3"/>
    <w:rsid w:val="001B5B5D"/>
    <w:rsid w:val="001B6F09"/>
    <w:rsid w:val="001B6FF0"/>
    <w:rsid w:val="001B7E4B"/>
    <w:rsid w:val="001C011E"/>
    <w:rsid w:val="001C0745"/>
    <w:rsid w:val="001C0C72"/>
    <w:rsid w:val="001C0F1E"/>
    <w:rsid w:val="001C0F41"/>
    <w:rsid w:val="001C17F1"/>
    <w:rsid w:val="001C2519"/>
    <w:rsid w:val="001C26D7"/>
    <w:rsid w:val="001C2798"/>
    <w:rsid w:val="001C291B"/>
    <w:rsid w:val="001C2EB5"/>
    <w:rsid w:val="001C38A5"/>
    <w:rsid w:val="001C4272"/>
    <w:rsid w:val="001C4966"/>
    <w:rsid w:val="001C5251"/>
    <w:rsid w:val="001C561E"/>
    <w:rsid w:val="001C5C61"/>
    <w:rsid w:val="001C5FE6"/>
    <w:rsid w:val="001C62EC"/>
    <w:rsid w:val="001C671B"/>
    <w:rsid w:val="001C6C39"/>
    <w:rsid w:val="001C6F2E"/>
    <w:rsid w:val="001C6FC3"/>
    <w:rsid w:val="001C7211"/>
    <w:rsid w:val="001C7888"/>
    <w:rsid w:val="001D07C7"/>
    <w:rsid w:val="001D0C68"/>
    <w:rsid w:val="001D0FAD"/>
    <w:rsid w:val="001D1A40"/>
    <w:rsid w:val="001D1B62"/>
    <w:rsid w:val="001D1BFB"/>
    <w:rsid w:val="001D229B"/>
    <w:rsid w:val="001D27AC"/>
    <w:rsid w:val="001D2AA8"/>
    <w:rsid w:val="001D36C6"/>
    <w:rsid w:val="001D3810"/>
    <w:rsid w:val="001D3F1F"/>
    <w:rsid w:val="001D446F"/>
    <w:rsid w:val="001D494E"/>
    <w:rsid w:val="001D49B6"/>
    <w:rsid w:val="001D4B47"/>
    <w:rsid w:val="001D4F7D"/>
    <w:rsid w:val="001D5389"/>
    <w:rsid w:val="001D60F3"/>
    <w:rsid w:val="001D6122"/>
    <w:rsid w:val="001D614A"/>
    <w:rsid w:val="001D642C"/>
    <w:rsid w:val="001D66E5"/>
    <w:rsid w:val="001D6778"/>
    <w:rsid w:val="001D688C"/>
    <w:rsid w:val="001D6B68"/>
    <w:rsid w:val="001D722E"/>
    <w:rsid w:val="001D75CA"/>
    <w:rsid w:val="001D76CB"/>
    <w:rsid w:val="001D78CA"/>
    <w:rsid w:val="001D79D7"/>
    <w:rsid w:val="001E0109"/>
    <w:rsid w:val="001E0185"/>
    <w:rsid w:val="001E02D1"/>
    <w:rsid w:val="001E0518"/>
    <w:rsid w:val="001E0531"/>
    <w:rsid w:val="001E0757"/>
    <w:rsid w:val="001E18EA"/>
    <w:rsid w:val="001E1D4D"/>
    <w:rsid w:val="001E21C9"/>
    <w:rsid w:val="001E2257"/>
    <w:rsid w:val="001E2553"/>
    <w:rsid w:val="001E264B"/>
    <w:rsid w:val="001E26A7"/>
    <w:rsid w:val="001E2894"/>
    <w:rsid w:val="001E2C35"/>
    <w:rsid w:val="001E2E42"/>
    <w:rsid w:val="001E3113"/>
    <w:rsid w:val="001E340F"/>
    <w:rsid w:val="001E3423"/>
    <w:rsid w:val="001E3771"/>
    <w:rsid w:val="001E3FE3"/>
    <w:rsid w:val="001E456C"/>
    <w:rsid w:val="001E499B"/>
    <w:rsid w:val="001E4BAA"/>
    <w:rsid w:val="001E4F97"/>
    <w:rsid w:val="001E5128"/>
    <w:rsid w:val="001E538C"/>
    <w:rsid w:val="001E54B0"/>
    <w:rsid w:val="001E5915"/>
    <w:rsid w:val="001E66F2"/>
    <w:rsid w:val="001E6A80"/>
    <w:rsid w:val="001E6E90"/>
    <w:rsid w:val="001E7174"/>
    <w:rsid w:val="001E7A2D"/>
    <w:rsid w:val="001E7C38"/>
    <w:rsid w:val="001E7DDF"/>
    <w:rsid w:val="001F0028"/>
    <w:rsid w:val="001F05BC"/>
    <w:rsid w:val="001F06A6"/>
    <w:rsid w:val="001F0FB6"/>
    <w:rsid w:val="001F11C0"/>
    <w:rsid w:val="001F186A"/>
    <w:rsid w:val="001F27E7"/>
    <w:rsid w:val="001F330A"/>
    <w:rsid w:val="001F3719"/>
    <w:rsid w:val="001F37AF"/>
    <w:rsid w:val="001F38D1"/>
    <w:rsid w:val="001F3B81"/>
    <w:rsid w:val="001F43D9"/>
    <w:rsid w:val="001F43E9"/>
    <w:rsid w:val="001F446E"/>
    <w:rsid w:val="001F490F"/>
    <w:rsid w:val="001F4D2C"/>
    <w:rsid w:val="001F4EF7"/>
    <w:rsid w:val="001F5F94"/>
    <w:rsid w:val="001F6482"/>
    <w:rsid w:val="001F661F"/>
    <w:rsid w:val="001F663F"/>
    <w:rsid w:val="001F67C6"/>
    <w:rsid w:val="001F6CBE"/>
    <w:rsid w:val="001F7352"/>
    <w:rsid w:val="001F77C7"/>
    <w:rsid w:val="001F7A3B"/>
    <w:rsid w:val="001F7E0B"/>
    <w:rsid w:val="001F7F9C"/>
    <w:rsid w:val="002004CB"/>
    <w:rsid w:val="00200934"/>
    <w:rsid w:val="0020095D"/>
    <w:rsid w:val="00200968"/>
    <w:rsid w:val="00200B3A"/>
    <w:rsid w:val="00200B45"/>
    <w:rsid w:val="00201126"/>
    <w:rsid w:val="00201940"/>
    <w:rsid w:val="00201FF2"/>
    <w:rsid w:val="00202097"/>
    <w:rsid w:val="0020245C"/>
    <w:rsid w:val="0020278A"/>
    <w:rsid w:val="00202879"/>
    <w:rsid w:val="00202A4F"/>
    <w:rsid w:val="00202FFB"/>
    <w:rsid w:val="00203412"/>
    <w:rsid w:val="00203563"/>
    <w:rsid w:val="002036B0"/>
    <w:rsid w:val="00204342"/>
    <w:rsid w:val="00204437"/>
    <w:rsid w:val="00204BA9"/>
    <w:rsid w:val="00204E36"/>
    <w:rsid w:val="00204F4C"/>
    <w:rsid w:val="00205143"/>
    <w:rsid w:val="002055A0"/>
    <w:rsid w:val="00205DCB"/>
    <w:rsid w:val="00206330"/>
    <w:rsid w:val="0020643D"/>
    <w:rsid w:val="00206B5C"/>
    <w:rsid w:val="00206D01"/>
    <w:rsid w:val="00206F63"/>
    <w:rsid w:val="00207606"/>
    <w:rsid w:val="00207702"/>
    <w:rsid w:val="002077C3"/>
    <w:rsid w:val="00207E59"/>
    <w:rsid w:val="002114D8"/>
    <w:rsid w:val="00211EFA"/>
    <w:rsid w:val="00212836"/>
    <w:rsid w:val="0021388A"/>
    <w:rsid w:val="00213938"/>
    <w:rsid w:val="00213E17"/>
    <w:rsid w:val="00213F29"/>
    <w:rsid w:val="002143CB"/>
    <w:rsid w:val="002143D4"/>
    <w:rsid w:val="0021447A"/>
    <w:rsid w:val="00214916"/>
    <w:rsid w:val="00214AAB"/>
    <w:rsid w:val="0021539B"/>
    <w:rsid w:val="002156D0"/>
    <w:rsid w:val="00215D6D"/>
    <w:rsid w:val="00215E6C"/>
    <w:rsid w:val="00216342"/>
    <w:rsid w:val="0021694C"/>
    <w:rsid w:val="00216B9E"/>
    <w:rsid w:val="002171BD"/>
    <w:rsid w:val="00220165"/>
    <w:rsid w:val="002206FE"/>
    <w:rsid w:val="0022085D"/>
    <w:rsid w:val="00220B11"/>
    <w:rsid w:val="002212A7"/>
    <w:rsid w:val="002215B4"/>
    <w:rsid w:val="00221E3C"/>
    <w:rsid w:val="0022313E"/>
    <w:rsid w:val="0022325A"/>
    <w:rsid w:val="0022396C"/>
    <w:rsid w:val="00223FF1"/>
    <w:rsid w:val="002244D3"/>
    <w:rsid w:val="00224544"/>
    <w:rsid w:val="00224970"/>
    <w:rsid w:val="00224BA8"/>
    <w:rsid w:val="00224C57"/>
    <w:rsid w:val="00225169"/>
    <w:rsid w:val="00225FD9"/>
    <w:rsid w:val="00226697"/>
    <w:rsid w:val="00226E8D"/>
    <w:rsid w:val="002274B4"/>
    <w:rsid w:val="00227C6F"/>
    <w:rsid w:val="0023104B"/>
    <w:rsid w:val="00231644"/>
    <w:rsid w:val="00231A87"/>
    <w:rsid w:val="00231F72"/>
    <w:rsid w:val="00231F9A"/>
    <w:rsid w:val="00232040"/>
    <w:rsid w:val="002320A3"/>
    <w:rsid w:val="00232190"/>
    <w:rsid w:val="0023245C"/>
    <w:rsid w:val="002327CF"/>
    <w:rsid w:val="002329B0"/>
    <w:rsid w:val="00232A2D"/>
    <w:rsid w:val="00232E74"/>
    <w:rsid w:val="002332FB"/>
    <w:rsid w:val="00233613"/>
    <w:rsid w:val="002339C3"/>
    <w:rsid w:val="00233D7D"/>
    <w:rsid w:val="002346B2"/>
    <w:rsid w:val="00234758"/>
    <w:rsid w:val="002347AE"/>
    <w:rsid w:val="00234C3D"/>
    <w:rsid w:val="00234C90"/>
    <w:rsid w:val="00234CF1"/>
    <w:rsid w:val="00234D2D"/>
    <w:rsid w:val="002350A6"/>
    <w:rsid w:val="00235548"/>
    <w:rsid w:val="002357E5"/>
    <w:rsid w:val="0023585E"/>
    <w:rsid w:val="00235CDD"/>
    <w:rsid w:val="00235D00"/>
    <w:rsid w:val="00235E9B"/>
    <w:rsid w:val="00236785"/>
    <w:rsid w:val="00236968"/>
    <w:rsid w:val="002369F4"/>
    <w:rsid w:val="00236DE0"/>
    <w:rsid w:val="00236F1A"/>
    <w:rsid w:val="00237856"/>
    <w:rsid w:val="00237E4B"/>
    <w:rsid w:val="00237F31"/>
    <w:rsid w:val="002400E1"/>
    <w:rsid w:val="00240C52"/>
    <w:rsid w:val="00240D69"/>
    <w:rsid w:val="0024129C"/>
    <w:rsid w:val="00241788"/>
    <w:rsid w:val="00241C72"/>
    <w:rsid w:val="00241DFA"/>
    <w:rsid w:val="00242216"/>
    <w:rsid w:val="002422B0"/>
    <w:rsid w:val="00242495"/>
    <w:rsid w:val="00243679"/>
    <w:rsid w:val="0024378C"/>
    <w:rsid w:val="002439EB"/>
    <w:rsid w:val="00243AAB"/>
    <w:rsid w:val="00243BFC"/>
    <w:rsid w:val="00243CB1"/>
    <w:rsid w:val="002442C9"/>
    <w:rsid w:val="00244AF7"/>
    <w:rsid w:val="00244B53"/>
    <w:rsid w:val="00244E81"/>
    <w:rsid w:val="00245B76"/>
    <w:rsid w:val="00246043"/>
    <w:rsid w:val="002462B4"/>
    <w:rsid w:val="00246A3F"/>
    <w:rsid w:val="002474F8"/>
    <w:rsid w:val="0024781F"/>
    <w:rsid w:val="00247897"/>
    <w:rsid w:val="00247C98"/>
    <w:rsid w:val="00247FBF"/>
    <w:rsid w:val="002502C2"/>
    <w:rsid w:val="0025087D"/>
    <w:rsid w:val="00250933"/>
    <w:rsid w:val="00250AFF"/>
    <w:rsid w:val="00250DCF"/>
    <w:rsid w:val="002513F4"/>
    <w:rsid w:val="00251849"/>
    <w:rsid w:val="002526C3"/>
    <w:rsid w:val="00252801"/>
    <w:rsid w:val="002529BC"/>
    <w:rsid w:val="00252EF3"/>
    <w:rsid w:val="0025338D"/>
    <w:rsid w:val="002533D1"/>
    <w:rsid w:val="0025387C"/>
    <w:rsid w:val="002544A7"/>
    <w:rsid w:val="0025451E"/>
    <w:rsid w:val="0025495A"/>
    <w:rsid w:val="0025567F"/>
    <w:rsid w:val="00255BF7"/>
    <w:rsid w:val="00255D01"/>
    <w:rsid w:val="002560B0"/>
    <w:rsid w:val="00256465"/>
    <w:rsid w:val="00257285"/>
    <w:rsid w:val="002575A7"/>
    <w:rsid w:val="00257663"/>
    <w:rsid w:val="00257CDD"/>
    <w:rsid w:val="00257E19"/>
    <w:rsid w:val="00257F20"/>
    <w:rsid w:val="0026014A"/>
    <w:rsid w:val="00260200"/>
    <w:rsid w:val="00260E69"/>
    <w:rsid w:val="00261A05"/>
    <w:rsid w:val="00261AC0"/>
    <w:rsid w:val="00261BB8"/>
    <w:rsid w:val="00261F7C"/>
    <w:rsid w:val="00261F7F"/>
    <w:rsid w:val="002621FF"/>
    <w:rsid w:val="00262344"/>
    <w:rsid w:val="00262A49"/>
    <w:rsid w:val="00262C11"/>
    <w:rsid w:val="00262E7D"/>
    <w:rsid w:val="00262F11"/>
    <w:rsid w:val="00263364"/>
    <w:rsid w:val="00263416"/>
    <w:rsid w:val="002636DC"/>
    <w:rsid w:val="002639C8"/>
    <w:rsid w:val="002645F5"/>
    <w:rsid w:val="00264BD2"/>
    <w:rsid w:val="00264E8F"/>
    <w:rsid w:val="00264FA5"/>
    <w:rsid w:val="00264FCB"/>
    <w:rsid w:val="00265505"/>
    <w:rsid w:val="00265941"/>
    <w:rsid w:val="00265AD4"/>
    <w:rsid w:val="00266369"/>
    <w:rsid w:val="00266C5B"/>
    <w:rsid w:val="00267333"/>
    <w:rsid w:val="00267646"/>
    <w:rsid w:val="002677F5"/>
    <w:rsid w:val="0026789E"/>
    <w:rsid w:val="002704AD"/>
    <w:rsid w:val="002708D9"/>
    <w:rsid w:val="00270944"/>
    <w:rsid w:val="00271002"/>
    <w:rsid w:val="002710C0"/>
    <w:rsid w:val="00271233"/>
    <w:rsid w:val="0027127B"/>
    <w:rsid w:val="0027157D"/>
    <w:rsid w:val="00271A65"/>
    <w:rsid w:val="00271B44"/>
    <w:rsid w:val="00271E40"/>
    <w:rsid w:val="002721D9"/>
    <w:rsid w:val="00272331"/>
    <w:rsid w:val="002723C1"/>
    <w:rsid w:val="002724A6"/>
    <w:rsid w:val="00272B4E"/>
    <w:rsid w:val="00272BCF"/>
    <w:rsid w:val="00272C87"/>
    <w:rsid w:val="00272E13"/>
    <w:rsid w:val="00274116"/>
    <w:rsid w:val="002744C7"/>
    <w:rsid w:val="0027490D"/>
    <w:rsid w:val="00274986"/>
    <w:rsid w:val="00274C9F"/>
    <w:rsid w:val="00274EAD"/>
    <w:rsid w:val="00275038"/>
    <w:rsid w:val="00275189"/>
    <w:rsid w:val="00275A5F"/>
    <w:rsid w:val="002765EA"/>
    <w:rsid w:val="00276B45"/>
    <w:rsid w:val="00276BB3"/>
    <w:rsid w:val="00276CEB"/>
    <w:rsid w:val="00276EC2"/>
    <w:rsid w:val="00277758"/>
    <w:rsid w:val="002777E4"/>
    <w:rsid w:val="002778E2"/>
    <w:rsid w:val="00277E9B"/>
    <w:rsid w:val="0028008F"/>
    <w:rsid w:val="002804F2"/>
    <w:rsid w:val="00280638"/>
    <w:rsid w:val="0028082E"/>
    <w:rsid w:val="002809EE"/>
    <w:rsid w:val="00280C7D"/>
    <w:rsid w:val="00280CFA"/>
    <w:rsid w:val="00280EA5"/>
    <w:rsid w:val="00280EF9"/>
    <w:rsid w:val="00281127"/>
    <w:rsid w:val="0028136E"/>
    <w:rsid w:val="00281440"/>
    <w:rsid w:val="00281AE8"/>
    <w:rsid w:val="0028239A"/>
    <w:rsid w:val="0028272E"/>
    <w:rsid w:val="002828BD"/>
    <w:rsid w:val="00282D4E"/>
    <w:rsid w:val="00284308"/>
    <w:rsid w:val="00284500"/>
    <w:rsid w:val="002852B6"/>
    <w:rsid w:val="002857D0"/>
    <w:rsid w:val="00286E13"/>
    <w:rsid w:val="00286FA6"/>
    <w:rsid w:val="00287A2A"/>
    <w:rsid w:val="00287D45"/>
    <w:rsid w:val="002903AD"/>
    <w:rsid w:val="002909AB"/>
    <w:rsid w:val="002910D9"/>
    <w:rsid w:val="002912C9"/>
    <w:rsid w:val="002918AE"/>
    <w:rsid w:val="00291E43"/>
    <w:rsid w:val="002924CE"/>
    <w:rsid w:val="00292806"/>
    <w:rsid w:val="00292F2F"/>
    <w:rsid w:val="002936C6"/>
    <w:rsid w:val="002939AF"/>
    <w:rsid w:val="00293B43"/>
    <w:rsid w:val="00293E89"/>
    <w:rsid w:val="002943A9"/>
    <w:rsid w:val="002945FC"/>
    <w:rsid w:val="002948AD"/>
    <w:rsid w:val="00295852"/>
    <w:rsid w:val="00295992"/>
    <w:rsid w:val="00296153"/>
    <w:rsid w:val="002963AB"/>
    <w:rsid w:val="00296446"/>
    <w:rsid w:val="002967D6"/>
    <w:rsid w:val="00296F85"/>
    <w:rsid w:val="002971CD"/>
    <w:rsid w:val="00297C0A"/>
    <w:rsid w:val="00297E74"/>
    <w:rsid w:val="00297F81"/>
    <w:rsid w:val="002A054B"/>
    <w:rsid w:val="002A11BF"/>
    <w:rsid w:val="002A16B8"/>
    <w:rsid w:val="002A18B2"/>
    <w:rsid w:val="002A1986"/>
    <w:rsid w:val="002A1C3E"/>
    <w:rsid w:val="002A209C"/>
    <w:rsid w:val="002A2154"/>
    <w:rsid w:val="002A24E1"/>
    <w:rsid w:val="002A285C"/>
    <w:rsid w:val="002A2F04"/>
    <w:rsid w:val="002A3816"/>
    <w:rsid w:val="002A38AC"/>
    <w:rsid w:val="002A3DEC"/>
    <w:rsid w:val="002A3FCF"/>
    <w:rsid w:val="002A4580"/>
    <w:rsid w:val="002A4914"/>
    <w:rsid w:val="002A54EC"/>
    <w:rsid w:val="002A5531"/>
    <w:rsid w:val="002A63C6"/>
    <w:rsid w:val="002A6537"/>
    <w:rsid w:val="002A67BC"/>
    <w:rsid w:val="002A7172"/>
    <w:rsid w:val="002A7276"/>
    <w:rsid w:val="002A74AB"/>
    <w:rsid w:val="002A760C"/>
    <w:rsid w:val="002A77DA"/>
    <w:rsid w:val="002A7ADE"/>
    <w:rsid w:val="002A7F87"/>
    <w:rsid w:val="002B0038"/>
    <w:rsid w:val="002B0114"/>
    <w:rsid w:val="002B12FE"/>
    <w:rsid w:val="002B1ACE"/>
    <w:rsid w:val="002B1CC2"/>
    <w:rsid w:val="002B2319"/>
    <w:rsid w:val="002B251D"/>
    <w:rsid w:val="002B2FE9"/>
    <w:rsid w:val="002B3342"/>
    <w:rsid w:val="002B3839"/>
    <w:rsid w:val="002B3985"/>
    <w:rsid w:val="002B3CDA"/>
    <w:rsid w:val="002B3EEE"/>
    <w:rsid w:val="002B497F"/>
    <w:rsid w:val="002B4BBA"/>
    <w:rsid w:val="002B4F94"/>
    <w:rsid w:val="002B5324"/>
    <w:rsid w:val="002B5D64"/>
    <w:rsid w:val="002B5F2D"/>
    <w:rsid w:val="002B6000"/>
    <w:rsid w:val="002B6680"/>
    <w:rsid w:val="002B67D6"/>
    <w:rsid w:val="002B77CD"/>
    <w:rsid w:val="002C0604"/>
    <w:rsid w:val="002C13CA"/>
    <w:rsid w:val="002C1575"/>
    <w:rsid w:val="002C22A6"/>
    <w:rsid w:val="002C25D5"/>
    <w:rsid w:val="002C28BF"/>
    <w:rsid w:val="002C2DF5"/>
    <w:rsid w:val="002C2E0C"/>
    <w:rsid w:val="002C2F41"/>
    <w:rsid w:val="002C2FB5"/>
    <w:rsid w:val="002C3383"/>
    <w:rsid w:val="002C38C0"/>
    <w:rsid w:val="002C3AD6"/>
    <w:rsid w:val="002C4055"/>
    <w:rsid w:val="002C4319"/>
    <w:rsid w:val="002C4597"/>
    <w:rsid w:val="002C4788"/>
    <w:rsid w:val="002C495E"/>
    <w:rsid w:val="002C4F12"/>
    <w:rsid w:val="002C50BF"/>
    <w:rsid w:val="002C6083"/>
    <w:rsid w:val="002C64CE"/>
    <w:rsid w:val="002C6668"/>
    <w:rsid w:val="002C6FE6"/>
    <w:rsid w:val="002C71E8"/>
    <w:rsid w:val="002C743C"/>
    <w:rsid w:val="002C7C59"/>
    <w:rsid w:val="002C7E6C"/>
    <w:rsid w:val="002D0457"/>
    <w:rsid w:val="002D0732"/>
    <w:rsid w:val="002D0851"/>
    <w:rsid w:val="002D1029"/>
    <w:rsid w:val="002D12E7"/>
    <w:rsid w:val="002D1D4A"/>
    <w:rsid w:val="002D1E74"/>
    <w:rsid w:val="002D20CA"/>
    <w:rsid w:val="002D215A"/>
    <w:rsid w:val="002D2513"/>
    <w:rsid w:val="002D272A"/>
    <w:rsid w:val="002D2E10"/>
    <w:rsid w:val="002D2EC4"/>
    <w:rsid w:val="002D3CD3"/>
    <w:rsid w:val="002D43D6"/>
    <w:rsid w:val="002D47EB"/>
    <w:rsid w:val="002D4896"/>
    <w:rsid w:val="002D53C1"/>
    <w:rsid w:val="002D541E"/>
    <w:rsid w:val="002D5865"/>
    <w:rsid w:val="002D58A8"/>
    <w:rsid w:val="002D59EA"/>
    <w:rsid w:val="002D5AD0"/>
    <w:rsid w:val="002D5E0F"/>
    <w:rsid w:val="002D648B"/>
    <w:rsid w:val="002D68CC"/>
    <w:rsid w:val="002D6B25"/>
    <w:rsid w:val="002D7967"/>
    <w:rsid w:val="002E0174"/>
    <w:rsid w:val="002E033E"/>
    <w:rsid w:val="002E0351"/>
    <w:rsid w:val="002E038C"/>
    <w:rsid w:val="002E04BE"/>
    <w:rsid w:val="002E124A"/>
    <w:rsid w:val="002E165E"/>
    <w:rsid w:val="002E1A2A"/>
    <w:rsid w:val="002E1C13"/>
    <w:rsid w:val="002E1D1C"/>
    <w:rsid w:val="002E273C"/>
    <w:rsid w:val="002E3076"/>
    <w:rsid w:val="002E399A"/>
    <w:rsid w:val="002E3D40"/>
    <w:rsid w:val="002E40D1"/>
    <w:rsid w:val="002E48B9"/>
    <w:rsid w:val="002E4A82"/>
    <w:rsid w:val="002E4A90"/>
    <w:rsid w:val="002E4CAB"/>
    <w:rsid w:val="002E4D22"/>
    <w:rsid w:val="002E509D"/>
    <w:rsid w:val="002E5C3E"/>
    <w:rsid w:val="002E621C"/>
    <w:rsid w:val="002E6299"/>
    <w:rsid w:val="002E6E41"/>
    <w:rsid w:val="002E6F45"/>
    <w:rsid w:val="002E7390"/>
    <w:rsid w:val="002E7469"/>
    <w:rsid w:val="002E7C33"/>
    <w:rsid w:val="002E7CB6"/>
    <w:rsid w:val="002E7DEE"/>
    <w:rsid w:val="002F023E"/>
    <w:rsid w:val="002F027E"/>
    <w:rsid w:val="002F033C"/>
    <w:rsid w:val="002F058C"/>
    <w:rsid w:val="002F197C"/>
    <w:rsid w:val="002F1BE9"/>
    <w:rsid w:val="002F2519"/>
    <w:rsid w:val="002F2A15"/>
    <w:rsid w:val="002F2EA3"/>
    <w:rsid w:val="002F3492"/>
    <w:rsid w:val="002F388C"/>
    <w:rsid w:val="002F41CB"/>
    <w:rsid w:val="002F4403"/>
    <w:rsid w:val="002F47CD"/>
    <w:rsid w:val="002F4E00"/>
    <w:rsid w:val="002F59D9"/>
    <w:rsid w:val="002F5B86"/>
    <w:rsid w:val="002F5FE7"/>
    <w:rsid w:val="002F63F6"/>
    <w:rsid w:val="002F6D22"/>
    <w:rsid w:val="002F7545"/>
    <w:rsid w:val="002F78F5"/>
    <w:rsid w:val="002F7B77"/>
    <w:rsid w:val="002F7CB5"/>
    <w:rsid w:val="002F7E88"/>
    <w:rsid w:val="0030093F"/>
    <w:rsid w:val="00300A70"/>
    <w:rsid w:val="00300DA0"/>
    <w:rsid w:val="00301467"/>
    <w:rsid w:val="00301606"/>
    <w:rsid w:val="00302256"/>
    <w:rsid w:val="0030246F"/>
    <w:rsid w:val="00302CBD"/>
    <w:rsid w:val="0030332C"/>
    <w:rsid w:val="00303698"/>
    <w:rsid w:val="0030374C"/>
    <w:rsid w:val="00303879"/>
    <w:rsid w:val="003042EA"/>
    <w:rsid w:val="003051B0"/>
    <w:rsid w:val="003058FD"/>
    <w:rsid w:val="00305930"/>
    <w:rsid w:val="00305CFB"/>
    <w:rsid w:val="00305D6F"/>
    <w:rsid w:val="00305FE4"/>
    <w:rsid w:val="00306493"/>
    <w:rsid w:val="00306B26"/>
    <w:rsid w:val="00306ECA"/>
    <w:rsid w:val="00306F91"/>
    <w:rsid w:val="00307068"/>
    <w:rsid w:val="00310489"/>
    <w:rsid w:val="00310D5E"/>
    <w:rsid w:val="003114B9"/>
    <w:rsid w:val="003116F9"/>
    <w:rsid w:val="00311D27"/>
    <w:rsid w:val="00312610"/>
    <w:rsid w:val="00313325"/>
    <w:rsid w:val="00313B66"/>
    <w:rsid w:val="00313C10"/>
    <w:rsid w:val="00313C3E"/>
    <w:rsid w:val="00314AB5"/>
    <w:rsid w:val="00314E67"/>
    <w:rsid w:val="00314F4F"/>
    <w:rsid w:val="00315247"/>
    <w:rsid w:val="00315894"/>
    <w:rsid w:val="00316197"/>
    <w:rsid w:val="00316468"/>
    <w:rsid w:val="0031660E"/>
    <w:rsid w:val="00316AF2"/>
    <w:rsid w:val="00316FD7"/>
    <w:rsid w:val="003174AB"/>
    <w:rsid w:val="00317F20"/>
    <w:rsid w:val="00317FDE"/>
    <w:rsid w:val="00320321"/>
    <w:rsid w:val="00321356"/>
    <w:rsid w:val="003214A0"/>
    <w:rsid w:val="003214D2"/>
    <w:rsid w:val="00321552"/>
    <w:rsid w:val="003215B7"/>
    <w:rsid w:val="0032175A"/>
    <w:rsid w:val="00321B7F"/>
    <w:rsid w:val="00321C26"/>
    <w:rsid w:val="003221F3"/>
    <w:rsid w:val="00322354"/>
    <w:rsid w:val="0032284E"/>
    <w:rsid w:val="003228D0"/>
    <w:rsid w:val="00322C8A"/>
    <w:rsid w:val="00322F3B"/>
    <w:rsid w:val="003231BC"/>
    <w:rsid w:val="00323A31"/>
    <w:rsid w:val="00323CFB"/>
    <w:rsid w:val="00324DA8"/>
    <w:rsid w:val="00324EA4"/>
    <w:rsid w:val="003254A9"/>
    <w:rsid w:val="0032553A"/>
    <w:rsid w:val="00325FE4"/>
    <w:rsid w:val="0032653A"/>
    <w:rsid w:val="00326828"/>
    <w:rsid w:val="0032686A"/>
    <w:rsid w:val="00326AFE"/>
    <w:rsid w:val="00326C35"/>
    <w:rsid w:val="00326DED"/>
    <w:rsid w:val="00327465"/>
    <w:rsid w:val="003276ED"/>
    <w:rsid w:val="003276F7"/>
    <w:rsid w:val="0032784B"/>
    <w:rsid w:val="00327A51"/>
    <w:rsid w:val="00330C8F"/>
    <w:rsid w:val="00331083"/>
    <w:rsid w:val="003310E5"/>
    <w:rsid w:val="00332116"/>
    <w:rsid w:val="00332D64"/>
    <w:rsid w:val="0033305F"/>
    <w:rsid w:val="00334174"/>
    <w:rsid w:val="0033422F"/>
    <w:rsid w:val="00334380"/>
    <w:rsid w:val="003347A0"/>
    <w:rsid w:val="003347B1"/>
    <w:rsid w:val="00334886"/>
    <w:rsid w:val="00334B06"/>
    <w:rsid w:val="003359BD"/>
    <w:rsid w:val="0033625F"/>
    <w:rsid w:val="003369E5"/>
    <w:rsid w:val="00336B0F"/>
    <w:rsid w:val="00337233"/>
    <w:rsid w:val="003372F5"/>
    <w:rsid w:val="00337815"/>
    <w:rsid w:val="00337F6A"/>
    <w:rsid w:val="003405F4"/>
    <w:rsid w:val="00340A58"/>
    <w:rsid w:val="00340DAC"/>
    <w:rsid w:val="00340E8D"/>
    <w:rsid w:val="003410A4"/>
    <w:rsid w:val="00342564"/>
    <w:rsid w:val="003435DF"/>
    <w:rsid w:val="0034395B"/>
    <w:rsid w:val="00343F4F"/>
    <w:rsid w:val="003445F7"/>
    <w:rsid w:val="00344823"/>
    <w:rsid w:val="00344BF1"/>
    <w:rsid w:val="003456D7"/>
    <w:rsid w:val="0034592A"/>
    <w:rsid w:val="00345A57"/>
    <w:rsid w:val="00346AEF"/>
    <w:rsid w:val="00347079"/>
    <w:rsid w:val="00347351"/>
    <w:rsid w:val="0034766B"/>
    <w:rsid w:val="00347984"/>
    <w:rsid w:val="00347C51"/>
    <w:rsid w:val="00347C52"/>
    <w:rsid w:val="00347F05"/>
    <w:rsid w:val="003501D5"/>
    <w:rsid w:val="0035046A"/>
    <w:rsid w:val="00350659"/>
    <w:rsid w:val="00350819"/>
    <w:rsid w:val="00350DF0"/>
    <w:rsid w:val="00350FA0"/>
    <w:rsid w:val="003510FD"/>
    <w:rsid w:val="00351426"/>
    <w:rsid w:val="00351890"/>
    <w:rsid w:val="00351D9F"/>
    <w:rsid w:val="00351F8B"/>
    <w:rsid w:val="00351FB4"/>
    <w:rsid w:val="00352531"/>
    <w:rsid w:val="0035267B"/>
    <w:rsid w:val="00352817"/>
    <w:rsid w:val="00352B8E"/>
    <w:rsid w:val="00353D17"/>
    <w:rsid w:val="00353F34"/>
    <w:rsid w:val="003543ED"/>
    <w:rsid w:val="0035485E"/>
    <w:rsid w:val="00354ACC"/>
    <w:rsid w:val="00354C21"/>
    <w:rsid w:val="00354E15"/>
    <w:rsid w:val="0035547C"/>
    <w:rsid w:val="00355A3E"/>
    <w:rsid w:val="00356C3D"/>
    <w:rsid w:val="00356D49"/>
    <w:rsid w:val="00356EA0"/>
    <w:rsid w:val="0035761F"/>
    <w:rsid w:val="00357735"/>
    <w:rsid w:val="0035775E"/>
    <w:rsid w:val="00357844"/>
    <w:rsid w:val="003578D0"/>
    <w:rsid w:val="00357C0F"/>
    <w:rsid w:val="00357D5F"/>
    <w:rsid w:val="003601AB"/>
    <w:rsid w:val="003606B8"/>
    <w:rsid w:val="0036094B"/>
    <w:rsid w:val="0036096D"/>
    <w:rsid w:val="003609B9"/>
    <w:rsid w:val="00360C10"/>
    <w:rsid w:val="003617A4"/>
    <w:rsid w:val="003619C8"/>
    <w:rsid w:val="00361F40"/>
    <w:rsid w:val="003621F9"/>
    <w:rsid w:val="003623E2"/>
    <w:rsid w:val="003628EA"/>
    <w:rsid w:val="00362ECD"/>
    <w:rsid w:val="003632C2"/>
    <w:rsid w:val="00363D0E"/>
    <w:rsid w:val="00365311"/>
    <w:rsid w:val="003656FD"/>
    <w:rsid w:val="00365C3E"/>
    <w:rsid w:val="003665D6"/>
    <w:rsid w:val="00366EF4"/>
    <w:rsid w:val="00367B8C"/>
    <w:rsid w:val="00367DF3"/>
    <w:rsid w:val="003716C1"/>
    <w:rsid w:val="00371FD1"/>
    <w:rsid w:val="0037202F"/>
    <w:rsid w:val="003724FE"/>
    <w:rsid w:val="00372762"/>
    <w:rsid w:val="003728D3"/>
    <w:rsid w:val="00372A51"/>
    <w:rsid w:val="00372B38"/>
    <w:rsid w:val="00372E3D"/>
    <w:rsid w:val="003734C4"/>
    <w:rsid w:val="0037354D"/>
    <w:rsid w:val="003739BB"/>
    <w:rsid w:val="00374118"/>
    <w:rsid w:val="0037459C"/>
    <w:rsid w:val="0037471C"/>
    <w:rsid w:val="00374BD1"/>
    <w:rsid w:val="00374CDA"/>
    <w:rsid w:val="00374DE3"/>
    <w:rsid w:val="00374F51"/>
    <w:rsid w:val="003751F3"/>
    <w:rsid w:val="003754C3"/>
    <w:rsid w:val="00375834"/>
    <w:rsid w:val="00375FD2"/>
    <w:rsid w:val="003760FF"/>
    <w:rsid w:val="003765C9"/>
    <w:rsid w:val="00376B94"/>
    <w:rsid w:val="00376FC0"/>
    <w:rsid w:val="003770D7"/>
    <w:rsid w:val="00380476"/>
    <w:rsid w:val="003807AA"/>
    <w:rsid w:val="00380D1D"/>
    <w:rsid w:val="003811D8"/>
    <w:rsid w:val="00381430"/>
    <w:rsid w:val="0038159F"/>
    <w:rsid w:val="003819D6"/>
    <w:rsid w:val="003826F4"/>
    <w:rsid w:val="00383E0B"/>
    <w:rsid w:val="00383EDC"/>
    <w:rsid w:val="00384672"/>
    <w:rsid w:val="0038493F"/>
    <w:rsid w:val="00384994"/>
    <w:rsid w:val="00385298"/>
    <w:rsid w:val="003855CD"/>
    <w:rsid w:val="00386081"/>
    <w:rsid w:val="00386BAA"/>
    <w:rsid w:val="00386C0B"/>
    <w:rsid w:val="003873EF"/>
    <w:rsid w:val="0038793F"/>
    <w:rsid w:val="00390AD8"/>
    <w:rsid w:val="00391358"/>
    <w:rsid w:val="0039243C"/>
    <w:rsid w:val="00392AB6"/>
    <w:rsid w:val="003931E5"/>
    <w:rsid w:val="0039351B"/>
    <w:rsid w:val="0039370D"/>
    <w:rsid w:val="00393914"/>
    <w:rsid w:val="00394A86"/>
    <w:rsid w:val="003950C1"/>
    <w:rsid w:val="00395240"/>
    <w:rsid w:val="00395438"/>
    <w:rsid w:val="003960CA"/>
    <w:rsid w:val="0039616A"/>
    <w:rsid w:val="00396209"/>
    <w:rsid w:val="003969CF"/>
    <w:rsid w:val="00396B8C"/>
    <w:rsid w:val="00396FA8"/>
    <w:rsid w:val="00397133"/>
    <w:rsid w:val="00397605"/>
    <w:rsid w:val="003A04DA"/>
    <w:rsid w:val="003A06DE"/>
    <w:rsid w:val="003A07D3"/>
    <w:rsid w:val="003A08D2"/>
    <w:rsid w:val="003A0981"/>
    <w:rsid w:val="003A0C51"/>
    <w:rsid w:val="003A0D46"/>
    <w:rsid w:val="003A1509"/>
    <w:rsid w:val="003A180E"/>
    <w:rsid w:val="003A24DF"/>
    <w:rsid w:val="003A25ED"/>
    <w:rsid w:val="003A25FA"/>
    <w:rsid w:val="003A264E"/>
    <w:rsid w:val="003A276D"/>
    <w:rsid w:val="003A27B1"/>
    <w:rsid w:val="003A29B2"/>
    <w:rsid w:val="003A3202"/>
    <w:rsid w:val="003A3398"/>
    <w:rsid w:val="003A35D8"/>
    <w:rsid w:val="003A3857"/>
    <w:rsid w:val="003A3D66"/>
    <w:rsid w:val="003A427F"/>
    <w:rsid w:val="003A4678"/>
    <w:rsid w:val="003A518C"/>
    <w:rsid w:val="003A58C5"/>
    <w:rsid w:val="003A5A76"/>
    <w:rsid w:val="003A5FB0"/>
    <w:rsid w:val="003A67C0"/>
    <w:rsid w:val="003A7913"/>
    <w:rsid w:val="003A7EE5"/>
    <w:rsid w:val="003B06BF"/>
    <w:rsid w:val="003B07BE"/>
    <w:rsid w:val="003B0B06"/>
    <w:rsid w:val="003B14D9"/>
    <w:rsid w:val="003B16DE"/>
    <w:rsid w:val="003B1B9B"/>
    <w:rsid w:val="003B1C22"/>
    <w:rsid w:val="003B2ED6"/>
    <w:rsid w:val="003B3165"/>
    <w:rsid w:val="003B3ABC"/>
    <w:rsid w:val="003B3EEE"/>
    <w:rsid w:val="003B3FCA"/>
    <w:rsid w:val="003B40B7"/>
    <w:rsid w:val="003B441C"/>
    <w:rsid w:val="003B48C9"/>
    <w:rsid w:val="003B4C10"/>
    <w:rsid w:val="003B54EE"/>
    <w:rsid w:val="003B5515"/>
    <w:rsid w:val="003B58AD"/>
    <w:rsid w:val="003B5F14"/>
    <w:rsid w:val="003B6739"/>
    <w:rsid w:val="003B6DE7"/>
    <w:rsid w:val="003B6E67"/>
    <w:rsid w:val="003B720F"/>
    <w:rsid w:val="003B7246"/>
    <w:rsid w:val="003B753F"/>
    <w:rsid w:val="003B7A31"/>
    <w:rsid w:val="003B7D30"/>
    <w:rsid w:val="003C060A"/>
    <w:rsid w:val="003C10A0"/>
    <w:rsid w:val="003C15BD"/>
    <w:rsid w:val="003C1DC2"/>
    <w:rsid w:val="003C2144"/>
    <w:rsid w:val="003C2A85"/>
    <w:rsid w:val="003C2BC6"/>
    <w:rsid w:val="003C3605"/>
    <w:rsid w:val="003C36D4"/>
    <w:rsid w:val="003C382F"/>
    <w:rsid w:val="003C4411"/>
    <w:rsid w:val="003C4FC8"/>
    <w:rsid w:val="003C52DA"/>
    <w:rsid w:val="003C5B52"/>
    <w:rsid w:val="003C5BA8"/>
    <w:rsid w:val="003C5BC7"/>
    <w:rsid w:val="003C5DB9"/>
    <w:rsid w:val="003C6CE2"/>
    <w:rsid w:val="003C7DBB"/>
    <w:rsid w:val="003C7E0C"/>
    <w:rsid w:val="003D00CB"/>
    <w:rsid w:val="003D03AF"/>
    <w:rsid w:val="003D0BCF"/>
    <w:rsid w:val="003D146E"/>
    <w:rsid w:val="003D17F5"/>
    <w:rsid w:val="003D1959"/>
    <w:rsid w:val="003D2585"/>
    <w:rsid w:val="003D36CF"/>
    <w:rsid w:val="003D3832"/>
    <w:rsid w:val="003D3DBF"/>
    <w:rsid w:val="003D3F95"/>
    <w:rsid w:val="003D3F9E"/>
    <w:rsid w:val="003D42EE"/>
    <w:rsid w:val="003D4512"/>
    <w:rsid w:val="003D4887"/>
    <w:rsid w:val="003D4EBD"/>
    <w:rsid w:val="003D55B9"/>
    <w:rsid w:val="003D56DC"/>
    <w:rsid w:val="003D5734"/>
    <w:rsid w:val="003D5F53"/>
    <w:rsid w:val="003D63FE"/>
    <w:rsid w:val="003D6DDF"/>
    <w:rsid w:val="003D6F6D"/>
    <w:rsid w:val="003D752F"/>
    <w:rsid w:val="003D7AC5"/>
    <w:rsid w:val="003D7D0E"/>
    <w:rsid w:val="003D7DD4"/>
    <w:rsid w:val="003E02A6"/>
    <w:rsid w:val="003E0432"/>
    <w:rsid w:val="003E0965"/>
    <w:rsid w:val="003E0FA2"/>
    <w:rsid w:val="003E121B"/>
    <w:rsid w:val="003E167B"/>
    <w:rsid w:val="003E1DDD"/>
    <w:rsid w:val="003E2649"/>
    <w:rsid w:val="003E2A3F"/>
    <w:rsid w:val="003E2ABC"/>
    <w:rsid w:val="003E36D9"/>
    <w:rsid w:val="003E3DF2"/>
    <w:rsid w:val="003E45CD"/>
    <w:rsid w:val="003E49DE"/>
    <w:rsid w:val="003E4CB2"/>
    <w:rsid w:val="003E4F74"/>
    <w:rsid w:val="003E52DA"/>
    <w:rsid w:val="003E5472"/>
    <w:rsid w:val="003E556E"/>
    <w:rsid w:val="003E57D2"/>
    <w:rsid w:val="003E5806"/>
    <w:rsid w:val="003E5FB5"/>
    <w:rsid w:val="003E638A"/>
    <w:rsid w:val="003E645D"/>
    <w:rsid w:val="003E7091"/>
    <w:rsid w:val="003E7659"/>
    <w:rsid w:val="003E7A59"/>
    <w:rsid w:val="003E7B4E"/>
    <w:rsid w:val="003E7EAB"/>
    <w:rsid w:val="003F0126"/>
    <w:rsid w:val="003F02F3"/>
    <w:rsid w:val="003F0565"/>
    <w:rsid w:val="003F078A"/>
    <w:rsid w:val="003F1167"/>
    <w:rsid w:val="003F1928"/>
    <w:rsid w:val="003F1995"/>
    <w:rsid w:val="003F1B43"/>
    <w:rsid w:val="003F2066"/>
    <w:rsid w:val="003F2523"/>
    <w:rsid w:val="003F2ED1"/>
    <w:rsid w:val="003F41BE"/>
    <w:rsid w:val="003F44CB"/>
    <w:rsid w:val="003F4D57"/>
    <w:rsid w:val="003F506D"/>
    <w:rsid w:val="003F539F"/>
    <w:rsid w:val="003F5646"/>
    <w:rsid w:val="003F5997"/>
    <w:rsid w:val="003F59E0"/>
    <w:rsid w:val="003F65BC"/>
    <w:rsid w:val="003F6861"/>
    <w:rsid w:val="003F6B26"/>
    <w:rsid w:val="003F6C80"/>
    <w:rsid w:val="003F6D21"/>
    <w:rsid w:val="003F775B"/>
    <w:rsid w:val="003F7CD7"/>
    <w:rsid w:val="003F7E07"/>
    <w:rsid w:val="003F7EB9"/>
    <w:rsid w:val="004000A1"/>
    <w:rsid w:val="004000DB"/>
    <w:rsid w:val="0040021B"/>
    <w:rsid w:val="00400B33"/>
    <w:rsid w:val="00401319"/>
    <w:rsid w:val="004019BA"/>
    <w:rsid w:val="00402054"/>
    <w:rsid w:val="0040206C"/>
    <w:rsid w:val="004025C4"/>
    <w:rsid w:val="004030F2"/>
    <w:rsid w:val="0040330D"/>
    <w:rsid w:val="00403989"/>
    <w:rsid w:val="00404415"/>
    <w:rsid w:val="00404419"/>
    <w:rsid w:val="00404C1F"/>
    <w:rsid w:val="00404EC3"/>
    <w:rsid w:val="0040547D"/>
    <w:rsid w:val="00405A3E"/>
    <w:rsid w:val="00405F42"/>
    <w:rsid w:val="00405F85"/>
    <w:rsid w:val="00406AA8"/>
    <w:rsid w:val="00406BC5"/>
    <w:rsid w:val="00406CE3"/>
    <w:rsid w:val="004070DF"/>
    <w:rsid w:val="004102C3"/>
    <w:rsid w:val="00410476"/>
    <w:rsid w:val="00410F00"/>
    <w:rsid w:val="00411429"/>
    <w:rsid w:val="0041187C"/>
    <w:rsid w:val="00411B14"/>
    <w:rsid w:val="00412233"/>
    <w:rsid w:val="00412399"/>
    <w:rsid w:val="004123DD"/>
    <w:rsid w:val="00412835"/>
    <w:rsid w:val="00412BBB"/>
    <w:rsid w:val="004136B2"/>
    <w:rsid w:val="00413745"/>
    <w:rsid w:val="004139D3"/>
    <w:rsid w:val="00414563"/>
    <w:rsid w:val="0041467F"/>
    <w:rsid w:val="0041470B"/>
    <w:rsid w:val="00414DF8"/>
    <w:rsid w:val="00414F5D"/>
    <w:rsid w:val="00415006"/>
    <w:rsid w:val="00415173"/>
    <w:rsid w:val="00415772"/>
    <w:rsid w:val="00415946"/>
    <w:rsid w:val="0041598B"/>
    <w:rsid w:val="00415CA0"/>
    <w:rsid w:val="00415D54"/>
    <w:rsid w:val="00416107"/>
    <w:rsid w:val="00416303"/>
    <w:rsid w:val="0041660B"/>
    <w:rsid w:val="00416876"/>
    <w:rsid w:val="00416CE4"/>
    <w:rsid w:val="00416D37"/>
    <w:rsid w:val="004171A7"/>
    <w:rsid w:val="0041750F"/>
    <w:rsid w:val="00417647"/>
    <w:rsid w:val="0041775D"/>
    <w:rsid w:val="00417C8A"/>
    <w:rsid w:val="004200AC"/>
    <w:rsid w:val="0042071D"/>
    <w:rsid w:val="004209D2"/>
    <w:rsid w:val="00420B4B"/>
    <w:rsid w:val="00420B8A"/>
    <w:rsid w:val="00420C85"/>
    <w:rsid w:val="00421087"/>
    <w:rsid w:val="004212E1"/>
    <w:rsid w:val="00422386"/>
    <w:rsid w:val="00422B95"/>
    <w:rsid w:val="00422C8A"/>
    <w:rsid w:val="00422F38"/>
    <w:rsid w:val="00422F8A"/>
    <w:rsid w:val="00423108"/>
    <w:rsid w:val="004236D0"/>
    <w:rsid w:val="00423BAE"/>
    <w:rsid w:val="00423BE7"/>
    <w:rsid w:val="00424395"/>
    <w:rsid w:val="0042460A"/>
    <w:rsid w:val="00424821"/>
    <w:rsid w:val="00424F9A"/>
    <w:rsid w:val="004251F7"/>
    <w:rsid w:val="00425A8C"/>
    <w:rsid w:val="00425B98"/>
    <w:rsid w:val="00425BFD"/>
    <w:rsid w:val="00425E74"/>
    <w:rsid w:val="00425FB6"/>
    <w:rsid w:val="0042657A"/>
    <w:rsid w:val="004265B2"/>
    <w:rsid w:val="004265EB"/>
    <w:rsid w:val="00426BE5"/>
    <w:rsid w:val="00426CC0"/>
    <w:rsid w:val="00426E90"/>
    <w:rsid w:val="00427021"/>
    <w:rsid w:val="004270BA"/>
    <w:rsid w:val="00427279"/>
    <w:rsid w:val="00427446"/>
    <w:rsid w:val="00427692"/>
    <w:rsid w:val="00427D42"/>
    <w:rsid w:val="00427FD0"/>
    <w:rsid w:val="00430455"/>
    <w:rsid w:val="00430AFF"/>
    <w:rsid w:val="00430B2A"/>
    <w:rsid w:val="00431740"/>
    <w:rsid w:val="0043185C"/>
    <w:rsid w:val="00431BBA"/>
    <w:rsid w:val="00431D71"/>
    <w:rsid w:val="00432360"/>
    <w:rsid w:val="004327B0"/>
    <w:rsid w:val="00432A50"/>
    <w:rsid w:val="00432B85"/>
    <w:rsid w:val="00432D71"/>
    <w:rsid w:val="00432F1D"/>
    <w:rsid w:val="00432FD5"/>
    <w:rsid w:val="0043368E"/>
    <w:rsid w:val="00433CAF"/>
    <w:rsid w:val="00433D1C"/>
    <w:rsid w:val="00433F3D"/>
    <w:rsid w:val="00433F7B"/>
    <w:rsid w:val="00434044"/>
    <w:rsid w:val="004349B2"/>
    <w:rsid w:val="00434A23"/>
    <w:rsid w:val="00435243"/>
    <w:rsid w:val="00435417"/>
    <w:rsid w:val="00435E0F"/>
    <w:rsid w:val="0043635A"/>
    <w:rsid w:val="00436B7F"/>
    <w:rsid w:val="00436CAC"/>
    <w:rsid w:val="00440B2F"/>
    <w:rsid w:val="004410D5"/>
    <w:rsid w:val="00441106"/>
    <w:rsid w:val="00441563"/>
    <w:rsid w:val="00441CFA"/>
    <w:rsid w:val="004420A4"/>
    <w:rsid w:val="004420CF"/>
    <w:rsid w:val="004420F2"/>
    <w:rsid w:val="004427C9"/>
    <w:rsid w:val="0044280F"/>
    <w:rsid w:val="0044282C"/>
    <w:rsid w:val="00442979"/>
    <w:rsid w:val="00442B6A"/>
    <w:rsid w:val="00442DF7"/>
    <w:rsid w:val="00442EA1"/>
    <w:rsid w:val="00442F38"/>
    <w:rsid w:val="00442FE5"/>
    <w:rsid w:val="004434CB"/>
    <w:rsid w:val="004436C2"/>
    <w:rsid w:val="00443A4D"/>
    <w:rsid w:val="00443CB2"/>
    <w:rsid w:val="0044411B"/>
    <w:rsid w:val="00444EAA"/>
    <w:rsid w:val="00444F2B"/>
    <w:rsid w:val="004450E2"/>
    <w:rsid w:val="00445204"/>
    <w:rsid w:val="00445522"/>
    <w:rsid w:val="0044563C"/>
    <w:rsid w:val="004457A5"/>
    <w:rsid w:val="00445D97"/>
    <w:rsid w:val="004460BC"/>
    <w:rsid w:val="00446964"/>
    <w:rsid w:val="00446BB0"/>
    <w:rsid w:val="0044772E"/>
    <w:rsid w:val="004478B0"/>
    <w:rsid w:val="0045045C"/>
    <w:rsid w:val="00450963"/>
    <w:rsid w:val="00450B75"/>
    <w:rsid w:val="0045141B"/>
    <w:rsid w:val="00452092"/>
    <w:rsid w:val="0045212F"/>
    <w:rsid w:val="0045242A"/>
    <w:rsid w:val="004537BD"/>
    <w:rsid w:val="004544CC"/>
    <w:rsid w:val="004549EC"/>
    <w:rsid w:val="00454D53"/>
    <w:rsid w:val="00454D5F"/>
    <w:rsid w:val="004551D3"/>
    <w:rsid w:val="0045535D"/>
    <w:rsid w:val="004553DB"/>
    <w:rsid w:val="004554D2"/>
    <w:rsid w:val="00455FD9"/>
    <w:rsid w:val="00456733"/>
    <w:rsid w:val="00456832"/>
    <w:rsid w:val="00457065"/>
    <w:rsid w:val="0045759E"/>
    <w:rsid w:val="00457BAD"/>
    <w:rsid w:val="00457CB2"/>
    <w:rsid w:val="0046003A"/>
    <w:rsid w:val="00460188"/>
    <w:rsid w:val="004604F9"/>
    <w:rsid w:val="00460BA5"/>
    <w:rsid w:val="00460DBF"/>
    <w:rsid w:val="00460F63"/>
    <w:rsid w:val="00460F7C"/>
    <w:rsid w:val="00461B4F"/>
    <w:rsid w:val="00461B5B"/>
    <w:rsid w:val="00461C21"/>
    <w:rsid w:val="00461C67"/>
    <w:rsid w:val="0046213A"/>
    <w:rsid w:val="00462A73"/>
    <w:rsid w:val="00462AAE"/>
    <w:rsid w:val="00462B44"/>
    <w:rsid w:val="00462ED8"/>
    <w:rsid w:val="004632C3"/>
    <w:rsid w:val="00463528"/>
    <w:rsid w:val="00463575"/>
    <w:rsid w:val="0046359C"/>
    <w:rsid w:val="0046360F"/>
    <w:rsid w:val="00463BCB"/>
    <w:rsid w:val="00463F12"/>
    <w:rsid w:val="004646EC"/>
    <w:rsid w:val="00465029"/>
    <w:rsid w:val="0046537A"/>
    <w:rsid w:val="00465464"/>
    <w:rsid w:val="0046641B"/>
    <w:rsid w:val="004666B5"/>
    <w:rsid w:val="004668AB"/>
    <w:rsid w:val="004668E6"/>
    <w:rsid w:val="00467053"/>
    <w:rsid w:val="004677AD"/>
    <w:rsid w:val="00467BB8"/>
    <w:rsid w:val="0047036F"/>
    <w:rsid w:val="00470508"/>
    <w:rsid w:val="00470AB6"/>
    <w:rsid w:val="00470FE6"/>
    <w:rsid w:val="004712B1"/>
    <w:rsid w:val="00471992"/>
    <w:rsid w:val="00471FBD"/>
    <w:rsid w:val="00472A73"/>
    <w:rsid w:val="00472EDD"/>
    <w:rsid w:val="004732CA"/>
    <w:rsid w:val="0047408E"/>
    <w:rsid w:val="004746C3"/>
    <w:rsid w:val="00474BC1"/>
    <w:rsid w:val="00475B7C"/>
    <w:rsid w:val="00475C9A"/>
    <w:rsid w:val="004761A9"/>
    <w:rsid w:val="00476C6F"/>
    <w:rsid w:val="00476FF0"/>
    <w:rsid w:val="0047775C"/>
    <w:rsid w:val="004779A4"/>
    <w:rsid w:val="00477C91"/>
    <w:rsid w:val="00477CF6"/>
    <w:rsid w:val="00477F26"/>
    <w:rsid w:val="00477FFA"/>
    <w:rsid w:val="00480DF4"/>
    <w:rsid w:val="00481648"/>
    <w:rsid w:val="00481E9D"/>
    <w:rsid w:val="00482A09"/>
    <w:rsid w:val="004838BF"/>
    <w:rsid w:val="004838DC"/>
    <w:rsid w:val="00483B61"/>
    <w:rsid w:val="00483CAA"/>
    <w:rsid w:val="0048406E"/>
    <w:rsid w:val="00484D62"/>
    <w:rsid w:val="0048533A"/>
    <w:rsid w:val="0048540C"/>
    <w:rsid w:val="00485797"/>
    <w:rsid w:val="0048580E"/>
    <w:rsid w:val="00486ECB"/>
    <w:rsid w:val="00487097"/>
    <w:rsid w:val="004870B6"/>
    <w:rsid w:val="004879D6"/>
    <w:rsid w:val="00487F65"/>
    <w:rsid w:val="004900AE"/>
    <w:rsid w:val="004902AB"/>
    <w:rsid w:val="004902C6"/>
    <w:rsid w:val="00490654"/>
    <w:rsid w:val="004908DE"/>
    <w:rsid w:val="00490B3B"/>
    <w:rsid w:val="00491DAD"/>
    <w:rsid w:val="00492212"/>
    <w:rsid w:val="0049258E"/>
    <w:rsid w:val="00492BB5"/>
    <w:rsid w:val="00492EAF"/>
    <w:rsid w:val="00493210"/>
    <w:rsid w:val="004936D3"/>
    <w:rsid w:val="004937FF"/>
    <w:rsid w:val="004939B4"/>
    <w:rsid w:val="0049416E"/>
    <w:rsid w:val="00494274"/>
    <w:rsid w:val="00494ADD"/>
    <w:rsid w:val="00495D26"/>
    <w:rsid w:val="00495FDF"/>
    <w:rsid w:val="00496255"/>
    <w:rsid w:val="0049647F"/>
    <w:rsid w:val="004965F4"/>
    <w:rsid w:val="00497024"/>
    <w:rsid w:val="00497725"/>
    <w:rsid w:val="00497E0D"/>
    <w:rsid w:val="00497F08"/>
    <w:rsid w:val="004A0403"/>
    <w:rsid w:val="004A0DF2"/>
    <w:rsid w:val="004A16CB"/>
    <w:rsid w:val="004A18CB"/>
    <w:rsid w:val="004A19F0"/>
    <w:rsid w:val="004A1B2E"/>
    <w:rsid w:val="004A1C20"/>
    <w:rsid w:val="004A1FDB"/>
    <w:rsid w:val="004A25A6"/>
    <w:rsid w:val="004A31F3"/>
    <w:rsid w:val="004A3409"/>
    <w:rsid w:val="004A34D9"/>
    <w:rsid w:val="004A35BC"/>
    <w:rsid w:val="004A49DB"/>
    <w:rsid w:val="004A5721"/>
    <w:rsid w:val="004A57AF"/>
    <w:rsid w:val="004A5B11"/>
    <w:rsid w:val="004A5B6D"/>
    <w:rsid w:val="004A623D"/>
    <w:rsid w:val="004A6468"/>
    <w:rsid w:val="004A677C"/>
    <w:rsid w:val="004A67C7"/>
    <w:rsid w:val="004A6843"/>
    <w:rsid w:val="004A69FC"/>
    <w:rsid w:val="004A6C34"/>
    <w:rsid w:val="004A6FE0"/>
    <w:rsid w:val="004A72B6"/>
    <w:rsid w:val="004A737C"/>
    <w:rsid w:val="004A7824"/>
    <w:rsid w:val="004A7887"/>
    <w:rsid w:val="004A7FCC"/>
    <w:rsid w:val="004B00FB"/>
    <w:rsid w:val="004B0379"/>
    <w:rsid w:val="004B03A5"/>
    <w:rsid w:val="004B03CD"/>
    <w:rsid w:val="004B043E"/>
    <w:rsid w:val="004B0A46"/>
    <w:rsid w:val="004B0A74"/>
    <w:rsid w:val="004B0B33"/>
    <w:rsid w:val="004B0ED9"/>
    <w:rsid w:val="004B1E1B"/>
    <w:rsid w:val="004B1F31"/>
    <w:rsid w:val="004B24FA"/>
    <w:rsid w:val="004B276F"/>
    <w:rsid w:val="004B2928"/>
    <w:rsid w:val="004B3160"/>
    <w:rsid w:val="004B3185"/>
    <w:rsid w:val="004B3F34"/>
    <w:rsid w:val="004B4BCD"/>
    <w:rsid w:val="004B534A"/>
    <w:rsid w:val="004B55DE"/>
    <w:rsid w:val="004B59CE"/>
    <w:rsid w:val="004B5A5E"/>
    <w:rsid w:val="004B60C4"/>
    <w:rsid w:val="004B6296"/>
    <w:rsid w:val="004B67D0"/>
    <w:rsid w:val="004B6EF0"/>
    <w:rsid w:val="004B7C65"/>
    <w:rsid w:val="004C0045"/>
    <w:rsid w:val="004C00D2"/>
    <w:rsid w:val="004C09C4"/>
    <w:rsid w:val="004C13A7"/>
    <w:rsid w:val="004C191F"/>
    <w:rsid w:val="004C1944"/>
    <w:rsid w:val="004C1D11"/>
    <w:rsid w:val="004C1E7D"/>
    <w:rsid w:val="004C215B"/>
    <w:rsid w:val="004C2AD9"/>
    <w:rsid w:val="004C2D5C"/>
    <w:rsid w:val="004C2F7F"/>
    <w:rsid w:val="004C300E"/>
    <w:rsid w:val="004C3055"/>
    <w:rsid w:val="004C32E8"/>
    <w:rsid w:val="004C3371"/>
    <w:rsid w:val="004C3EE8"/>
    <w:rsid w:val="004C4275"/>
    <w:rsid w:val="004C5818"/>
    <w:rsid w:val="004C598C"/>
    <w:rsid w:val="004C5AA5"/>
    <w:rsid w:val="004C5C11"/>
    <w:rsid w:val="004C60B0"/>
    <w:rsid w:val="004C60F4"/>
    <w:rsid w:val="004C662E"/>
    <w:rsid w:val="004C66C4"/>
    <w:rsid w:val="004C7681"/>
    <w:rsid w:val="004D0212"/>
    <w:rsid w:val="004D0BDC"/>
    <w:rsid w:val="004D0D17"/>
    <w:rsid w:val="004D1D32"/>
    <w:rsid w:val="004D1D86"/>
    <w:rsid w:val="004D21ED"/>
    <w:rsid w:val="004D25D8"/>
    <w:rsid w:val="004D2A3B"/>
    <w:rsid w:val="004D31A9"/>
    <w:rsid w:val="004D4188"/>
    <w:rsid w:val="004D447C"/>
    <w:rsid w:val="004D44BF"/>
    <w:rsid w:val="004D4744"/>
    <w:rsid w:val="004D47E6"/>
    <w:rsid w:val="004D496D"/>
    <w:rsid w:val="004D4DB0"/>
    <w:rsid w:val="004D5C12"/>
    <w:rsid w:val="004D5C7E"/>
    <w:rsid w:val="004D5E68"/>
    <w:rsid w:val="004D6128"/>
    <w:rsid w:val="004D61A8"/>
    <w:rsid w:val="004D62A3"/>
    <w:rsid w:val="004D63D0"/>
    <w:rsid w:val="004D67C4"/>
    <w:rsid w:val="004D732E"/>
    <w:rsid w:val="004D743D"/>
    <w:rsid w:val="004D7EAC"/>
    <w:rsid w:val="004E000D"/>
    <w:rsid w:val="004E04A8"/>
    <w:rsid w:val="004E0685"/>
    <w:rsid w:val="004E1C7F"/>
    <w:rsid w:val="004E1D1B"/>
    <w:rsid w:val="004E22DE"/>
    <w:rsid w:val="004E2472"/>
    <w:rsid w:val="004E24B5"/>
    <w:rsid w:val="004E2682"/>
    <w:rsid w:val="004E27AE"/>
    <w:rsid w:val="004E2A4F"/>
    <w:rsid w:val="004E314B"/>
    <w:rsid w:val="004E3E3D"/>
    <w:rsid w:val="004E3FEB"/>
    <w:rsid w:val="004E4257"/>
    <w:rsid w:val="004E44ED"/>
    <w:rsid w:val="004E479D"/>
    <w:rsid w:val="004E497A"/>
    <w:rsid w:val="004E580E"/>
    <w:rsid w:val="004E5927"/>
    <w:rsid w:val="004E664D"/>
    <w:rsid w:val="004E6700"/>
    <w:rsid w:val="004E725B"/>
    <w:rsid w:val="004E7683"/>
    <w:rsid w:val="004E7CD9"/>
    <w:rsid w:val="004F0144"/>
    <w:rsid w:val="004F02E1"/>
    <w:rsid w:val="004F0A0F"/>
    <w:rsid w:val="004F0B9B"/>
    <w:rsid w:val="004F105B"/>
    <w:rsid w:val="004F1263"/>
    <w:rsid w:val="004F12EA"/>
    <w:rsid w:val="004F15EA"/>
    <w:rsid w:val="004F1791"/>
    <w:rsid w:val="004F1D71"/>
    <w:rsid w:val="004F1FEE"/>
    <w:rsid w:val="004F29CA"/>
    <w:rsid w:val="004F2A90"/>
    <w:rsid w:val="004F2C75"/>
    <w:rsid w:val="004F358F"/>
    <w:rsid w:val="004F37A7"/>
    <w:rsid w:val="004F39B9"/>
    <w:rsid w:val="004F41D5"/>
    <w:rsid w:val="004F4212"/>
    <w:rsid w:val="004F4C3D"/>
    <w:rsid w:val="004F51BB"/>
    <w:rsid w:val="004F5517"/>
    <w:rsid w:val="004F55FC"/>
    <w:rsid w:val="004F56E0"/>
    <w:rsid w:val="004F57F3"/>
    <w:rsid w:val="004F6945"/>
    <w:rsid w:val="004F6EDC"/>
    <w:rsid w:val="004F7010"/>
    <w:rsid w:val="004F7307"/>
    <w:rsid w:val="004F7853"/>
    <w:rsid w:val="004F7A14"/>
    <w:rsid w:val="004F7F12"/>
    <w:rsid w:val="005000A8"/>
    <w:rsid w:val="00500571"/>
    <w:rsid w:val="005008DE"/>
    <w:rsid w:val="00501526"/>
    <w:rsid w:val="00501948"/>
    <w:rsid w:val="00501A14"/>
    <w:rsid w:val="0050224C"/>
    <w:rsid w:val="005023DC"/>
    <w:rsid w:val="00502542"/>
    <w:rsid w:val="005025B5"/>
    <w:rsid w:val="00502619"/>
    <w:rsid w:val="00502768"/>
    <w:rsid w:val="00502E1A"/>
    <w:rsid w:val="00503480"/>
    <w:rsid w:val="005038AD"/>
    <w:rsid w:val="00503B76"/>
    <w:rsid w:val="005040C8"/>
    <w:rsid w:val="005042DF"/>
    <w:rsid w:val="005045D5"/>
    <w:rsid w:val="00504BDB"/>
    <w:rsid w:val="00505126"/>
    <w:rsid w:val="0050529D"/>
    <w:rsid w:val="00505432"/>
    <w:rsid w:val="005054A2"/>
    <w:rsid w:val="0050598C"/>
    <w:rsid w:val="00505A68"/>
    <w:rsid w:val="00505D2C"/>
    <w:rsid w:val="005060B2"/>
    <w:rsid w:val="00506221"/>
    <w:rsid w:val="00506321"/>
    <w:rsid w:val="0050639E"/>
    <w:rsid w:val="00506E63"/>
    <w:rsid w:val="00506F3D"/>
    <w:rsid w:val="005078C0"/>
    <w:rsid w:val="00507AD3"/>
    <w:rsid w:val="00510045"/>
    <w:rsid w:val="005101A4"/>
    <w:rsid w:val="00510554"/>
    <w:rsid w:val="0051075B"/>
    <w:rsid w:val="00510CA9"/>
    <w:rsid w:val="00510DC8"/>
    <w:rsid w:val="005111B9"/>
    <w:rsid w:val="0051123A"/>
    <w:rsid w:val="005119B8"/>
    <w:rsid w:val="00512147"/>
    <w:rsid w:val="005123F1"/>
    <w:rsid w:val="00512AF5"/>
    <w:rsid w:val="00513339"/>
    <w:rsid w:val="0051345C"/>
    <w:rsid w:val="0051404D"/>
    <w:rsid w:val="0051477E"/>
    <w:rsid w:val="0051538A"/>
    <w:rsid w:val="00515B88"/>
    <w:rsid w:val="005160C0"/>
    <w:rsid w:val="00516BE6"/>
    <w:rsid w:val="00516FAC"/>
    <w:rsid w:val="005170D7"/>
    <w:rsid w:val="005170DF"/>
    <w:rsid w:val="005177AC"/>
    <w:rsid w:val="005204C1"/>
    <w:rsid w:val="00520B02"/>
    <w:rsid w:val="005210F9"/>
    <w:rsid w:val="0052119D"/>
    <w:rsid w:val="00521338"/>
    <w:rsid w:val="00521469"/>
    <w:rsid w:val="00521843"/>
    <w:rsid w:val="005219C6"/>
    <w:rsid w:val="005222C6"/>
    <w:rsid w:val="00522ECF"/>
    <w:rsid w:val="00523892"/>
    <w:rsid w:val="005238E9"/>
    <w:rsid w:val="005241D8"/>
    <w:rsid w:val="00524298"/>
    <w:rsid w:val="0052458E"/>
    <w:rsid w:val="00524666"/>
    <w:rsid w:val="0052489D"/>
    <w:rsid w:val="00524D4C"/>
    <w:rsid w:val="005253C5"/>
    <w:rsid w:val="00525802"/>
    <w:rsid w:val="00525995"/>
    <w:rsid w:val="00525CF6"/>
    <w:rsid w:val="005260AA"/>
    <w:rsid w:val="00526B30"/>
    <w:rsid w:val="00526C53"/>
    <w:rsid w:val="00527192"/>
    <w:rsid w:val="0052721E"/>
    <w:rsid w:val="00527EF0"/>
    <w:rsid w:val="00527FC9"/>
    <w:rsid w:val="005301A9"/>
    <w:rsid w:val="00530281"/>
    <w:rsid w:val="00530CF0"/>
    <w:rsid w:val="00530EA6"/>
    <w:rsid w:val="0053137F"/>
    <w:rsid w:val="00531758"/>
    <w:rsid w:val="0053190B"/>
    <w:rsid w:val="00531A2D"/>
    <w:rsid w:val="00532E0C"/>
    <w:rsid w:val="00533149"/>
    <w:rsid w:val="00533B02"/>
    <w:rsid w:val="00533E48"/>
    <w:rsid w:val="005348D0"/>
    <w:rsid w:val="005350BD"/>
    <w:rsid w:val="00535BD2"/>
    <w:rsid w:val="00535E9A"/>
    <w:rsid w:val="00536FCF"/>
    <w:rsid w:val="005371FA"/>
    <w:rsid w:val="00537955"/>
    <w:rsid w:val="00537C48"/>
    <w:rsid w:val="0054076D"/>
    <w:rsid w:val="00540975"/>
    <w:rsid w:val="00541590"/>
    <w:rsid w:val="005416A5"/>
    <w:rsid w:val="00541AC0"/>
    <w:rsid w:val="00541F7D"/>
    <w:rsid w:val="005422BC"/>
    <w:rsid w:val="0054247C"/>
    <w:rsid w:val="00542488"/>
    <w:rsid w:val="00542F96"/>
    <w:rsid w:val="00543C59"/>
    <w:rsid w:val="005441B8"/>
    <w:rsid w:val="005446AD"/>
    <w:rsid w:val="005446FE"/>
    <w:rsid w:val="0054478A"/>
    <w:rsid w:val="00544DB3"/>
    <w:rsid w:val="00544F34"/>
    <w:rsid w:val="0054527B"/>
    <w:rsid w:val="00545511"/>
    <w:rsid w:val="0054595A"/>
    <w:rsid w:val="00545DDA"/>
    <w:rsid w:val="00546282"/>
    <w:rsid w:val="005462B3"/>
    <w:rsid w:val="00547032"/>
    <w:rsid w:val="00547224"/>
    <w:rsid w:val="005477AA"/>
    <w:rsid w:val="00547F41"/>
    <w:rsid w:val="0055000F"/>
    <w:rsid w:val="0055067B"/>
    <w:rsid w:val="00550692"/>
    <w:rsid w:val="00550B92"/>
    <w:rsid w:val="00550F4A"/>
    <w:rsid w:val="005512C6"/>
    <w:rsid w:val="0055225E"/>
    <w:rsid w:val="00553413"/>
    <w:rsid w:val="005538A9"/>
    <w:rsid w:val="005545EC"/>
    <w:rsid w:val="00555054"/>
    <w:rsid w:val="005550F6"/>
    <w:rsid w:val="005555CE"/>
    <w:rsid w:val="00555B21"/>
    <w:rsid w:val="00555CEB"/>
    <w:rsid w:val="00555CED"/>
    <w:rsid w:val="00556391"/>
    <w:rsid w:val="005568F9"/>
    <w:rsid w:val="005574E3"/>
    <w:rsid w:val="0055774C"/>
    <w:rsid w:val="005579F9"/>
    <w:rsid w:val="00560866"/>
    <w:rsid w:val="005608F6"/>
    <w:rsid w:val="00560C1B"/>
    <w:rsid w:val="005610DB"/>
    <w:rsid w:val="005616D1"/>
    <w:rsid w:val="0056175B"/>
    <w:rsid w:val="00562F8C"/>
    <w:rsid w:val="0056326D"/>
    <w:rsid w:val="00563483"/>
    <w:rsid w:val="005634B0"/>
    <w:rsid w:val="0056368F"/>
    <w:rsid w:val="0056401F"/>
    <w:rsid w:val="0056404E"/>
    <w:rsid w:val="00564413"/>
    <w:rsid w:val="00564B0A"/>
    <w:rsid w:val="00564E4B"/>
    <w:rsid w:val="005651AF"/>
    <w:rsid w:val="0056648C"/>
    <w:rsid w:val="00566D0F"/>
    <w:rsid w:val="00567103"/>
    <w:rsid w:val="0056780B"/>
    <w:rsid w:val="00567B7F"/>
    <w:rsid w:val="00570911"/>
    <w:rsid w:val="00570AD4"/>
    <w:rsid w:val="00570C13"/>
    <w:rsid w:val="0057102A"/>
    <w:rsid w:val="00571041"/>
    <w:rsid w:val="0057186B"/>
    <w:rsid w:val="00571C79"/>
    <w:rsid w:val="00571C8E"/>
    <w:rsid w:val="00571D0B"/>
    <w:rsid w:val="005724DE"/>
    <w:rsid w:val="0057295E"/>
    <w:rsid w:val="00574A72"/>
    <w:rsid w:val="00574E4C"/>
    <w:rsid w:val="005753FB"/>
    <w:rsid w:val="00575767"/>
    <w:rsid w:val="00575F7C"/>
    <w:rsid w:val="00576229"/>
    <w:rsid w:val="00576418"/>
    <w:rsid w:val="005769EC"/>
    <w:rsid w:val="0057724B"/>
    <w:rsid w:val="00577E09"/>
    <w:rsid w:val="005806F6"/>
    <w:rsid w:val="00580838"/>
    <w:rsid w:val="00580ADA"/>
    <w:rsid w:val="0058136B"/>
    <w:rsid w:val="00582340"/>
    <w:rsid w:val="0058248C"/>
    <w:rsid w:val="00582C3C"/>
    <w:rsid w:val="005831BB"/>
    <w:rsid w:val="005831F6"/>
    <w:rsid w:val="005833DC"/>
    <w:rsid w:val="00583605"/>
    <w:rsid w:val="00583876"/>
    <w:rsid w:val="0058387A"/>
    <w:rsid w:val="00583EDD"/>
    <w:rsid w:val="00583F89"/>
    <w:rsid w:val="005841DC"/>
    <w:rsid w:val="005842A8"/>
    <w:rsid w:val="00584634"/>
    <w:rsid w:val="005850B0"/>
    <w:rsid w:val="00585689"/>
    <w:rsid w:val="005862FB"/>
    <w:rsid w:val="00586513"/>
    <w:rsid w:val="0058693B"/>
    <w:rsid w:val="00586B55"/>
    <w:rsid w:val="00586C66"/>
    <w:rsid w:val="0058755A"/>
    <w:rsid w:val="00590078"/>
    <w:rsid w:val="00590A2B"/>
    <w:rsid w:val="00590E27"/>
    <w:rsid w:val="00590E4C"/>
    <w:rsid w:val="0059161B"/>
    <w:rsid w:val="005918D0"/>
    <w:rsid w:val="005919F9"/>
    <w:rsid w:val="00591E26"/>
    <w:rsid w:val="0059234B"/>
    <w:rsid w:val="0059297D"/>
    <w:rsid w:val="00593166"/>
    <w:rsid w:val="0059337D"/>
    <w:rsid w:val="00593A62"/>
    <w:rsid w:val="0059406B"/>
    <w:rsid w:val="0059441C"/>
    <w:rsid w:val="00594ADD"/>
    <w:rsid w:val="00594E44"/>
    <w:rsid w:val="00595316"/>
    <w:rsid w:val="00595585"/>
    <w:rsid w:val="00595BEB"/>
    <w:rsid w:val="00595DE7"/>
    <w:rsid w:val="00596034"/>
    <w:rsid w:val="00596042"/>
    <w:rsid w:val="005968AC"/>
    <w:rsid w:val="00597011"/>
    <w:rsid w:val="00597A3E"/>
    <w:rsid w:val="00597D7E"/>
    <w:rsid w:val="00597E55"/>
    <w:rsid w:val="005A0005"/>
    <w:rsid w:val="005A00A6"/>
    <w:rsid w:val="005A0768"/>
    <w:rsid w:val="005A0784"/>
    <w:rsid w:val="005A0D4B"/>
    <w:rsid w:val="005A1299"/>
    <w:rsid w:val="005A1819"/>
    <w:rsid w:val="005A2267"/>
    <w:rsid w:val="005A2F90"/>
    <w:rsid w:val="005A398F"/>
    <w:rsid w:val="005A405A"/>
    <w:rsid w:val="005A40CB"/>
    <w:rsid w:val="005A4506"/>
    <w:rsid w:val="005A4736"/>
    <w:rsid w:val="005A5B81"/>
    <w:rsid w:val="005A5DB3"/>
    <w:rsid w:val="005A6222"/>
    <w:rsid w:val="005A66FA"/>
    <w:rsid w:val="005A69ED"/>
    <w:rsid w:val="005A6C79"/>
    <w:rsid w:val="005A7E83"/>
    <w:rsid w:val="005B054F"/>
    <w:rsid w:val="005B087B"/>
    <w:rsid w:val="005B0E20"/>
    <w:rsid w:val="005B181B"/>
    <w:rsid w:val="005B188D"/>
    <w:rsid w:val="005B1F23"/>
    <w:rsid w:val="005B1FF3"/>
    <w:rsid w:val="005B2453"/>
    <w:rsid w:val="005B2811"/>
    <w:rsid w:val="005B2851"/>
    <w:rsid w:val="005B2D66"/>
    <w:rsid w:val="005B3AC3"/>
    <w:rsid w:val="005B3FF1"/>
    <w:rsid w:val="005B441B"/>
    <w:rsid w:val="005B44B0"/>
    <w:rsid w:val="005B44B9"/>
    <w:rsid w:val="005B4819"/>
    <w:rsid w:val="005B4C80"/>
    <w:rsid w:val="005B58CF"/>
    <w:rsid w:val="005B6858"/>
    <w:rsid w:val="005B6D9B"/>
    <w:rsid w:val="005B75DB"/>
    <w:rsid w:val="005B780A"/>
    <w:rsid w:val="005B7831"/>
    <w:rsid w:val="005B7F96"/>
    <w:rsid w:val="005C0295"/>
    <w:rsid w:val="005C0528"/>
    <w:rsid w:val="005C06A5"/>
    <w:rsid w:val="005C0A0A"/>
    <w:rsid w:val="005C0B79"/>
    <w:rsid w:val="005C0ECE"/>
    <w:rsid w:val="005C13ED"/>
    <w:rsid w:val="005C17CB"/>
    <w:rsid w:val="005C17E2"/>
    <w:rsid w:val="005C1A73"/>
    <w:rsid w:val="005C2752"/>
    <w:rsid w:val="005C2ACF"/>
    <w:rsid w:val="005C2C38"/>
    <w:rsid w:val="005C2EF1"/>
    <w:rsid w:val="005C367A"/>
    <w:rsid w:val="005C3899"/>
    <w:rsid w:val="005C39A9"/>
    <w:rsid w:val="005C3A77"/>
    <w:rsid w:val="005C4058"/>
    <w:rsid w:val="005C4C86"/>
    <w:rsid w:val="005C5136"/>
    <w:rsid w:val="005C52AA"/>
    <w:rsid w:val="005C5BDD"/>
    <w:rsid w:val="005C5C7A"/>
    <w:rsid w:val="005C7587"/>
    <w:rsid w:val="005C77BB"/>
    <w:rsid w:val="005C7982"/>
    <w:rsid w:val="005C7AF4"/>
    <w:rsid w:val="005D0643"/>
    <w:rsid w:val="005D0875"/>
    <w:rsid w:val="005D0AC1"/>
    <w:rsid w:val="005D0C42"/>
    <w:rsid w:val="005D0D7E"/>
    <w:rsid w:val="005D1D98"/>
    <w:rsid w:val="005D2D5C"/>
    <w:rsid w:val="005D2DF6"/>
    <w:rsid w:val="005D320A"/>
    <w:rsid w:val="005D333B"/>
    <w:rsid w:val="005D37AC"/>
    <w:rsid w:val="005D3D65"/>
    <w:rsid w:val="005D3DB5"/>
    <w:rsid w:val="005D47C8"/>
    <w:rsid w:val="005D4AB8"/>
    <w:rsid w:val="005D4CD9"/>
    <w:rsid w:val="005D4EAE"/>
    <w:rsid w:val="005D5573"/>
    <w:rsid w:val="005D610A"/>
    <w:rsid w:val="005D65DC"/>
    <w:rsid w:val="005D6CEE"/>
    <w:rsid w:val="005D70CD"/>
    <w:rsid w:val="005D7A6B"/>
    <w:rsid w:val="005D7D95"/>
    <w:rsid w:val="005E1D30"/>
    <w:rsid w:val="005E1DBB"/>
    <w:rsid w:val="005E2E29"/>
    <w:rsid w:val="005E338B"/>
    <w:rsid w:val="005E33AF"/>
    <w:rsid w:val="005E34C8"/>
    <w:rsid w:val="005E35D1"/>
    <w:rsid w:val="005E35F9"/>
    <w:rsid w:val="005E37B2"/>
    <w:rsid w:val="005E3A92"/>
    <w:rsid w:val="005E3B70"/>
    <w:rsid w:val="005E3C6B"/>
    <w:rsid w:val="005E406B"/>
    <w:rsid w:val="005E439D"/>
    <w:rsid w:val="005E4B6B"/>
    <w:rsid w:val="005E4F63"/>
    <w:rsid w:val="005E5119"/>
    <w:rsid w:val="005E5276"/>
    <w:rsid w:val="005E5396"/>
    <w:rsid w:val="005E5450"/>
    <w:rsid w:val="005E5976"/>
    <w:rsid w:val="005E59ED"/>
    <w:rsid w:val="005E5C0D"/>
    <w:rsid w:val="005E5DF3"/>
    <w:rsid w:val="005E6994"/>
    <w:rsid w:val="005E75A8"/>
    <w:rsid w:val="005E75B0"/>
    <w:rsid w:val="005E7683"/>
    <w:rsid w:val="005E7688"/>
    <w:rsid w:val="005E787E"/>
    <w:rsid w:val="005F0131"/>
    <w:rsid w:val="005F0636"/>
    <w:rsid w:val="005F0C8B"/>
    <w:rsid w:val="005F1078"/>
    <w:rsid w:val="005F16EC"/>
    <w:rsid w:val="005F1731"/>
    <w:rsid w:val="005F1A6B"/>
    <w:rsid w:val="005F2162"/>
    <w:rsid w:val="005F2310"/>
    <w:rsid w:val="005F277B"/>
    <w:rsid w:val="005F2D97"/>
    <w:rsid w:val="005F3440"/>
    <w:rsid w:val="005F3557"/>
    <w:rsid w:val="005F39AE"/>
    <w:rsid w:val="005F3BA5"/>
    <w:rsid w:val="005F3D74"/>
    <w:rsid w:val="005F3EF3"/>
    <w:rsid w:val="005F4266"/>
    <w:rsid w:val="005F4AFA"/>
    <w:rsid w:val="005F4B9B"/>
    <w:rsid w:val="005F4BE9"/>
    <w:rsid w:val="005F4E2D"/>
    <w:rsid w:val="005F4E6B"/>
    <w:rsid w:val="005F50B4"/>
    <w:rsid w:val="005F5AF3"/>
    <w:rsid w:val="005F6673"/>
    <w:rsid w:val="005F68A4"/>
    <w:rsid w:val="005F690C"/>
    <w:rsid w:val="005F6A92"/>
    <w:rsid w:val="005F6FC7"/>
    <w:rsid w:val="005F72C9"/>
    <w:rsid w:val="005F7B8E"/>
    <w:rsid w:val="0060018E"/>
    <w:rsid w:val="006002FF"/>
    <w:rsid w:val="006004FC"/>
    <w:rsid w:val="00600FBA"/>
    <w:rsid w:val="00600FF4"/>
    <w:rsid w:val="0060169D"/>
    <w:rsid w:val="00601847"/>
    <w:rsid w:val="00601AFA"/>
    <w:rsid w:val="00602BDE"/>
    <w:rsid w:val="00602FA8"/>
    <w:rsid w:val="006033A2"/>
    <w:rsid w:val="00603600"/>
    <w:rsid w:val="00604583"/>
    <w:rsid w:val="006047C4"/>
    <w:rsid w:val="00604DE0"/>
    <w:rsid w:val="006054F1"/>
    <w:rsid w:val="00605F10"/>
    <w:rsid w:val="00605F8A"/>
    <w:rsid w:val="006062B7"/>
    <w:rsid w:val="0060648F"/>
    <w:rsid w:val="00606555"/>
    <w:rsid w:val="006068A7"/>
    <w:rsid w:val="00606B1B"/>
    <w:rsid w:val="00607058"/>
    <w:rsid w:val="0060731D"/>
    <w:rsid w:val="00607887"/>
    <w:rsid w:val="00607EBE"/>
    <w:rsid w:val="00607F76"/>
    <w:rsid w:val="00607FF9"/>
    <w:rsid w:val="006107F5"/>
    <w:rsid w:val="00610D9C"/>
    <w:rsid w:val="00610F96"/>
    <w:rsid w:val="0061122A"/>
    <w:rsid w:val="0061165C"/>
    <w:rsid w:val="006116FA"/>
    <w:rsid w:val="00611EAC"/>
    <w:rsid w:val="00612104"/>
    <w:rsid w:val="00612B07"/>
    <w:rsid w:val="00612DE3"/>
    <w:rsid w:val="00613906"/>
    <w:rsid w:val="0061497F"/>
    <w:rsid w:val="006150AF"/>
    <w:rsid w:val="006151A1"/>
    <w:rsid w:val="00615613"/>
    <w:rsid w:val="006158B6"/>
    <w:rsid w:val="00615EAB"/>
    <w:rsid w:val="00616186"/>
    <w:rsid w:val="00616377"/>
    <w:rsid w:val="00616965"/>
    <w:rsid w:val="00616985"/>
    <w:rsid w:val="00616A2C"/>
    <w:rsid w:val="00616C1A"/>
    <w:rsid w:val="006172FD"/>
    <w:rsid w:val="00617431"/>
    <w:rsid w:val="00617720"/>
    <w:rsid w:val="00617B8A"/>
    <w:rsid w:val="00617FCB"/>
    <w:rsid w:val="00620C8B"/>
    <w:rsid w:val="00620DF5"/>
    <w:rsid w:val="00621008"/>
    <w:rsid w:val="0062119B"/>
    <w:rsid w:val="006214CD"/>
    <w:rsid w:val="006220AD"/>
    <w:rsid w:val="006226E8"/>
    <w:rsid w:val="00622CB2"/>
    <w:rsid w:val="00622D9C"/>
    <w:rsid w:val="00622DCD"/>
    <w:rsid w:val="006232B0"/>
    <w:rsid w:val="00623D0B"/>
    <w:rsid w:val="00623F7D"/>
    <w:rsid w:val="006246A4"/>
    <w:rsid w:val="00624B21"/>
    <w:rsid w:val="00624BF0"/>
    <w:rsid w:val="00624D3B"/>
    <w:rsid w:val="00625339"/>
    <w:rsid w:val="00625C26"/>
    <w:rsid w:val="00626124"/>
    <w:rsid w:val="006261AE"/>
    <w:rsid w:val="00626864"/>
    <w:rsid w:val="00626EC4"/>
    <w:rsid w:val="0062735D"/>
    <w:rsid w:val="006274DC"/>
    <w:rsid w:val="00627CA6"/>
    <w:rsid w:val="00627D40"/>
    <w:rsid w:val="00630641"/>
    <w:rsid w:val="00630A95"/>
    <w:rsid w:val="006318A5"/>
    <w:rsid w:val="00631B2D"/>
    <w:rsid w:val="00632169"/>
    <w:rsid w:val="0063261B"/>
    <w:rsid w:val="006326E7"/>
    <w:rsid w:val="00632C56"/>
    <w:rsid w:val="00632D3D"/>
    <w:rsid w:val="00633766"/>
    <w:rsid w:val="00633C33"/>
    <w:rsid w:val="00633CBA"/>
    <w:rsid w:val="00633D1D"/>
    <w:rsid w:val="006340A3"/>
    <w:rsid w:val="0063410C"/>
    <w:rsid w:val="00634374"/>
    <w:rsid w:val="00634A85"/>
    <w:rsid w:val="00634E90"/>
    <w:rsid w:val="0063561C"/>
    <w:rsid w:val="006358A7"/>
    <w:rsid w:val="00635AF5"/>
    <w:rsid w:val="0063605E"/>
    <w:rsid w:val="00636274"/>
    <w:rsid w:val="00636601"/>
    <w:rsid w:val="006366C9"/>
    <w:rsid w:val="00636DE5"/>
    <w:rsid w:val="00636E3F"/>
    <w:rsid w:val="00636FE6"/>
    <w:rsid w:val="00637011"/>
    <w:rsid w:val="00637D85"/>
    <w:rsid w:val="00637E98"/>
    <w:rsid w:val="00640AEA"/>
    <w:rsid w:val="00641308"/>
    <w:rsid w:val="0064155A"/>
    <w:rsid w:val="00641999"/>
    <w:rsid w:val="00641BF9"/>
    <w:rsid w:val="00641DAB"/>
    <w:rsid w:val="006420B0"/>
    <w:rsid w:val="00642697"/>
    <w:rsid w:val="0064283B"/>
    <w:rsid w:val="00642B8E"/>
    <w:rsid w:val="00643672"/>
    <w:rsid w:val="006437D9"/>
    <w:rsid w:val="0064386A"/>
    <w:rsid w:val="006440DF"/>
    <w:rsid w:val="00644396"/>
    <w:rsid w:val="00644567"/>
    <w:rsid w:val="006445C6"/>
    <w:rsid w:val="006449CA"/>
    <w:rsid w:val="00644C54"/>
    <w:rsid w:val="006456FC"/>
    <w:rsid w:val="00645B6E"/>
    <w:rsid w:val="00645EC4"/>
    <w:rsid w:val="00646516"/>
    <w:rsid w:val="0064725C"/>
    <w:rsid w:val="00647499"/>
    <w:rsid w:val="006476CD"/>
    <w:rsid w:val="006478DB"/>
    <w:rsid w:val="00650423"/>
    <w:rsid w:val="00650589"/>
    <w:rsid w:val="00651796"/>
    <w:rsid w:val="00651C1B"/>
    <w:rsid w:val="00651C33"/>
    <w:rsid w:val="00651E41"/>
    <w:rsid w:val="00651EC4"/>
    <w:rsid w:val="00651F76"/>
    <w:rsid w:val="006520E5"/>
    <w:rsid w:val="00652225"/>
    <w:rsid w:val="00652797"/>
    <w:rsid w:val="00652C7A"/>
    <w:rsid w:val="006530BD"/>
    <w:rsid w:val="006535FB"/>
    <w:rsid w:val="00653788"/>
    <w:rsid w:val="006538D5"/>
    <w:rsid w:val="00654175"/>
    <w:rsid w:val="00654975"/>
    <w:rsid w:val="00655018"/>
    <w:rsid w:val="00655F95"/>
    <w:rsid w:val="00655FE0"/>
    <w:rsid w:val="00656040"/>
    <w:rsid w:val="006561E5"/>
    <w:rsid w:val="00656DC0"/>
    <w:rsid w:val="00656F27"/>
    <w:rsid w:val="00657A62"/>
    <w:rsid w:val="00657E12"/>
    <w:rsid w:val="006601A3"/>
    <w:rsid w:val="00660268"/>
    <w:rsid w:val="006606D9"/>
    <w:rsid w:val="00660CAC"/>
    <w:rsid w:val="00660E64"/>
    <w:rsid w:val="0066113F"/>
    <w:rsid w:val="006613B2"/>
    <w:rsid w:val="0066149F"/>
    <w:rsid w:val="00661AE9"/>
    <w:rsid w:val="00661D1F"/>
    <w:rsid w:val="0066370B"/>
    <w:rsid w:val="0066383A"/>
    <w:rsid w:val="006642F0"/>
    <w:rsid w:val="00664B7B"/>
    <w:rsid w:val="006655DF"/>
    <w:rsid w:val="00665719"/>
    <w:rsid w:val="00665C03"/>
    <w:rsid w:val="00665CA1"/>
    <w:rsid w:val="00665E07"/>
    <w:rsid w:val="00665F66"/>
    <w:rsid w:val="00666719"/>
    <w:rsid w:val="0066698E"/>
    <w:rsid w:val="00666AA1"/>
    <w:rsid w:val="00666CF9"/>
    <w:rsid w:val="00667941"/>
    <w:rsid w:val="00667A35"/>
    <w:rsid w:val="00667CB2"/>
    <w:rsid w:val="006701AD"/>
    <w:rsid w:val="006703B3"/>
    <w:rsid w:val="0067076C"/>
    <w:rsid w:val="00670940"/>
    <w:rsid w:val="006716B8"/>
    <w:rsid w:val="00671D5B"/>
    <w:rsid w:val="00672874"/>
    <w:rsid w:val="00672E03"/>
    <w:rsid w:val="006731E6"/>
    <w:rsid w:val="006737B7"/>
    <w:rsid w:val="00673AA9"/>
    <w:rsid w:val="0067430D"/>
    <w:rsid w:val="006752AF"/>
    <w:rsid w:val="0067550F"/>
    <w:rsid w:val="0067553A"/>
    <w:rsid w:val="006755B1"/>
    <w:rsid w:val="00675D5F"/>
    <w:rsid w:val="00675E71"/>
    <w:rsid w:val="00676071"/>
    <w:rsid w:val="00676872"/>
    <w:rsid w:val="00676B1C"/>
    <w:rsid w:val="00676C3B"/>
    <w:rsid w:val="00677215"/>
    <w:rsid w:val="006772D8"/>
    <w:rsid w:val="0067733C"/>
    <w:rsid w:val="00677775"/>
    <w:rsid w:val="006779CC"/>
    <w:rsid w:val="00677E0B"/>
    <w:rsid w:val="0068075B"/>
    <w:rsid w:val="006807DC"/>
    <w:rsid w:val="0068134F"/>
    <w:rsid w:val="0068164A"/>
    <w:rsid w:val="00681753"/>
    <w:rsid w:val="00681943"/>
    <w:rsid w:val="006822B1"/>
    <w:rsid w:val="006823BA"/>
    <w:rsid w:val="00682704"/>
    <w:rsid w:val="00682777"/>
    <w:rsid w:val="00682E87"/>
    <w:rsid w:val="006831A1"/>
    <w:rsid w:val="0068374C"/>
    <w:rsid w:val="00683C23"/>
    <w:rsid w:val="00684262"/>
    <w:rsid w:val="006851BC"/>
    <w:rsid w:val="00685473"/>
    <w:rsid w:val="00685588"/>
    <w:rsid w:val="0068602B"/>
    <w:rsid w:val="00686C49"/>
    <w:rsid w:val="00686D03"/>
    <w:rsid w:val="00687486"/>
    <w:rsid w:val="00687522"/>
    <w:rsid w:val="00687828"/>
    <w:rsid w:val="0068789D"/>
    <w:rsid w:val="0069040F"/>
    <w:rsid w:val="00690FDF"/>
    <w:rsid w:val="00691134"/>
    <w:rsid w:val="00691184"/>
    <w:rsid w:val="0069118B"/>
    <w:rsid w:val="00691578"/>
    <w:rsid w:val="00691582"/>
    <w:rsid w:val="00691EB9"/>
    <w:rsid w:val="0069206F"/>
    <w:rsid w:val="00692766"/>
    <w:rsid w:val="00692A70"/>
    <w:rsid w:val="0069405A"/>
    <w:rsid w:val="00694691"/>
    <w:rsid w:val="00694E37"/>
    <w:rsid w:val="00695471"/>
    <w:rsid w:val="00696464"/>
    <w:rsid w:val="00696A92"/>
    <w:rsid w:val="00697106"/>
    <w:rsid w:val="00697269"/>
    <w:rsid w:val="0069736A"/>
    <w:rsid w:val="0069761B"/>
    <w:rsid w:val="00697E6D"/>
    <w:rsid w:val="006A0DFC"/>
    <w:rsid w:val="006A1596"/>
    <w:rsid w:val="006A16F8"/>
    <w:rsid w:val="006A1850"/>
    <w:rsid w:val="006A1893"/>
    <w:rsid w:val="006A1C12"/>
    <w:rsid w:val="006A1F2F"/>
    <w:rsid w:val="006A1FB6"/>
    <w:rsid w:val="006A205E"/>
    <w:rsid w:val="006A2543"/>
    <w:rsid w:val="006A25D9"/>
    <w:rsid w:val="006A2917"/>
    <w:rsid w:val="006A2ECE"/>
    <w:rsid w:val="006A362D"/>
    <w:rsid w:val="006A3949"/>
    <w:rsid w:val="006A3CA3"/>
    <w:rsid w:val="006A3F59"/>
    <w:rsid w:val="006A481E"/>
    <w:rsid w:val="006A48CB"/>
    <w:rsid w:val="006A492A"/>
    <w:rsid w:val="006A49CD"/>
    <w:rsid w:val="006A4CEB"/>
    <w:rsid w:val="006A560F"/>
    <w:rsid w:val="006A593F"/>
    <w:rsid w:val="006A61A6"/>
    <w:rsid w:val="006A649E"/>
    <w:rsid w:val="006A6611"/>
    <w:rsid w:val="006A6735"/>
    <w:rsid w:val="006A7693"/>
    <w:rsid w:val="006A7767"/>
    <w:rsid w:val="006A7DBB"/>
    <w:rsid w:val="006A7DEE"/>
    <w:rsid w:val="006A7EA6"/>
    <w:rsid w:val="006B0246"/>
    <w:rsid w:val="006B0307"/>
    <w:rsid w:val="006B0E5B"/>
    <w:rsid w:val="006B0F89"/>
    <w:rsid w:val="006B1108"/>
    <w:rsid w:val="006B136A"/>
    <w:rsid w:val="006B1885"/>
    <w:rsid w:val="006B1969"/>
    <w:rsid w:val="006B19D3"/>
    <w:rsid w:val="006B1DCB"/>
    <w:rsid w:val="006B2ABA"/>
    <w:rsid w:val="006B2B68"/>
    <w:rsid w:val="006B2EA2"/>
    <w:rsid w:val="006B2EC5"/>
    <w:rsid w:val="006B357F"/>
    <w:rsid w:val="006B427A"/>
    <w:rsid w:val="006B48E2"/>
    <w:rsid w:val="006B529D"/>
    <w:rsid w:val="006B552B"/>
    <w:rsid w:val="006B5557"/>
    <w:rsid w:val="006B5777"/>
    <w:rsid w:val="006B5B6E"/>
    <w:rsid w:val="006B618B"/>
    <w:rsid w:val="006B63C1"/>
    <w:rsid w:val="006B65FE"/>
    <w:rsid w:val="006B67CA"/>
    <w:rsid w:val="006B6A80"/>
    <w:rsid w:val="006B6D2C"/>
    <w:rsid w:val="006B7110"/>
    <w:rsid w:val="006B740F"/>
    <w:rsid w:val="006B7496"/>
    <w:rsid w:val="006B74EF"/>
    <w:rsid w:val="006C03B7"/>
    <w:rsid w:val="006C098E"/>
    <w:rsid w:val="006C09CD"/>
    <w:rsid w:val="006C166F"/>
    <w:rsid w:val="006C1760"/>
    <w:rsid w:val="006C23DA"/>
    <w:rsid w:val="006C248C"/>
    <w:rsid w:val="006C2618"/>
    <w:rsid w:val="006C2ACA"/>
    <w:rsid w:val="006C338B"/>
    <w:rsid w:val="006C37C9"/>
    <w:rsid w:val="006C43A5"/>
    <w:rsid w:val="006C4793"/>
    <w:rsid w:val="006C4B2B"/>
    <w:rsid w:val="006C4F1C"/>
    <w:rsid w:val="006C50D5"/>
    <w:rsid w:val="006C55A2"/>
    <w:rsid w:val="006C58F6"/>
    <w:rsid w:val="006C5971"/>
    <w:rsid w:val="006C5D5A"/>
    <w:rsid w:val="006C5E81"/>
    <w:rsid w:val="006C693E"/>
    <w:rsid w:val="006C6A8A"/>
    <w:rsid w:val="006C6D07"/>
    <w:rsid w:val="006C797C"/>
    <w:rsid w:val="006C7C3C"/>
    <w:rsid w:val="006C7CF8"/>
    <w:rsid w:val="006D01F2"/>
    <w:rsid w:val="006D028E"/>
    <w:rsid w:val="006D074E"/>
    <w:rsid w:val="006D0B46"/>
    <w:rsid w:val="006D199B"/>
    <w:rsid w:val="006D1CE0"/>
    <w:rsid w:val="006D1D8D"/>
    <w:rsid w:val="006D2006"/>
    <w:rsid w:val="006D2590"/>
    <w:rsid w:val="006D2E1C"/>
    <w:rsid w:val="006D2E25"/>
    <w:rsid w:val="006D3083"/>
    <w:rsid w:val="006D3462"/>
    <w:rsid w:val="006D3A47"/>
    <w:rsid w:val="006D3EB8"/>
    <w:rsid w:val="006D3F2C"/>
    <w:rsid w:val="006D4501"/>
    <w:rsid w:val="006D4926"/>
    <w:rsid w:val="006D4AF0"/>
    <w:rsid w:val="006D578A"/>
    <w:rsid w:val="006D5B32"/>
    <w:rsid w:val="006D5DDD"/>
    <w:rsid w:val="006D672C"/>
    <w:rsid w:val="006D6CC6"/>
    <w:rsid w:val="006D6E7A"/>
    <w:rsid w:val="006D7176"/>
    <w:rsid w:val="006D7276"/>
    <w:rsid w:val="006D7594"/>
    <w:rsid w:val="006D7BC3"/>
    <w:rsid w:val="006D7EC4"/>
    <w:rsid w:val="006E0E18"/>
    <w:rsid w:val="006E0FEC"/>
    <w:rsid w:val="006E1091"/>
    <w:rsid w:val="006E12D6"/>
    <w:rsid w:val="006E1756"/>
    <w:rsid w:val="006E1958"/>
    <w:rsid w:val="006E1A51"/>
    <w:rsid w:val="006E1EBA"/>
    <w:rsid w:val="006E1EF0"/>
    <w:rsid w:val="006E1FB6"/>
    <w:rsid w:val="006E3175"/>
    <w:rsid w:val="006E350C"/>
    <w:rsid w:val="006E4276"/>
    <w:rsid w:val="006E42B5"/>
    <w:rsid w:val="006E4F6F"/>
    <w:rsid w:val="006E5308"/>
    <w:rsid w:val="006E571F"/>
    <w:rsid w:val="006E6083"/>
    <w:rsid w:val="006E6AB7"/>
    <w:rsid w:val="006E6DDA"/>
    <w:rsid w:val="006E7253"/>
    <w:rsid w:val="006E7512"/>
    <w:rsid w:val="006F0401"/>
    <w:rsid w:val="006F078D"/>
    <w:rsid w:val="006F0938"/>
    <w:rsid w:val="006F0BF2"/>
    <w:rsid w:val="006F0D56"/>
    <w:rsid w:val="006F0FAC"/>
    <w:rsid w:val="006F14C6"/>
    <w:rsid w:val="006F28F8"/>
    <w:rsid w:val="006F2A87"/>
    <w:rsid w:val="006F2BF7"/>
    <w:rsid w:val="006F3488"/>
    <w:rsid w:val="006F3787"/>
    <w:rsid w:val="006F4842"/>
    <w:rsid w:val="006F4CE8"/>
    <w:rsid w:val="006F4CF7"/>
    <w:rsid w:val="006F4E3D"/>
    <w:rsid w:val="006F555D"/>
    <w:rsid w:val="006F55A0"/>
    <w:rsid w:val="006F5642"/>
    <w:rsid w:val="006F567C"/>
    <w:rsid w:val="006F6852"/>
    <w:rsid w:val="006F6A19"/>
    <w:rsid w:val="00701092"/>
    <w:rsid w:val="00701486"/>
    <w:rsid w:val="007018E7"/>
    <w:rsid w:val="00701B3D"/>
    <w:rsid w:val="00701CF8"/>
    <w:rsid w:val="0070236F"/>
    <w:rsid w:val="007025AE"/>
    <w:rsid w:val="00702751"/>
    <w:rsid w:val="007028EA"/>
    <w:rsid w:val="00702D90"/>
    <w:rsid w:val="007031F5"/>
    <w:rsid w:val="007033A1"/>
    <w:rsid w:val="00703B21"/>
    <w:rsid w:val="00703B83"/>
    <w:rsid w:val="00703FA3"/>
    <w:rsid w:val="0070479D"/>
    <w:rsid w:val="00704BFE"/>
    <w:rsid w:val="00705EED"/>
    <w:rsid w:val="00706566"/>
    <w:rsid w:val="0070680A"/>
    <w:rsid w:val="0070683F"/>
    <w:rsid w:val="007068C6"/>
    <w:rsid w:val="0070698F"/>
    <w:rsid w:val="00707634"/>
    <w:rsid w:val="0070781A"/>
    <w:rsid w:val="00707EB3"/>
    <w:rsid w:val="00710128"/>
    <w:rsid w:val="00710402"/>
    <w:rsid w:val="0071258F"/>
    <w:rsid w:val="00712A95"/>
    <w:rsid w:val="00713052"/>
    <w:rsid w:val="00713505"/>
    <w:rsid w:val="00713B5D"/>
    <w:rsid w:val="00714711"/>
    <w:rsid w:val="0071490A"/>
    <w:rsid w:val="00714D56"/>
    <w:rsid w:val="007151AB"/>
    <w:rsid w:val="00715358"/>
    <w:rsid w:val="00715373"/>
    <w:rsid w:val="0071568D"/>
    <w:rsid w:val="0071571C"/>
    <w:rsid w:val="007157B2"/>
    <w:rsid w:val="00715B4F"/>
    <w:rsid w:val="00716D50"/>
    <w:rsid w:val="007174E8"/>
    <w:rsid w:val="00717F47"/>
    <w:rsid w:val="0072071D"/>
    <w:rsid w:val="00720AAC"/>
    <w:rsid w:val="00720E83"/>
    <w:rsid w:val="0072168C"/>
    <w:rsid w:val="0072201A"/>
    <w:rsid w:val="00722544"/>
    <w:rsid w:val="007227CC"/>
    <w:rsid w:val="007228CD"/>
    <w:rsid w:val="00722B1E"/>
    <w:rsid w:val="00722D12"/>
    <w:rsid w:val="00723315"/>
    <w:rsid w:val="0072366F"/>
    <w:rsid w:val="00723832"/>
    <w:rsid w:val="00723AF4"/>
    <w:rsid w:val="00724391"/>
    <w:rsid w:val="00724798"/>
    <w:rsid w:val="007254CB"/>
    <w:rsid w:val="00725B8B"/>
    <w:rsid w:val="00725BF4"/>
    <w:rsid w:val="00725CBF"/>
    <w:rsid w:val="00726BD8"/>
    <w:rsid w:val="00726CC6"/>
    <w:rsid w:val="00726EC2"/>
    <w:rsid w:val="007273EA"/>
    <w:rsid w:val="0072780B"/>
    <w:rsid w:val="0072789D"/>
    <w:rsid w:val="00727E62"/>
    <w:rsid w:val="00727E96"/>
    <w:rsid w:val="00730061"/>
    <w:rsid w:val="00730351"/>
    <w:rsid w:val="00730665"/>
    <w:rsid w:val="0073078A"/>
    <w:rsid w:val="00730F8D"/>
    <w:rsid w:val="00731027"/>
    <w:rsid w:val="00731847"/>
    <w:rsid w:val="00731A16"/>
    <w:rsid w:val="00731EB3"/>
    <w:rsid w:val="00732B8A"/>
    <w:rsid w:val="00732C2D"/>
    <w:rsid w:val="00732D31"/>
    <w:rsid w:val="00732EE9"/>
    <w:rsid w:val="0073335D"/>
    <w:rsid w:val="007336D1"/>
    <w:rsid w:val="00733A31"/>
    <w:rsid w:val="00733A5E"/>
    <w:rsid w:val="00733B90"/>
    <w:rsid w:val="00734B6A"/>
    <w:rsid w:val="00735446"/>
    <w:rsid w:val="00735A37"/>
    <w:rsid w:val="00735AC6"/>
    <w:rsid w:val="00735C0D"/>
    <w:rsid w:val="007361F8"/>
    <w:rsid w:val="007368CA"/>
    <w:rsid w:val="007368DB"/>
    <w:rsid w:val="00736EAB"/>
    <w:rsid w:val="00737A5F"/>
    <w:rsid w:val="0074045F"/>
    <w:rsid w:val="007409E1"/>
    <w:rsid w:val="007409F3"/>
    <w:rsid w:val="00740A94"/>
    <w:rsid w:val="00740C1D"/>
    <w:rsid w:val="00740E0D"/>
    <w:rsid w:val="00741010"/>
    <w:rsid w:val="00741B44"/>
    <w:rsid w:val="00741D28"/>
    <w:rsid w:val="007421E2"/>
    <w:rsid w:val="0074230F"/>
    <w:rsid w:val="00742B5E"/>
    <w:rsid w:val="00742C25"/>
    <w:rsid w:val="00742CB7"/>
    <w:rsid w:val="00742FC2"/>
    <w:rsid w:val="00743851"/>
    <w:rsid w:val="007438F6"/>
    <w:rsid w:val="00743C8C"/>
    <w:rsid w:val="0074412E"/>
    <w:rsid w:val="00744703"/>
    <w:rsid w:val="007447EC"/>
    <w:rsid w:val="00744889"/>
    <w:rsid w:val="0074547F"/>
    <w:rsid w:val="007454DE"/>
    <w:rsid w:val="007455C6"/>
    <w:rsid w:val="00745944"/>
    <w:rsid w:val="00746224"/>
    <w:rsid w:val="0074638E"/>
    <w:rsid w:val="00746433"/>
    <w:rsid w:val="007465CC"/>
    <w:rsid w:val="00746E4B"/>
    <w:rsid w:val="0074703F"/>
    <w:rsid w:val="00747292"/>
    <w:rsid w:val="00747B74"/>
    <w:rsid w:val="00747B98"/>
    <w:rsid w:val="00750600"/>
    <w:rsid w:val="00750774"/>
    <w:rsid w:val="0075096B"/>
    <w:rsid w:val="00750B08"/>
    <w:rsid w:val="00750C7A"/>
    <w:rsid w:val="00750CCD"/>
    <w:rsid w:val="007515C7"/>
    <w:rsid w:val="0075186C"/>
    <w:rsid w:val="00752550"/>
    <w:rsid w:val="007528F8"/>
    <w:rsid w:val="00752DEC"/>
    <w:rsid w:val="00752E40"/>
    <w:rsid w:val="00752FA4"/>
    <w:rsid w:val="007544C1"/>
    <w:rsid w:val="00755388"/>
    <w:rsid w:val="007555E8"/>
    <w:rsid w:val="00755717"/>
    <w:rsid w:val="00755E00"/>
    <w:rsid w:val="007560FA"/>
    <w:rsid w:val="00756760"/>
    <w:rsid w:val="00756ADB"/>
    <w:rsid w:val="00757585"/>
    <w:rsid w:val="00757E9C"/>
    <w:rsid w:val="00760831"/>
    <w:rsid w:val="0076090C"/>
    <w:rsid w:val="007609FF"/>
    <w:rsid w:val="00761119"/>
    <w:rsid w:val="00761EEA"/>
    <w:rsid w:val="0076294C"/>
    <w:rsid w:val="00762AB3"/>
    <w:rsid w:val="00762D4C"/>
    <w:rsid w:val="00762DFF"/>
    <w:rsid w:val="00762EBD"/>
    <w:rsid w:val="0076339A"/>
    <w:rsid w:val="00764255"/>
    <w:rsid w:val="007645DF"/>
    <w:rsid w:val="00764C89"/>
    <w:rsid w:val="00764CE2"/>
    <w:rsid w:val="0076593F"/>
    <w:rsid w:val="00765BBB"/>
    <w:rsid w:val="007661C9"/>
    <w:rsid w:val="00766D93"/>
    <w:rsid w:val="00766F13"/>
    <w:rsid w:val="0076729E"/>
    <w:rsid w:val="00767A71"/>
    <w:rsid w:val="0077027E"/>
    <w:rsid w:val="007702B1"/>
    <w:rsid w:val="0077051B"/>
    <w:rsid w:val="00770673"/>
    <w:rsid w:val="00771C4D"/>
    <w:rsid w:val="00771F7C"/>
    <w:rsid w:val="0077213C"/>
    <w:rsid w:val="00772B6B"/>
    <w:rsid w:val="00772BC3"/>
    <w:rsid w:val="00772BEF"/>
    <w:rsid w:val="00773374"/>
    <w:rsid w:val="007737A3"/>
    <w:rsid w:val="00773FE6"/>
    <w:rsid w:val="00774260"/>
    <w:rsid w:val="007743CD"/>
    <w:rsid w:val="0077517F"/>
    <w:rsid w:val="00775311"/>
    <w:rsid w:val="00775544"/>
    <w:rsid w:val="0077567E"/>
    <w:rsid w:val="007757F5"/>
    <w:rsid w:val="0077599F"/>
    <w:rsid w:val="007759E0"/>
    <w:rsid w:val="007760FF"/>
    <w:rsid w:val="00776333"/>
    <w:rsid w:val="0077637A"/>
    <w:rsid w:val="007763AE"/>
    <w:rsid w:val="00776514"/>
    <w:rsid w:val="00776595"/>
    <w:rsid w:val="00776916"/>
    <w:rsid w:val="00776F6D"/>
    <w:rsid w:val="007772B6"/>
    <w:rsid w:val="0077732E"/>
    <w:rsid w:val="0077792E"/>
    <w:rsid w:val="00777C74"/>
    <w:rsid w:val="00777D36"/>
    <w:rsid w:val="00780114"/>
    <w:rsid w:val="00780266"/>
    <w:rsid w:val="007806FD"/>
    <w:rsid w:val="007807D0"/>
    <w:rsid w:val="00780870"/>
    <w:rsid w:val="007808B4"/>
    <w:rsid w:val="007814A0"/>
    <w:rsid w:val="0078188A"/>
    <w:rsid w:val="0078199C"/>
    <w:rsid w:val="007820A8"/>
    <w:rsid w:val="00782522"/>
    <w:rsid w:val="00782C22"/>
    <w:rsid w:val="007830E3"/>
    <w:rsid w:val="00783142"/>
    <w:rsid w:val="0078321C"/>
    <w:rsid w:val="007833B6"/>
    <w:rsid w:val="0078366F"/>
    <w:rsid w:val="0078378E"/>
    <w:rsid w:val="007839DE"/>
    <w:rsid w:val="00783B6F"/>
    <w:rsid w:val="007840B1"/>
    <w:rsid w:val="0078459C"/>
    <w:rsid w:val="00784733"/>
    <w:rsid w:val="00784A65"/>
    <w:rsid w:val="00785030"/>
    <w:rsid w:val="00785362"/>
    <w:rsid w:val="0078552E"/>
    <w:rsid w:val="00785600"/>
    <w:rsid w:val="00785CE2"/>
    <w:rsid w:val="007861DA"/>
    <w:rsid w:val="00786613"/>
    <w:rsid w:val="00786DE4"/>
    <w:rsid w:val="00786FE2"/>
    <w:rsid w:val="00786FFB"/>
    <w:rsid w:val="00790182"/>
    <w:rsid w:val="00790504"/>
    <w:rsid w:val="0079068E"/>
    <w:rsid w:val="00790DEA"/>
    <w:rsid w:val="00790E3E"/>
    <w:rsid w:val="007912D3"/>
    <w:rsid w:val="0079150D"/>
    <w:rsid w:val="00791629"/>
    <w:rsid w:val="00791EC1"/>
    <w:rsid w:val="0079250A"/>
    <w:rsid w:val="0079254A"/>
    <w:rsid w:val="007926EF"/>
    <w:rsid w:val="00792B37"/>
    <w:rsid w:val="00793CFA"/>
    <w:rsid w:val="00793D1C"/>
    <w:rsid w:val="00794029"/>
    <w:rsid w:val="007940B7"/>
    <w:rsid w:val="00794236"/>
    <w:rsid w:val="00794635"/>
    <w:rsid w:val="00795ACF"/>
    <w:rsid w:val="00795DB9"/>
    <w:rsid w:val="007961C1"/>
    <w:rsid w:val="007967C6"/>
    <w:rsid w:val="0079693D"/>
    <w:rsid w:val="00796E96"/>
    <w:rsid w:val="00796EDB"/>
    <w:rsid w:val="00796FA1"/>
    <w:rsid w:val="00797457"/>
    <w:rsid w:val="007974CF"/>
    <w:rsid w:val="00797B36"/>
    <w:rsid w:val="00797BD9"/>
    <w:rsid w:val="007A045F"/>
    <w:rsid w:val="007A05FF"/>
    <w:rsid w:val="007A0819"/>
    <w:rsid w:val="007A0919"/>
    <w:rsid w:val="007A0A10"/>
    <w:rsid w:val="007A0D3C"/>
    <w:rsid w:val="007A0EC2"/>
    <w:rsid w:val="007A1000"/>
    <w:rsid w:val="007A1186"/>
    <w:rsid w:val="007A14D2"/>
    <w:rsid w:val="007A1D67"/>
    <w:rsid w:val="007A218C"/>
    <w:rsid w:val="007A33B5"/>
    <w:rsid w:val="007A47F7"/>
    <w:rsid w:val="007A4C1B"/>
    <w:rsid w:val="007A4DC0"/>
    <w:rsid w:val="007A566D"/>
    <w:rsid w:val="007A57AD"/>
    <w:rsid w:val="007A5A46"/>
    <w:rsid w:val="007A5B29"/>
    <w:rsid w:val="007A5CDB"/>
    <w:rsid w:val="007A5D6A"/>
    <w:rsid w:val="007A6216"/>
    <w:rsid w:val="007A6360"/>
    <w:rsid w:val="007A6522"/>
    <w:rsid w:val="007A6761"/>
    <w:rsid w:val="007A6BA9"/>
    <w:rsid w:val="007A6D49"/>
    <w:rsid w:val="007A7861"/>
    <w:rsid w:val="007A7E08"/>
    <w:rsid w:val="007B12F2"/>
    <w:rsid w:val="007B183E"/>
    <w:rsid w:val="007B23AF"/>
    <w:rsid w:val="007B243C"/>
    <w:rsid w:val="007B249D"/>
    <w:rsid w:val="007B2CA6"/>
    <w:rsid w:val="007B2E87"/>
    <w:rsid w:val="007B30BE"/>
    <w:rsid w:val="007B32AA"/>
    <w:rsid w:val="007B3406"/>
    <w:rsid w:val="007B3461"/>
    <w:rsid w:val="007B39BC"/>
    <w:rsid w:val="007B4074"/>
    <w:rsid w:val="007B48FF"/>
    <w:rsid w:val="007B4FD1"/>
    <w:rsid w:val="007B54E9"/>
    <w:rsid w:val="007B55D1"/>
    <w:rsid w:val="007B5A04"/>
    <w:rsid w:val="007B5A31"/>
    <w:rsid w:val="007B5A4E"/>
    <w:rsid w:val="007B5E08"/>
    <w:rsid w:val="007B679C"/>
    <w:rsid w:val="007B6B6B"/>
    <w:rsid w:val="007B6CA6"/>
    <w:rsid w:val="007B7E88"/>
    <w:rsid w:val="007C0494"/>
    <w:rsid w:val="007C050B"/>
    <w:rsid w:val="007C1060"/>
    <w:rsid w:val="007C106D"/>
    <w:rsid w:val="007C12E5"/>
    <w:rsid w:val="007C1749"/>
    <w:rsid w:val="007C176C"/>
    <w:rsid w:val="007C1BA3"/>
    <w:rsid w:val="007C2258"/>
    <w:rsid w:val="007C26DB"/>
    <w:rsid w:val="007C280D"/>
    <w:rsid w:val="007C28AA"/>
    <w:rsid w:val="007C292F"/>
    <w:rsid w:val="007C29A3"/>
    <w:rsid w:val="007C2F7D"/>
    <w:rsid w:val="007C349E"/>
    <w:rsid w:val="007C3ECD"/>
    <w:rsid w:val="007C4604"/>
    <w:rsid w:val="007C57A3"/>
    <w:rsid w:val="007C57BA"/>
    <w:rsid w:val="007C617F"/>
    <w:rsid w:val="007C6877"/>
    <w:rsid w:val="007C7854"/>
    <w:rsid w:val="007C78E2"/>
    <w:rsid w:val="007C79DF"/>
    <w:rsid w:val="007C7B90"/>
    <w:rsid w:val="007C7C4A"/>
    <w:rsid w:val="007C7EDE"/>
    <w:rsid w:val="007C7FD4"/>
    <w:rsid w:val="007D032B"/>
    <w:rsid w:val="007D124F"/>
    <w:rsid w:val="007D1477"/>
    <w:rsid w:val="007D21FD"/>
    <w:rsid w:val="007D2275"/>
    <w:rsid w:val="007D2705"/>
    <w:rsid w:val="007D2B0F"/>
    <w:rsid w:val="007D31C4"/>
    <w:rsid w:val="007D3A99"/>
    <w:rsid w:val="007D3E9E"/>
    <w:rsid w:val="007D440F"/>
    <w:rsid w:val="007D46F2"/>
    <w:rsid w:val="007D4CEA"/>
    <w:rsid w:val="007D5C68"/>
    <w:rsid w:val="007D6227"/>
    <w:rsid w:val="007D6886"/>
    <w:rsid w:val="007D6A36"/>
    <w:rsid w:val="007D6C54"/>
    <w:rsid w:val="007D70AE"/>
    <w:rsid w:val="007D71EF"/>
    <w:rsid w:val="007D72E8"/>
    <w:rsid w:val="007D74FF"/>
    <w:rsid w:val="007D7699"/>
    <w:rsid w:val="007D7ED0"/>
    <w:rsid w:val="007E0AB1"/>
    <w:rsid w:val="007E0DE8"/>
    <w:rsid w:val="007E0E1B"/>
    <w:rsid w:val="007E14B0"/>
    <w:rsid w:val="007E16E0"/>
    <w:rsid w:val="007E24D7"/>
    <w:rsid w:val="007E2F55"/>
    <w:rsid w:val="007E327A"/>
    <w:rsid w:val="007E3802"/>
    <w:rsid w:val="007E3A14"/>
    <w:rsid w:val="007E3B3A"/>
    <w:rsid w:val="007E42F7"/>
    <w:rsid w:val="007E53B7"/>
    <w:rsid w:val="007E56D8"/>
    <w:rsid w:val="007E6814"/>
    <w:rsid w:val="007E6973"/>
    <w:rsid w:val="007E6CD7"/>
    <w:rsid w:val="007E6CE5"/>
    <w:rsid w:val="007E704E"/>
    <w:rsid w:val="007E7286"/>
    <w:rsid w:val="007E764D"/>
    <w:rsid w:val="007E77A1"/>
    <w:rsid w:val="007E7805"/>
    <w:rsid w:val="007E7CD7"/>
    <w:rsid w:val="007E7D5C"/>
    <w:rsid w:val="007E7E25"/>
    <w:rsid w:val="007F00DA"/>
    <w:rsid w:val="007F01EC"/>
    <w:rsid w:val="007F052E"/>
    <w:rsid w:val="007F0C81"/>
    <w:rsid w:val="007F1242"/>
    <w:rsid w:val="007F1902"/>
    <w:rsid w:val="007F2179"/>
    <w:rsid w:val="007F2992"/>
    <w:rsid w:val="007F2FC4"/>
    <w:rsid w:val="007F30D4"/>
    <w:rsid w:val="007F3210"/>
    <w:rsid w:val="007F38EA"/>
    <w:rsid w:val="007F3FEE"/>
    <w:rsid w:val="007F4083"/>
    <w:rsid w:val="007F4223"/>
    <w:rsid w:val="007F4363"/>
    <w:rsid w:val="007F4545"/>
    <w:rsid w:val="007F4EF9"/>
    <w:rsid w:val="007F5128"/>
    <w:rsid w:val="007F5747"/>
    <w:rsid w:val="007F5D62"/>
    <w:rsid w:val="007F5F4D"/>
    <w:rsid w:val="007F60B9"/>
    <w:rsid w:val="007F639C"/>
    <w:rsid w:val="007F693F"/>
    <w:rsid w:val="007F6BA8"/>
    <w:rsid w:val="007F729D"/>
    <w:rsid w:val="007F7B84"/>
    <w:rsid w:val="00800B94"/>
    <w:rsid w:val="00800CBD"/>
    <w:rsid w:val="00800D2C"/>
    <w:rsid w:val="00800DC4"/>
    <w:rsid w:val="00800EB8"/>
    <w:rsid w:val="00801731"/>
    <w:rsid w:val="00801B70"/>
    <w:rsid w:val="0080203D"/>
    <w:rsid w:val="0080226E"/>
    <w:rsid w:val="00802932"/>
    <w:rsid w:val="00802A88"/>
    <w:rsid w:val="00803B27"/>
    <w:rsid w:val="00803FA8"/>
    <w:rsid w:val="0080408E"/>
    <w:rsid w:val="008053EB"/>
    <w:rsid w:val="00805C6C"/>
    <w:rsid w:val="00806A8B"/>
    <w:rsid w:val="00806C5B"/>
    <w:rsid w:val="00807049"/>
    <w:rsid w:val="00807150"/>
    <w:rsid w:val="00807645"/>
    <w:rsid w:val="00807AB6"/>
    <w:rsid w:val="00807FA6"/>
    <w:rsid w:val="0081013C"/>
    <w:rsid w:val="008103CE"/>
    <w:rsid w:val="00810950"/>
    <w:rsid w:val="00811509"/>
    <w:rsid w:val="00811697"/>
    <w:rsid w:val="0081176F"/>
    <w:rsid w:val="008118C8"/>
    <w:rsid w:val="00811C08"/>
    <w:rsid w:val="00811FA9"/>
    <w:rsid w:val="00812068"/>
    <w:rsid w:val="00812110"/>
    <w:rsid w:val="00812A0B"/>
    <w:rsid w:val="00812E1F"/>
    <w:rsid w:val="008131BA"/>
    <w:rsid w:val="00814000"/>
    <w:rsid w:val="0081418B"/>
    <w:rsid w:val="008143AD"/>
    <w:rsid w:val="008145DA"/>
    <w:rsid w:val="00814A58"/>
    <w:rsid w:val="00815EA6"/>
    <w:rsid w:val="00815F23"/>
    <w:rsid w:val="00816757"/>
    <w:rsid w:val="00816B31"/>
    <w:rsid w:val="00816C64"/>
    <w:rsid w:val="00817020"/>
    <w:rsid w:val="00820400"/>
    <w:rsid w:val="00820F4C"/>
    <w:rsid w:val="0082120B"/>
    <w:rsid w:val="00821297"/>
    <w:rsid w:val="00821A40"/>
    <w:rsid w:val="00821DAD"/>
    <w:rsid w:val="0082206E"/>
    <w:rsid w:val="008223AE"/>
    <w:rsid w:val="008226AB"/>
    <w:rsid w:val="00822A4E"/>
    <w:rsid w:val="00822AAB"/>
    <w:rsid w:val="00822C6C"/>
    <w:rsid w:val="00822DFB"/>
    <w:rsid w:val="00823E72"/>
    <w:rsid w:val="00824190"/>
    <w:rsid w:val="00824AF6"/>
    <w:rsid w:val="00824B01"/>
    <w:rsid w:val="00824DC2"/>
    <w:rsid w:val="00824F64"/>
    <w:rsid w:val="0082511C"/>
    <w:rsid w:val="0082553D"/>
    <w:rsid w:val="00825659"/>
    <w:rsid w:val="008260AA"/>
    <w:rsid w:val="00826154"/>
    <w:rsid w:val="0082695E"/>
    <w:rsid w:val="00826B28"/>
    <w:rsid w:val="00826F36"/>
    <w:rsid w:val="00827095"/>
    <w:rsid w:val="00827B09"/>
    <w:rsid w:val="0083019F"/>
    <w:rsid w:val="0083026C"/>
    <w:rsid w:val="0083094A"/>
    <w:rsid w:val="00830F37"/>
    <w:rsid w:val="008314C1"/>
    <w:rsid w:val="008318E9"/>
    <w:rsid w:val="00831CD9"/>
    <w:rsid w:val="00832704"/>
    <w:rsid w:val="00832B2A"/>
    <w:rsid w:val="00832BE8"/>
    <w:rsid w:val="0083325D"/>
    <w:rsid w:val="008332F5"/>
    <w:rsid w:val="0083349F"/>
    <w:rsid w:val="00833C9B"/>
    <w:rsid w:val="0083426A"/>
    <w:rsid w:val="008348DE"/>
    <w:rsid w:val="00834F0C"/>
    <w:rsid w:val="008357A1"/>
    <w:rsid w:val="00835AA0"/>
    <w:rsid w:val="008361BD"/>
    <w:rsid w:val="008366D5"/>
    <w:rsid w:val="00836F43"/>
    <w:rsid w:val="00837D2E"/>
    <w:rsid w:val="00837D57"/>
    <w:rsid w:val="00840031"/>
    <w:rsid w:val="00840807"/>
    <w:rsid w:val="00840E26"/>
    <w:rsid w:val="00840E8F"/>
    <w:rsid w:val="00840F44"/>
    <w:rsid w:val="008410D0"/>
    <w:rsid w:val="0084111E"/>
    <w:rsid w:val="008416F6"/>
    <w:rsid w:val="00841A3F"/>
    <w:rsid w:val="00841F67"/>
    <w:rsid w:val="00842B38"/>
    <w:rsid w:val="0084327C"/>
    <w:rsid w:val="0084359C"/>
    <w:rsid w:val="00843968"/>
    <w:rsid w:val="00843D23"/>
    <w:rsid w:val="00843EF4"/>
    <w:rsid w:val="00844467"/>
    <w:rsid w:val="00844546"/>
    <w:rsid w:val="00844602"/>
    <w:rsid w:val="00844C7E"/>
    <w:rsid w:val="00845AD9"/>
    <w:rsid w:val="00845D0D"/>
    <w:rsid w:val="00845D3F"/>
    <w:rsid w:val="008463D8"/>
    <w:rsid w:val="008464C1"/>
    <w:rsid w:val="00846E35"/>
    <w:rsid w:val="00846E5B"/>
    <w:rsid w:val="008476FB"/>
    <w:rsid w:val="00847B8F"/>
    <w:rsid w:val="00847BB9"/>
    <w:rsid w:val="00847D21"/>
    <w:rsid w:val="00847D5D"/>
    <w:rsid w:val="00847D66"/>
    <w:rsid w:val="00847DDA"/>
    <w:rsid w:val="00850114"/>
    <w:rsid w:val="00850E86"/>
    <w:rsid w:val="008510F9"/>
    <w:rsid w:val="008514DC"/>
    <w:rsid w:val="008514F4"/>
    <w:rsid w:val="00851B9F"/>
    <w:rsid w:val="00851C68"/>
    <w:rsid w:val="00851CF8"/>
    <w:rsid w:val="00851D75"/>
    <w:rsid w:val="008520CC"/>
    <w:rsid w:val="008522F3"/>
    <w:rsid w:val="0085255B"/>
    <w:rsid w:val="0085258F"/>
    <w:rsid w:val="00852B77"/>
    <w:rsid w:val="00852DD0"/>
    <w:rsid w:val="00853882"/>
    <w:rsid w:val="00853C88"/>
    <w:rsid w:val="008546A4"/>
    <w:rsid w:val="008549E4"/>
    <w:rsid w:val="00854A9F"/>
    <w:rsid w:val="00854BAB"/>
    <w:rsid w:val="008559C6"/>
    <w:rsid w:val="00855FA8"/>
    <w:rsid w:val="008560FA"/>
    <w:rsid w:val="00856110"/>
    <w:rsid w:val="00856509"/>
    <w:rsid w:val="0085661F"/>
    <w:rsid w:val="0085686E"/>
    <w:rsid w:val="0085737B"/>
    <w:rsid w:val="00857971"/>
    <w:rsid w:val="00857F89"/>
    <w:rsid w:val="00860643"/>
    <w:rsid w:val="00860897"/>
    <w:rsid w:val="00860C01"/>
    <w:rsid w:val="008616F3"/>
    <w:rsid w:val="00861710"/>
    <w:rsid w:val="00861A89"/>
    <w:rsid w:val="008621AE"/>
    <w:rsid w:val="00862306"/>
    <w:rsid w:val="00862569"/>
    <w:rsid w:val="00862754"/>
    <w:rsid w:val="00862AB8"/>
    <w:rsid w:val="00863FA8"/>
    <w:rsid w:val="0086420C"/>
    <w:rsid w:val="00865434"/>
    <w:rsid w:val="00865581"/>
    <w:rsid w:val="00865EEB"/>
    <w:rsid w:val="00866893"/>
    <w:rsid w:val="00866CD4"/>
    <w:rsid w:val="00867274"/>
    <w:rsid w:val="008678A3"/>
    <w:rsid w:val="00870BEE"/>
    <w:rsid w:val="00870D37"/>
    <w:rsid w:val="00870F23"/>
    <w:rsid w:val="0087153F"/>
    <w:rsid w:val="00872401"/>
    <w:rsid w:val="00872E0E"/>
    <w:rsid w:val="008731A7"/>
    <w:rsid w:val="008731B2"/>
    <w:rsid w:val="008736EA"/>
    <w:rsid w:val="0087397B"/>
    <w:rsid w:val="00874648"/>
    <w:rsid w:val="00875874"/>
    <w:rsid w:val="00875E2F"/>
    <w:rsid w:val="00875E8F"/>
    <w:rsid w:val="008762DC"/>
    <w:rsid w:val="008763F0"/>
    <w:rsid w:val="0087657A"/>
    <w:rsid w:val="00876B51"/>
    <w:rsid w:val="00876C8E"/>
    <w:rsid w:val="00876E6C"/>
    <w:rsid w:val="00877479"/>
    <w:rsid w:val="008775A6"/>
    <w:rsid w:val="008779BD"/>
    <w:rsid w:val="00880825"/>
    <w:rsid w:val="008809A4"/>
    <w:rsid w:val="00880B63"/>
    <w:rsid w:val="00880BCB"/>
    <w:rsid w:val="00880E27"/>
    <w:rsid w:val="008810B6"/>
    <w:rsid w:val="00881A8B"/>
    <w:rsid w:val="00881C28"/>
    <w:rsid w:val="00882152"/>
    <w:rsid w:val="008831CF"/>
    <w:rsid w:val="0088340C"/>
    <w:rsid w:val="008835BD"/>
    <w:rsid w:val="008835E7"/>
    <w:rsid w:val="00884073"/>
    <w:rsid w:val="0088423A"/>
    <w:rsid w:val="00884F03"/>
    <w:rsid w:val="00885749"/>
    <w:rsid w:val="00886494"/>
    <w:rsid w:val="008865B8"/>
    <w:rsid w:val="0088695F"/>
    <w:rsid w:val="00886C7D"/>
    <w:rsid w:val="00886EAF"/>
    <w:rsid w:val="0088736A"/>
    <w:rsid w:val="00890557"/>
    <w:rsid w:val="0089067C"/>
    <w:rsid w:val="00890986"/>
    <w:rsid w:val="00890D62"/>
    <w:rsid w:val="008915C1"/>
    <w:rsid w:val="008917F6"/>
    <w:rsid w:val="00891A44"/>
    <w:rsid w:val="00891B90"/>
    <w:rsid w:val="00893473"/>
    <w:rsid w:val="0089379D"/>
    <w:rsid w:val="00893A0C"/>
    <w:rsid w:val="00893DC2"/>
    <w:rsid w:val="008940AB"/>
    <w:rsid w:val="00894181"/>
    <w:rsid w:val="0089434F"/>
    <w:rsid w:val="008948D5"/>
    <w:rsid w:val="0089493B"/>
    <w:rsid w:val="00895507"/>
    <w:rsid w:val="00895A2C"/>
    <w:rsid w:val="00895F5E"/>
    <w:rsid w:val="008970B7"/>
    <w:rsid w:val="00897448"/>
    <w:rsid w:val="008A08DC"/>
    <w:rsid w:val="008A0D34"/>
    <w:rsid w:val="008A1047"/>
    <w:rsid w:val="008A10DF"/>
    <w:rsid w:val="008A13DE"/>
    <w:rsid w:val="008A1608"/>
    <w:rsid w:val="008A1C0C"/>
    <w:rsid w:val="008A1D45"/>
    <w:rsid w:val="008A2190"/>
    <w:rsid w:val="008A219E"/>
    <w:rsid w:val="008A2285"/>
    <w:rsid w:val="008A2FA8"/>
    <w:rsid w:val="008A3184"/>
    <w:rsid w:val="008A3265"/>
    <w:rsid w:val="008A3346"/>
    <w:rsid w:val="008A34C0"/>
    <w:rsid w:val="008A3865"/>
    <w:rsid w:val="008A38E7"/>
    <w:rsid w:val="008A4209"/>
    <w:rsid w:val="008A42E3"/>
    <w:rsid w:val="008A4536"/>
    <w:rsid w:val="008A4A6B"/>
    <w:rsid w:val="008A4A83"/>
    <w:rsid w:val="008A4B2C"/>
    <w:rsid w:val="008A5478"/>
    <w:rsid w:val="008A56E6"/>
    <w:rsid w:val="008A5C88"/>
    <w:rsid w:val="008A60F0"/>
    <w:rsid w:val="008A6324"/>
    <w:rsid w:val="008A6826"/>
    <w:rsid w:val="008A6AC6"/>
    <w:rsid w:val="008A709F"/>
    <w:rsid w:val="008A713F"/>
    <w:rsid w:val="008A75B1"/>
    <w:rsid w:val="008A7E50"/>
    <w:rsid w:val="008A7F4F"/>
    <w:rsid w:val="008B006C"/>
    <w:rsid w:val="008B06A1"/>
    <w:rsid w:val="008B139E"/>
    <w:rsid w:val="008B16C1"/>
    <w:rsid w:val="008B1C3E"/>
    <w:rsid w:val="008B2D91"/>
    <w:rsid w:val="008B2DB3"/>
    <w:rsid w:val="008B39F3"/>
    <w:rsid w:val="008B4339"/>
    <w:rsid w:val="008B48CD"/>
    <w:rsid w:val="008B57F0"/>
    <w:rsid w:val="008B7A88"/>
    <w:rsid w:val="008B7BBB"/>
    <w:rsid w:val="008C01A9"/>
    <w:rsid w:val="008C04FD"/>
    <w:rsid w:val="008C1226"/>
    <w:rsid w:val="008C15D6"/>
    <w:rsid w:val="008C1F8E"/>
    <w:rsid w:val="008C246E"/>
    <w:rsid w:val="008C2631"/>
    <w:rsid w:val="008C2D0D"/>
    <w:rsid w:val="008C2EE9"/>
    <w:rsid w:val="008C3960"/>
    <w:rsid w:val="008C39B5"/>
    <w:rsid w:val="008C4469"/>
    <w:rsid w:val="008C4AF8"/>
    <w:rsid w:val="008C5238"/>
    <w:rsid w:val="008C53A7"/>
    <w:rsid w:val="008C542C"/>
    <w:rsid w:val="008C5B7E"/>
    <w:rsid w:val="008C5F37"/>
    <w:rsid w:val="008C6144"/>
    <w:rsid w:val="008C63B2"/>
    <w:rsid w:val="008C6769"/>
    <w:rsid w:val="008C6C3D"/>
    <w:rsid w:val="008C7292"/>
    <w:rsid w:val="008D002E"/>
    <w:rsid w:val="008D0872"/>
    <w:rsid w:val="008D08E0"/>
    <w:rsid w:val="008D0BF8"/>
    <w:rsid w:val="008D1643"/>
    <w:rsid w:val="008D1C21"/>
    <w:rsid w:val="008D1DDF"/>
    <w:rsid w:val="008D26F2"/>
    <w:rsid w:val="008D2DC0"/>
    <w:rsid w:val="008D3337"/>
    <w:rsid w:val="008D3357"/>
    <w:rsid w:val="008D424B"/>
    <w:rsid w:val="008D476A"/>
    <w:rsid w:val="008D4B45"/>
    <w:rsid w:val="008D4C5E"/>
    <w:rsid w:val="008D4CE3"/>
    <w:rsid w:val="008D517E"/>
    <w:rsid w:val="008D59E3"/>
    <w:rsid w:val="008D5A07"/>
    <w:rsid w:val="008D6083"/>
    <w:rsid w:val="008D6BCC"/>
    <w:rsid w:val="008D6E4A"/>
    <w:rsid w:val="008D74F3"/>
    <w:rsid w:val="008E03AA"/>
    <w:rsid w:val="008E0D94"/>
    <w:rsid w:val="008E1089"/>
    <w:rsid w:val="008E16D0"/>
    <w:rsid w:val="008E1935"/>
    <w:rsid w:val="008E2368"/>
    <w:rsid w:val="008E240C"/>
    <w:rsid w:val="008E29BC"/>
    <w:rsid w:val="008E2D09"/>
    <w:rsid w:val="008E2E89"/>
    <w:rsid w:val="008E3275"/>
    <w:rsid w:val="008E3B08"/>
    <w:rsid w:val="008E3B94"/>
    <w:rsid w:val="008E3CD7"/>
    <w:rsid w:val="008E4975"/>
    <w:rsid w:val="008E4F48"/>
    <w:rsid w:val="008E5251"/>
    <w:rsid w:val="008E5272"/>
    <w:rsid w:val="008E55ED"/>
    <w:rsid w:val="008E6016"/>
    <w:rsid w:val="008E60FF"/>
    <w:rsid w:val="008E63CD"/>
    <w:rsid w:val="008E737C"/>
    <w:rsid w:val="008E7848"/>
    <w:rsid w:val="008F00E4"/>
    <w:rsid w:val="008F0578"/>
    <w:rsid w:val="008F06F7"/>
    <w:rsid w:val="008F072C"/>
    <w:rsid w:val="008F0901"/>
    <w:rsid w:val="008F0AFC"/>
    <w:rsid w:val="008F11B5"/>
    <w:rsid w:val="008F1C94"/>
    <w:rsid w:val="008F1DC2"/>
    <w:rsid w:val="008F2054"/>
    <w:rsid w:val="008F21F6"/>
    <w:rsid w:val="008F26D7"/>
    <w:rsid w:val="008F364F"/>
    <w:rsid w:val="008F3BC9"/>
    <w:rsid w:val="008F47B4"/>
    <w:rsid w:val="008F49FC"/>
    <w:rsid w:val="008F4AEC"/>
    <w:rsid w:val="008F50AE"/>
    <w:rsid w:val="008F525D"/>
    <w:rsid w:val="008F56BB"/>
    <w:rsid w:val="008F5B04"/>
    <w:rsid w:val="008F5ED3"/>
    <w:rsid w:val="008F669B"/>
    <w:rsid w:val="008F68CF"/>
    <w:rsid w:val="008F69A5"/>
    <w:rsid w:val="008F6AA7"/>
    <w:rsid w:val="008F6B32"/>
    <w:rsid w:val="008F6BF7"/>
    <w:rsid w:val="008F716F"/>
    <w:rsid w:val="008F77C7"/>
    <w:rsid w:val="00900C9D"/>
    <w:rsid w:val="00901350"/>
    <w:rsid w:val="0090178F"/>
    <w:rsid w:val="00901EF7"/>
    <w:rsid w:val="009024E1"/>
    <w:rsid w:val="0090251C"/>
    <w:rsid w:val="00902561"/>
    <w:rsid w:val="00902AD7"/>
    <w:rsid w:val="00902EFE"/>
    <w:rsid w:val="0090312A"/>
    <w:rsid w:val="00903881"/>
    <w:rsid w:val="0090485C"/>
    <w:rsid w:val="009048FC"/>
    <w:rsid w:val="00904AA0"/>
    <w:rsid w:val="00904BD1"/>
    <w:rsid w:val="00905317"/>
    <w:rsid w:val="00905BEA"/>
    <w:rsid w:val="009061B0"/>
    <w:rsid w:val="00906504"/>
    <w:rsid w:val="009069A6"/>
    <w:rsid w:val="0090727A"/>
    <w:rsid w:val="00907480"/>
    <w:rsid w:val="00907520"/>
    <w:rsid w:val="009076AA"/>
    <w:rsid w:val="00907B81"/>
    <w:rsid w:val="00907BA7"/>
    <w:rsid w:val="00907DBF"/>
    <w:rsid w:val="00910743"/>
    <w:rsid w:val="00910917"/>
    <w:rsid w:val="009117B5"/>
    <w:rsid w:val="0091197E"/>
    <w:rsid w:val="00911A79"/>
    <w:rsid w:val="00911DA2"/>
    <w:rsid w:val="00912643"/>
    <w:rsid w:val="009126E8"/>
    <w:rsid w:val="00912C5F"/>
    <w:rsid w:val="00912E05"/>
    <w:rsid w:val="009135A0"/>
    <w:rsid w:val="009135A9"/>
    <w:rsid w:val="0091360A"/>
    <w:rsid w:val="009137B5"/>
    <w:rsid w:val="00913A07"/>
    <w:rsid w:val="00914D42"/>
    <w:rsid w:val="009150F1"/>
    <w:rsid w:val="00915630"/>
    <w:rsid w:val="00915C19"/>
    <w:rsid w:val="0091646D"/>
    <w:rsid w:val="00916E1F"/>
    <w:rsid w:val="00916F61"/>
    <w:rsid w:val="009170C6"/>
    <w:rsid w:val="00917139"/>
    <w:rsid w:val="00917759"/>
    <w:rsid w:val="00917A0C"/>
    <w:rsid w:val="00917E39"/>
    <w:rsid w:val="009201A4"/>
    <w:rsid w:val="00920475"/>
    <w:rsid w:val="0092050F"/>
    <w:rsid w:val="00920C3B"/>
    <w:rsid w:val="009214F2"/>
    <w:rsid w:val="00921FDD"/>
    <w:rsid w:val="009221BC"/>
    <w:rsid w:val="00922ABB"/>
    <w:rsid w:val="00922D72"/>
    <w:rsid w:val="00923435"/>
    <w:rsid w:val="0092352B"/>
    <w:rsid w:val="0092367A"/>
    <w:rsid w:val="00923B1C"/>
    <w:rsid w:val="00924129"/>
    <w:rsid w:val="00924407"/>
    <w:rsid w:val="009244AE"/>
    <w:rsid w:val="009248A9"/>
    <w:rsid w:val="00924BA1"/>
    <w:rsid w:val="00924FD3"/>
    <w:rsid w:val="00924FF3"/>
    <w:rsid w:val="0092503C"/>
    <w:rsid w:val="00925151"/>
    <w:rsid w:val="009254E5"/>
    <w:rsid w:val="009255F9"/>
    <w:rsid w:val="00925602"/>
    <w:rsid w:val="00925AA3"/>
    <w:rsid w:val="00925DCA"/>
    <w:rsid w:val="00925E1E"/>
    <w:rsid w:val="00926657"/>
    <w:rsid w:val="009277FE"/>
    <w:rsid w:val="00927B03"/>
    <w:rsid w:val="00930A74"/>
    <w:rsid w:val="00930C90"/>
    <w:rsid w:val="0093102C"/>
    <w:rsid w:val="00931103"/>
    <w:rsid w:val="00931135"/>
    <w:rsid w:val="009311B5"/>
    <w:rsid w:val="0093161C"/>
    <w:rsid w:val="00931664"/>
    <w:rsid w:val="00931C16"/>
    <w:rsid w:val="009327E4"/>
    <w:rsid w:val="00932971"/>
    <w:rsid w:val="00932CD9"/>
    <w:rsid w:val="009330DC"/>
    <w:rsid w:val="00933CB5"/>
    <w:rsid w:val="009340F9"/>
    <w:rsid w:val="00934364"/>
    <w:rsid w:val="0093466D"/>
    <w:rsid w:val="00934B1D"/>
    <w:rsid w:val="009355BD"/>
    <w:rsid w:val="0093568C"/>
    <w:rsid w:val="00935E8A"/>
    <w:rsid w:val="00935FBB"/>
    <w:rsid w:val="00936C2B"/>
    <w:rsid w:val="00937040"/>
    <w:rsid w:val="009372D8"/>
    <w:rsid w:val="00937881"/>
    <w:rsid w:val="00937CED"/>
    <w:rsid w:val="0094004D"/>
    <w:rsid w:val="00940BEA"/>
    <w:rsid w:val="00941041"/>
    <w:rsid w:val="0094113B"/>
    <w:rsid w:val="009415F3"/>
    <w:rsid w:val="009422DA"/>
    <w:rsid w:val="00942385"/>
    <w:rsid w:val="0094238F"/>
    <w:rsid w:val="009426D6"/>
    <w:rsid w:val="00942876"/>
    <w:rsid w:val="00942A80"/>
    <w:rsid w:val="00942CB4"/>
    <w:rsid w:val="009430B9"/>
    <w:rsid w:val="0094351B"/>
    <w:rsid w:val="00943BE3"/>
    <w:rsid w:val="00943C4A"/>
    <w:rsid w:val="00943D4F"/>
    <w:rsid w:val="00944201"/>
    <w:rsid w:val="00945220"/>
    <w:rsid w:val="00945522"/>
    <w:rsid w:val="00945E64"/>
    <w:rsid w:val="00945F70"/>
    <w:rsid w:val="009462D0"/>
    <w:rsid w:val="00946540"/>
    <w:rsid w:val="009465AC"/>
    <w:rsid w:val="009469D5"/>
    <w:rsid w:val="00947048"/>
    <w:rsid w:val="0094708D"/>
    <w:rsid w:val="00947160"/>
    <w:rsid w:val="00947256"/>
    <w:rsid w:val="009475B9"/>
    <w:rsid w:val="009479BB"/>
    <w:rsid w:val="00950ECF"/>
    <w:rsid w:val="00950F75"/>
    <w:rsid w:val="00950FBA"/>
    <w:rsid w:val="00951303"/>
    <w:rsid w:val="00951D58"/>
    <w:rsid w:val="00951D74"/>
    <w:rsid w:val="009521BF"/>
    <w:rsid w:val="00952276"/>
    <w:rsid w:val="00952B0A"/>
    <w:rsid w:val="009543C8"/>
    <w:rsid w:val="00954514"/>
    <w:rsid w:val="009545F0"/>
    <w:rsid w:val="00954C9D"/>
    <w:rsid w:val="00954F3D"/>
    <w:rsid w:val="00954F55"/>
    <w:rsid w:val="009553A2"/>
    <w:rsid w:val="00955440"/>
    <w:rsid w:val="009555BC"/>
    <w:rsid w:val="00955601"/>
    <w:rsid w:val="009559E3"/>
    <w:rsid w:val="00955B5B"/>
    <w:rsid w:val="009563EB"/>
    <w:rsid w:val="00956CC9"/>
    <w:rsid w:val="00957D76"/>
    <w:rsid w:val="009609AA"/>
    <w:rsid w:val="00960ED3"/>
    <w:rsid w:val="00961714"/>
    <w:rsid w:val="00961806"/>
    <w:rsid w:val="00961C4C"/>
    <w:rsid w:val="00961DBA"/>
    <w:rsid w:val="00962011"/>
    <w:rsid w:val="009620D6"/>
    <w:rsid w:val="0096218B"/>
    <w:rsid w:val="0096218E"/>
    <w:rsid w:val="009624DD"/>
    <w:rsid w:val="00962C7D"/>
    <w:rsid w:val="00963482"/>
    <w:rsid w:val="00963AF1"/>
    <w:rsid w:val="00963DC9"/>
    <w:rsid w:val="00964092"/>
    <w:rsid w:val="0096457E"/>
    <w:rsid w:val="00964CA2"/>
    <w:rsid w:val="00964D61"/>
    <w:rsid w:val="00964F50"/>
    <w:rsid w:val="00964F8E"/>
    <w:rsid w:val="009652E4"/>
    <w:rsid w:val="0096530D"/>
    <w:rsid w:val="0096622A"/>
    <w:rsid w:val="00966443"/>
    <w:rsid w:val="00966820"/>
    <w:rsid w:val="00966835"/>
    <w:rsid w:val="0096693D"/>
    <w:rsid w:val="0096768E"/>
    <w:rsid w:val="009677B8"/>
    <w:rsid w:val="00967995"/>
    <w:rsid w:val="009706DE"/>
    <w:rsid w:val="00971013"/>
    <w:rsid w:val="00971213"/>
    <w:rsid w:val="009714CE"/>
    <w:rsid w:val="009716CC"/>
    <w:rsid w:val="009716DA"/>
    <w:rsid w:val="009719DE"/>
    <w:rsid w:val="009719F7"/>
    <w:rsid w:val="00971E60"/>
    <w:rsid w:val="00971FC3"/>
    <w:rsid w:val="009722D9"/>
    <w:rsid w:val="00972A38"/>
    <w:rsid w:val="00972F15"/>
    <w:rsid w:val="009733D7"/>
    <w:rsid w:val="00973EFC"/>
    <w:rsid w:val="00974C05"/>
    <w:rsid w:val="00974D9C"/>
    <w:rsid w:val="0097589D"/>
    <w:rsid w:val="00975EEF"/>
    <w:rsid w:val="009762C1"/>
    <w:rsid w:val="00976553"/>
    <w:rsid w:val="009768D7"/>
    <w:rsid w:val="009768DB"/>
    <w:rsid w:val="009769B3"/>
    <w:rsid w:val="00976D4F"/>
    <w:rsid w:val="00976EA6"/>
    <w:rsid w:val="009770BA"/>
    <w:rsid w:val="009775EC"/>
    <w:rsid w:val="0097762A"/>
    <w:rsid w:val="0097778B"/>
    <w:rsid w:val="00977C6B"/>
    <w:rsid w:val="00980571"/>
    <w:rsid w:val="00980686"/>
    <w:rsid w:val="00981727"/>
    <w:rsid w:val="00982CEC"/>
    <w:rsid w:val="009833DE"/>
    <w:rsid w:val="00983776"/>
    <w:rsid w:val="00983EBD"/>
    <w:rsid w:val="0098404A"/>
    <w:rsid w:val="009840A5"/>
    <w:rsid w:val="009848C2"/>
    <w:rsid w:val="00985897"/>
    <w:rsid w:val="00985D23"/>
    <w:rsid w:val="00986A6C"/>
    <w:rsid w:val="00986CCD"/>
    <w:rsid w:val="00986F46"/>
    <w:rsid w:val="00986F4F"/>
    <w:rsid w:val="009871E7"/>
    <w:rsid w:val="009871EA"/>
    <w:rsid w:val="00987469"/>
    <w:rsid w:val="00987521"/>
    <w:rsid w:val="00987864"/>
    <w:rsid w:val="00987B7B"/>
    <w:rsid w:val="00987FD7"/>
    <w:rsid w:val="009901FB"/>
    <w:rsid w:val="009907A9"/>
    <w:rsid w:val="00990C6C"/>
    <w:rsid w:val="00991E1E"/>
    <w:rsid w:val="009921F0"/>
    <w:rsid w:val="0099271F"/>
    <w:rsid w:val="00992751"/>
    <w:rsid w:val="00992906"/>
    <w:rsid w:val="00992B97"/>
    <w:rsid w:val="00992EE2"/>
    <w:rsid w:val="009930E2"/>
    <w:rsid w:val="00993236"/>
    <w:rsid w:val="00993246"/>
    <w:rsid w:val="00993409"/>
    <w:rsid w:val="009943EC"/>
    <w:rsid w:val="00994722"/>
    <w:rsid w:val="00994A00"/>
    <w:rsid w:val="00994A0C"/>
    <w:rsid w:val="00995225"/>
    <w:rsid w:val="00995265"/>
    <w:rsid w:val="009954AF"/>
    <w:rsid w:val="00996003"/>
    <w:rsid w:val="0099644D"/>
    <w:rsid w:val="00996579"/>
    <w:rsid w:val="00996C0A"/>
    <w:rsid w:val="00996D89"/>
    <w:rsid w:val="0099743D"/>
    <w:rsid w:val="00997471"/>
    <w:rsid w:val="0099756A"/>
    <w:rsid w:val="009975D6"/>
    <w:rsid w:val="009976DC"/>
    <w:rsid w:val="009A003F"/>
    <w:rsid w:val="009A00D3"/>
    <w:rsid w:val="009A0EC9"/>
    <w:rsid w:val="009A196D"/>
    <w:rsid w:val="009A19B6"/>
    <w:rsid w:val="009A2741"/>
    <w:rsid w:val="009A27FC"/>
    <w:rsid w:val="009A2BBF"/>
    <w:rsid w:val="009A2EF1"/>
    <w:rsid w:val="009A304C"/>
    <w:rsid w:val="009A3112"/>
    <w:rsid w:val="009A321B"/>
    <w:rsid w:val="009A3AA4"/>
    <w:rsid w:val="009A3EB9"/>
    <w:rsid w:val="009A3F42"/>
    <w:rsid w:val="009A4751"/>
    <w:rsid w:val="009A482B"/>
    <w:rsid w:val="009A51EC"/>
    <w:rsid w:val="009A53D1"/>
    <w:rsid w:val="009A5753"/>
    <w:rsid w:val="009A5D7A"/>
    <w:rsid w:val="009A5F07"/>
    <w:rsid w:val="009A6490"/>
    <w:rsid w:val="009A6B16"/>
    <w:rsid w:val="009A7259"/>
    <w:rsid w:val="009A7333"/>
    <w:rsid w:val="009A7415"/>
    <w:rsid w:val="009B05B1"/>
    <w:rsid w:val="009B08F5"/>
    <w:rsid w:val="009B0D95"/>
    <w:rsid w:val="009B1CD2"/>
    <w:rsid w:val="009B28D5"/>
    <w:rsid w:val="009B2C9A"/>
    <w:rsid w:val="009B2F4D"/>
    <w:rsid w:val="009B30C7"/>
    <w:rsid w:val="009B341B"/>
    <w:rsid w:val="009B3632"/>
    <w:rsid w:val="009B3900"/>
    <w:rsid w:val="009B4159"/>
    <w:rsid w:val="009B488F"/>
    <w:rsid w:val="009B4C64"/>
    <w:rsid w:val="009B54E6"/>
    <w:rsid w:val="009B60EB"/>
    <w:rsid w:val="009B61A0"/>
    <w:rsid w:val="009B6757"/>
    <w:rsid w:val="009B75C8"/>
    <w:rsid w:val="009B7A59"/>
    <w:rsid w:val="009B7B69"/>
    <w:rsid w:val="009C02E8"/>
    <w:rsid w:val="009C06EE"/>
    <w:rsid w:val="009C076E"/>
    <w:rsid w:val="009C0B8B"/>
    <w:rsid w:val="009C10F6"/>
    <w:rsid w:val="009C1300"/>
    <w:rsid w:val="009C1B18"/>
    <w:rsid w:val="009C1EC9"/>
    <w:rsid w:val="009C1F2F"/>
    <w:rsid w:val="009C2526"/>
    <w:rsid w:val="009C2631"/>
    <w:rsid w:val="009C290C"/>
    <w:rsid w:val="009C3A13"/>
    <w:rsid w:val="009C409E"/>
    <w:rsid w:val="009C41E3"/>
    <w:rsid w:val="009C5542"/>
    <w:rsid w:val="009C6057"/>
    <w:rsid w:val="009C60F6"/>
    <w:rsid w:val="009C6506"/>
    <w:rsid w:val="009C6B26"/>
    <w:rsid w:val="009C73B9"/>
    <w:rsid w:val="009C767A"/>
    <w:rsid w:val="009C76BB"/>
    <w:rsid w:val="009C7CEC"/>
    <w:rsid w:val="009C7F09"/>
    <w:rsid w:val="009D011E"/>
    <w:rsid w:val="009D0A30"/>
    <w:rsid w:val="009D0D40"/>
    <w:rsid w:val="009D123C"/>
    <w:rsid w:val="009D1603"/>
    <w:rsid w:val="009D16E2"/>
    <w:rsid w:val="009D17F5"/>
    <w:rsid w:val="009D1B82"/>
    <w:rsid w:val="009D251A"/>
    <w:rsid w:val="009D27BB"/>
    <w:rsid w:val="009D2970"/>
    <w:rsid w:val="009D2A60"/>
    <w:rsid w:val="009D2DE9"/>
    <w:rsid w:val="009D2F57"/>
    <w:rsid w:val="009D3A2B"/>
    <w:rsid w:val="009D4C3C"/>
    <w:rsid w:val="009D5011"/>
    <w:rsid w:val="009D51DE"/>
    <w:rsid w:val="009D527E"/>
    <w:rsid w:val="009D53D5"/>
    <w:rsid w:val="009D5693"/>
    <w:rsid w:val="009D576F"/>
    <w:rsid w:val="009D5FB8"/>
    <w:rsid w:val="009D62FA"/>
    <w:rsid w:val="009D7E0A"/>
    <w:rsid w:val="009E045B"/>
    <w:rsid w:val="009E05C6"/>
    <w:rsid w:val="009E069A"/>
    <w:rsid w:val="009E0AB5"/>
    <w:rsid w:val="009E1CD1"/>
    <w:rsid w:val="009E2368"/>
    <w:rsid w:val="009E285E"/>
    <w:rsid w:val="009E289F"/>
    <w:rsid w:val="009E3490"/>
    <w:rsid w:val="009E3DA1"/>
    <w:rsid w:val="009E3E09"/>
    <w:rsid w:val="009E48A2"/>
    <w:rsid w:val="009E49DD"/>
    <w:rsid w:val="009E4BC2"/>
    <w:rsid w:val="009E4DE7"/>
    <w:rsid w:val="009E5919"/>
    <w:rsid w:val="009E5B53"/>
    <w:rsid w:val="009E65E6"/>
    <w:rsid w:val="009E6680"/>
    <w:rsid w:val="009E7043"/>
    <w:rsid w:val="009E77C3"/>
    <w:rsid w:val="009E7A56"/>
    <w:rsid w:val="009E7BC8"/>
    <w:rsid w:val="009F00E6"/>
    <w:rsid w:val="009F0122"/>
    <w:rsid w:val="009F0573"/>
    <w:rsid w:val="009F0DD8"/>
    <w:rsid w:val="009F1AEA"/>
    <w:rsid w:val="009F1DB6"/>
    <w:rsid w:val="009F23C4"/>
    <w:rsid w:val="009F2852"/>
    <w:rsid w:val="009F28A5"/>
    <w:rsid w:val="009F28EF"/>
    <w:rsid w:val="009F2B62"/>
    <w:rsid w:val="009F2D54"/>
    <w:rsid w:val="009F2E67"/>
    <w:rsid w:val="009F2EE5"/>
    <w:rsid w:val="009F2FC8"/>
    <w:rsid w:val="009F3222"/>
    <w:rsid w:val="009F329D"/>
    <w:rsid w:val="009F3C4A"/>
    <w:rsid w:val="009F3D81"/>
    <w:rsid w:val="009F3F1A"/>
    <w:rsid w:val="009F46D8"/>
    <w:rsid w:val="009F4841"/>
    <w:rsid w:val="009F514A"/>
    <w:rsid w:val="009F516B"/>
    <w:rsid w:val="009F59AC"/>
    <w:rsid w:val="009F629E"/>
    <w:rsid w:val="009F6347"/>
    <w:rsid w:val="009F637A"/>
    <w:rsid w:val="009F6452"/>
    <w:rsid w:val="009F71DA"/>
    <w:rsid w:val="009F71E6"/>
    <w:rsid w:val="009F72F9"/>
    <w:rsid w:val="009F73B4"/>
    <w:rsid w:val="009F773B"/>
    <w:rsid w:val="009F7C31"/>
    <w:rsid w:val="00A000ED"/>
    <w:rsid w:val="00A0018D"/>
    <w:rsid w:val="00A007B1"/>
    <w:rsid w:val="00A00C4B"/>
    <w:rsid w:val="00A00E5A"/>
    <w:rsid w:val="00A011B0"/>
    <w:rsid w:val="00A01AB1"/>
    <w:rsid w:val="00A01B36"/>
    <w:rsid w:val="00A01CFC"/>
    <w:rsid w:val="00A020D1"/>
    <w:rsid w:val="00A023EB"/>
    <w:rsid w:val="00A024E5"/>
    <w:rsid w:val="00A025D6"/>
    <w:rsid w:val="00A02711"/>
    <w:rsid w:val="00A031AA"/>
    <w:rsid w:val="00A03FDA"/>
    <w:rsid w:val="00A04095"/>
    <w:rsid w:val="00A04149"/>
    <w:rsid w:val="00A04519"/>
    <w:rsid w:val="00A046C7"/>
    <w:rsid w:val="00A0499F"/>
    <w:rsid w:val="00A04BD4"/>
    <w:rsid w:val="00A05311"/>
    <w:rsid w:val="00A0564A"/>
    <w:rsid w:val="00A05890"/>
    <w:rsid w:val="00A05F89"/>
    <w:rsid w:val="00A061A9"/>
    <w:rsid w:val="00A0630F"/>
    <w:rsid w:val="00A06C4D"/>
    <w:rsid w:val="00A07C46"/>
    <w:rsid w:val="00A1030B"/>
    <w:rsid w:val="00A1046F"/>
    <w:rsid w:val="00A112A4"/>
    <w:rsid w:val="00A116BF"/>
    <w:rsid w:val="00A11BE1"/>
    <w:rsid w:val="00A123D8"/>
    <w:rsid w:val="00A12990"/>
    <w:rsid w:val="00A129C1"/>
    <w:rsid w:val="00A12C31"/>
    <w:rsid w:val="00A12C9D"/>
    <w:rsid w:val="00A132B5"/>
    <w:rsid w:val="00A135DF"/>
    <w:rsid w:val="00A145D3"/>
    <w:rsid w:val="00A1473E"/>
    <w:rsid w:val="00A14DD5"/>
    <w:rsid w:val="00A14EC7"/>
    <w:rsid w:val="00A151B3"/>
    <w:rsid w:val="00A15991"/>
    <w:rsid w:val="00A16198"/>
    <w:rsid w:val="00A168CF"/>
    <w:rsid w:val="00A17BAA"/>
    <w:rsid w:val="00A20437"/>
    <w:rsid w:val="00A20AE7"/>
    <w:rsid w:val="00A21274"/>
    <w:rsid w:val="00A2146E"/>
    <w:rsid w:val="00A214C6"/>
    <w:rsid w:val="00A21AEA"/>
    <w:rsid w:val="00A21C06"/>
    <w:rsid w:val="00A225D7"/>
    <w:rsid w:val="00A22850"/>
    <w:rsid w:val="00A234A5"/>
    <w:rsid w:val="00A24048"/>
    <w:rsid w:val="00A241D4"/>
    <w:rsid w:val="00A242FF"/>
    <w:rsid w:val="00A24525"/>
    <w:rsid w:val="00A24CFB"/>
    <w:rsid w:val="00A251B3"/>
    <w:rsid w:val="00A251EE"/>
    <w:rsid w:val="00A253B7"/>
    <w:rsid w:val="00A25F88"/>
    <w:rsid w:val="00A26BFD"/>
    <w:rsid w:val="00A27133"/>
    <w:rsid w:val="00A272C5"/>
    <w:rsid w:val="00A2764C"/>
    <w:rsid w:val="00A27C3E"/>
    <w:rsid w:val="00A30A5C"/>
    <w:rsid w:val="00A30D12"/>
    <w:rsid w:val="00A30DBA"/>
    <w:rsid w:val="00A310F0"/>
    <w:rsid w:val="00A3154E"/>
    <w:rsid w:val="00A31EBE"/>
    <w:rsid w:val="00A323BE"/>
    <w:rsid w:val="00A324C4"/>
    <w:rsid w:val="00A32844"/>
    <w:rsid w:val="00A328DA"/>
    <w:rsid w:val="00A32B21"/>
    <w:rsid w:val="00A333E7"/>
    <w:rsid w:val="00A33692"/>
    <w:rsid w:val="00A339D5"/>
    <w:rsid w:val="00A33D48"/>
    <w:rsid w:val="00A340D1"/>
    <w:rsid w:val="00A34591"/>
    <w:rsid w:val="00A35132"/>
    <w:rsid w:val="00A3516D"/>
    <w:rsid w:val="00A355E7"/>
    <w:rsid w:val="00A3585A"/>
    <w:rsid w:val="00A35A02"/>
    <w:rsid w:val="00A35D92"/>
    <w:rsid w:val="00A3641E"/>
    <w:rsid w:val="00A368E2"/>
    <w:rsid w:val="00A36D31"/>
    <w:rsid w:val="00A37254"/>
    <w:rsid w:val="00A37376"/>
    <w:rsid w:val="00A4069D"/>
    <w:rsid w:val="00A40746"/>
    <w:rsid w:val="00A40AC4"/>
    <w:rsid w:val="00A40B42"/>
    <w:rsid w:val="00A40B9D"/>
    <w:rsid w:val="00A4111D"/>
    <w:rsid w:val="00A4154C"/>
    <w:rsid w:val="00A4154E"/>
    <w:rsid w:val="00A417F7"/>
    <w:rsid w:val="00A418E8"/>
    <w:rsid w:val="00A4192A"/>
    <w:rsid w:val="00A4204B"/>
    <w:rsid w:val="00A42B25"/>
    <w:rsid w:val="00A42B82"/>
    <w:rsid w:val="00A42D98"/>
    <w:rsid w:val="00A434DD"/>
    <w:rsid w:val="00A4370D"/>
    <w:rsid w:val="00A438A1"/>
    <w:rsid w:val="00A4407D"/>
    <w:rsid w:val="00A449A3"/>
    <w:rsid w:val="00A44FBA"/>
    <w:rsid w:val="00A45244"/>
    <w:rsid w:val="00A45A33"/>
    <w:rsid w:val="00A45F15"/>
    <w:rsid w:val="00A4618D"/>
    <w:rsid w:val="00A46576"/>
    <w:rsid w:val="00A4661F"/>
    <w:rsid w:val="00A46A5B"/>
    <w:rsid w:val="00A46FAB"/>
    <w:rsid w:val="00A4750D"/>
    <w:rsid w:val="00A5012B"/>
    <w:rsid w:val="00A503A6"/>
    <w:rsid w:val="00A50413"/>
    <w:rsid w:val="00A5050B"/>
    <w:rsid w:val="00A50AB9"/>
    <w:rsid w:val="00A51112"/>
    <w:rsid w:val="00A51782"/>
    <w:rsid w:val="00A51A3C"/>
    <w:rsid w:val="00A51F67"/>
    <w:rsid w:val="00A522BF"/>
    <w:rsid w:val="00A5252C"/>
    <w:rsid w:val="00A52885"/>
    <w:rsid w:val="00A52A01"/>
    <w:rsid w:val="00A52BB8"/>
    <w:rsid w:val="00A52EED"/>
    <w:rsid w:val="00A537B7"/>
    <w:rsid w:val="00A53A89"/>
    <w:rsid w:val="00A53CDA"/>
    <w:rsid w:val="00A5400C"/>
    <w:rsid w:val="00A540A2"/>
    <w:rsid w:val="00A54EBC"/>
    <w:rsid w:val="00A55BA8"/>
    <w:rsid w:val="00A55E8E"/>
    <w:rsid w:val="00A55F00"/>
    <w:rsid w:val="00A55F6A"/>
    <w:rsid w:val="00A56A48"/>
    <w:rsid w:val="00A572F2"/>
    <w:rsid w:val="00A5789E"/>
    <w:rsid w:val="00A600A3"/>
    <w:rsid w:val="00A600B8"/>
    <w:rsid w:val="00A606CD"/>
    <w:rsid w:val="00A6097D"/>
    <w:rsid w:val="00A60DFB"/>
    <w:rsid w:val="00A60F89"/>
    <w:rsid w:val="00A61249"/>
    <w:rsid w:val="00A61973"/>
    <w:rsid w:val="00A61C93"/>
    <w:rsid w:val="00A61EFD"/>
    <w:rsid w:val="00A626F5"/>
    <w:rsid w:val="00A632D3"/>
    <w:rsid w:val="00A63374"/>
    <w:rsid w:val="00A633C2"/>
    <w:rsid w:val="00A639BE"/>
    <w:rsid w:val="00A639EB"/>
    <w:rsid w:val="00A63DA9"/>
    <w:rsid w:val="00A64B44"/>
    <w:rsid w:val="00A654A4"/>
    <w:rsid w:val="00A65783"/>
    <w:rsid w:val="00A658B0"/>
    <w:rsid w:val="00A66055"/>
    <w:rsid w:val="00A660BD"/>
    <w:rsid w:val="00A666FE"/>
    <w:rsid w:val="00A66824"/>
    <w:rsid w:val="00A668EB"/>
    <w:rsid w:val="00A66A4A"/>
    <w:rsid w:val="00A66ABE"/>
    <w:rsid w:val="00A66C65"/>
    <w:rsid w:val="00A66D40"/>
    <w:rsid w:val="00A678C1"/>
    <w:rsid w:val="00A67CD5"/>
    <w:rsid w:val="00A707CA"/>
    <w:rsid w:val="00A71249"/>
    <w:rsid w:val="00A718E3"/>
    <w:rsid w:val="00A71A04"/>
    <w:rsid w:val="00A72534"/>
    <w:rsid w:val="00A729B3"/>
    <w:rsid w:val="00A72C06"/>
    <w:rsid w:val="00A72CB6"/>
    <w:rsid w:val="00A7461B"/>
    <w:rsid w:val="00A746C8"/>
    <w:rsid w:val="00A746D9"/>
    <w:rsid w:val="00A74769"/>
    <w:rsid w:val="00A74A0E"/>
    <w:rsid w:val="00A74FC3"/>
    <w:rsid w:val="00A7548C"/>
    <w:rsid w:val="00A758B1"/>
    <w:rsid w:val="00A75BB4"/>
    <w:rsid w:val="00A761C4"/>
    <w:rsid w:val="00A761CB"/>
    <w:rsid w:val="00A7698F"/>
    <w:rsid w:val="00A76F2F"/>
    <w:rsid w:val="00A80274"/>
    <w:rsid w:val="00A81024"/>
    <w:rsid w:val="00A81397"/>
    <w:rsid w:val="00A81589"/>
    <w:rsid w:val="00A815E2"/>
    <w:rsid w:val="00A81616"/>
    <w:rsid w:val="00A81B1F"/>
    <w:rsid w:val="00A8209D"/>
    <w:rsid w:val="00A825CA"/>
    <w:rsid w:val="00A82F17"/>
    <w:rsid w:val="00A82FF5"/>
    <w:rsid w:val="00A8320A"/>
    <w:rsid w:val="00A832A3"/>
    <w:rsid w:val="00A833FA"/>
    <w:rsid w:val="00A83646"/>
    <w:rsid w:val="00A841CA"/>
    <w:rsid w:val="00A84293"/>
    <w:rsid w:val="00A84671"/>
    <w:rsid w:val="00A8531D"/>
    <w:rsid w:val="00A85A9F"/>
    <w:rsid w:val="00A85BA1"/>
    <w:rsid w:val="00A86894"/>
    <w:rsid w:val="00A87345"/>
    <w:rsid w:val="00A8763C"/>
    <w:rsid w:val="00A87FE7"/>
    <w:rsid w:val="00A90033"/>
    <w:rsid w:val="00A900EF"/>
    <w:rsid w:val="00A901D0"/>
    <w:rsid w:val="00A903F1"/>
    <w:rsid w:val="00A905A7"/>
    <w:rsid w:val="00A90C5D"/>
    <w:rsid w:val="00A90D6E"/>
    <w:rsid w:val="00A910EE"/>
    <w:rsid w:val="00A91373"/>
    <w:rsid w:val="00A9227F"/>
    <w:rsid w:val="00A931E9"/>
    <w:rsid w:val="00A93562"/>
    <w:rsid w:val="00A93746"/>
    <w:rsid w:val="00A93D6C"/>
    <w:rsid w:val="00A93EBA"/>
    <w:rsid w:val="00A940BE"/>
    <w:rsid w:val="00A943C4"/>
    <w:rsid w:val="00A944D2"/>
    <w:rsid w:val="00A94C2D"/>
    <w:rsid w:val="00A95011"/>
    <w:rsid w:val="00A95A4B"/>
    <w:rsid w:val="00A95E80"/>
    <w:rsid w:val="00A96228"/>
    <w:rsid w:val="00A9657E"/>
    <w:rsid w:val="00A96BBE"/>
    <w:rsid w:val="00A976E5"/>
    <w:rsid w:val="00A97904"/>
    <w:rsid w:val="00A97A9C"/>
    <w:rsid w:val="00AA051A"/>
    <w:rsid w:val="00AA0B82"/>
    <w:rsid w:val="00AA1152"/>
    <w:rsid w:val="00AA1254"/>
    <w:rsid w:val="00AA1403"/>
    <w:rsid w:val="00AA1428"/>
    <w:rsid w:val="00AA1952"/>
    <w:rsid w:val="00AA1A51"/>
    <w:rsid w:val="00AA2419"/>
    <w:rsid w:val="00AA292C"/>
    <w:rsid w:val="00AA2AB9"/>
    <w:rsid w:val="00AA2B5A"/>
    <w:rsid w:val="00AA3034"/>
    <w:rsid w:val="00AA31ED"/>
    <w:rsid w:val="00AA3A06"/>
    <w:rsid w:val="00AA4048"/>
    <w:rsid w:val="00AA48E9"/>
    <w:rsid w:val="00AA4C56"/>
    <w:rsid w:val="00AA4E1B"/>
    <w:rsid w:val="00AA54BB"/>
    <w:rsid w:val="00AA5E30"/>
    <w:rsid w:val="00AA6804"/>
    <w:rsid w:val="00AA72C6"/>
    <w:rsid w:val="00AA72F6"/>
    <w:rsid w:val="00AA7A85"/>
    <w:rsid w:val="00AA7F6C"/>
    <w:rsid w:val="00AB10A9"/>
    <w:rsid w:val="00AB173F"/>
    <w:rsid w:val="00AB1756"/>
    <w:rsid w:val="00AB18AB"/>
    <w:rsid w:val="00AB1AB1"/>
    <w:rsid w:val="00AB1D36"/>
    <w:rsid w:val="00AB1EB1"/>
    <w:rsid w:val="00AB1FB3"/>
    <w:rsid w:val="00AB2502"/>
    <w:rsid w:val="00AB25CF"/>
    <w:rsid w:val="00AB2AB5"/>
    <w:rsid w:val="00AB2D92"/>
    <w:rsid w:val="00AB36EF"/>
    <w:rsid w:val="00AB37E0"/>
    <w:rsid w:val="00AB3C67"/>
    <w:rsid w:val="00AB3DBE"/>
    <w:rsid w:val="00AB3FDF"/>
    <w:rsid w:val="00AB43DE"/>
    <w:rsid w:val="00AB4647"/>
    <w:rsid w:val="00AB4C42"/>
    <w:rsid w:val="00AB5766"/>
    <w:rsid w:val="00AB5A72"/>
    <w:rsid w:val="00AB5E57"/>
    <w:rsid w:val="00AB5EC1"/>
    <w:rsid w:val="00AB5F13"/>
    <w:rsid w:val="00AB616D"/>
    <w:rsid w:val="00AB67B0"/>
    <w:rsid w:val="00AB6B9F"/>
    <w:rsid w:val="00AB7155"/>
    <w:rsid w:val="00AB72D5"/>
    <w:rsid w:val="00AB7A2D"/>
    <w:rsid w:val="00AB7DC8"/>
    <w:rsid w:val="00AB7E35"/>
    <w:rsid w:val="00AC032C"/>
    <w:rsid w:val="00AC0430"/>
    <w:rsid w:val="00AC04C2"/>
    <w:rsid w:val="00AC0504"/>
    <w:rsid w:val="00AC0FC7"/>
    <w:rsid w:val="00AC1189"/>
    <w:rsid w:val="00AC12CB"/>
    <w:rsid w:val="00AC1345"/>
    <w:rsid w:val="00AC14AE"/>
    <w:rsid w:val="00AC1773"/>
    <w:rsid w:val="00AC1BF2"/>
    <w:rsid w:val="00AC1DCB"/>
    <w:rsid w:val="00AC2673"/>
    <w:rsid w:val="00AC2F33"/>
    <w:rsid w:val="00AC3644"/>
    <w:rsid w:val="00AC3ADF"/>
    <w:rsid w:val="00AC3B39"/>
    <w:rsid w:val="00AC3F08"/>
    <w:rsid w:val="00AC41A2"/>
    <w:rsid w:val="00AC46E5"/>
    <w:rsid w:val="00AC49CC"/>
    <w:rsid w:val="00AC4D36"/>
    <w:rsid w:val="00AC5841"/>
    <w:rsid w:val="00AC59B3"/>
    <w:rsid w:val="00AC5AD4"/>
    <w:rsid w:val="00AC5BAD"/>
    <w:rsid w:val="00AC5F6F"/>
    <w:rsid w:val="00AC655E"/>
    <w:rsid w:val="00AC6A82"/>
    <w:rsid w:val="00AC70D0"/>
    <w:rsid w:val="00AC78D0"/>
    <w:rsid w:val="00AC7A27"/>
    <w:rsid w:val="00AC7AD0"/>
    <w:rsid w:val="00AC7DD6"/>
    <w:rsid w:val="00AD01EF"/>
    <w:rsid w:val="00AD0A79"/>
    <w:rsid w:val="00AD136B"/>
    <w:rsid w:val="00AD15B5"/>
    <w:rsid w:val="00AD16CA"/>
    <w:rsid w:val="00AD1750"/>
    <w:rsid w:val="00AD1940"/>
    <w:rsid w:val="00AD1BE4"/>
    <w:rsid w:val="00AD1C64"/>
    <w:rsid w:val="00AD1D39"/>
    <w:rsid w:val="00AD1DD7"/>
    <w:rsid w:val="00AD23A2"/>
    <w:rsid w:val="00AD23BD"/>
    <w:rsid w:val="00AD2602"/>
    <w:rsid w:val="00AD276B"/>
    <w:rsid w:val="00AD297C"/>
    <w:rsid w:val="00AD3005"/>
    <w:rsid w:val="00AD30C6"/>
    <w:rsid w:val="00AD3138"/>
    <w:rsid w:val="00AD46C1"/>
    <w:rsid w:val="00AD493A"/>
    <w:rsid w:val="00AD4EA8"/>
    <w:rsid w:val="00AD5839"/>
    <w:rsid w:val="00AD5960"/>
    <w:rsid w:val="00AD6085"/>
    <w:rsid w:val="00AD6681"/>
    <w:rsid w:val="00AD6824"/>
    <w:rsid w:val="00AD6C5A"/>
    <w:rsid w:val="00AD6C60"/>
    <w:rsid w:val="00AD7062"/>
    <w:rsid w:val="00AD7E2E"/>
    <w:rsid w:val="00AD7ECF"/>
    <w:rsid w:val="00AE0518"/>
    <w:rsid w:val="00AE089B"/>
    <w:rsid w:val="00AE1202"/>
    <w:rsid w:val="00AE13C7"/>
    <w:rsid w:val="00AE13DE"/>
    <w:rsid w:val="00AE1C1A"/>
    <w:rsid w:val="00AE2105"/>
    <w:rsid w:val="00AE21D0"/>
    <w:rsid w:val="00AE231E"/>
    <w:rsid w:val="00AE267A"/>
    <w:rsid w:val="00AE2717"/>
    <w:rsid w:val="00AE288D"/>
    <w:rsid w:val="00AE2C90"/>
    <w:rsid w:val="00AE2DFA"/>
    <w:rsid w:val="00AE2EDD"/>
    <w:rsid w:val="00AE3116"/>
    <w:rsid w:val="00AE39DC"/>
    <w:rsid w:val="00AE3C12"/>
    <w:rsid w:val="00AE3F17"/>
    <w:rsid w:val="00AE3F63"/>
    <w:rsid w:val="00AE4021"/>
    <w:rsid w:val="00AE40A5"/>
    <w:rsid w:val="00AE4235"/>
    <w:rsid w:val="00AE4450"/>
    <w:rsid w:val="00AE455D"/>
    <w:rsid w:val="00AE4A40"/>
    <w:rsid w:val="00AE4AA5"/>
    <w:rsid w:val="00AE52EA"/>
    <w:rsid w:val="00AE5513"/>
    <w:rsid w:val="00AE55B3"/>
    <w:rsid w:val="00AE7339"/>
    <w:rsid w:val="00AE74A0"/>
    <w:rsid w:val="00AE769D"/>
    <w:rsid w:val="00AE7B98"/>
    <w:rsid w:val="00AF00CF"/>
    <w:rsid w:val="00AF0168"/>
    <w:rsid w:val="00AF045A"/>
    <w:rsid w:val="00AF051D"/>
    <w:rsid w:val="00AF058B"/>
    <w:rsid w:val="00AF063C"/>
    <w:rsid w:val="00AF09E6"/>
    <w:rsid w:val="00AF0EC1"/>
    <w:rsid w:val="00AF11F7"/>
    <w:rsid w:val="00AF15CE"/>
    <w:rsid w:val="00AF19A6"/>
    <w:rsid w:val="00AF1ADE"/>
    <w:rsid w:val="00AF1CE5"/>
    <w:rsid w:val="00AF1F97"/>
    <w:rsid w:val="00AF2C7A"/>
    <w:rsid w:val="00AF3086"/>
    <w:rsid w:val="00AF31E6"/>
    <w:rsid w:val="00AF32F8"/>
    <w:rsid w:val="00AF3695"/>
    <w:rsid w:val="00AF36F4"/>
    <w:rsid w:val="00AF38DB"/>
    <w:rsid w:val="00AF46B9"/>
    <w:rsid w:val="00AF4959"/>
    <w:rsid w:val="00AF4C0B"/>
    <w:rsid w:val="00AF5009"/>
    <w:rsid w:val="00AF501F"/>
    <w:rsid w:val="00AF533B"/>
    <w:rsid w:val="00AF544B"/>
    <w:rsid w:val="00AF574E"/>
    <w:rsid w:val="00AF5F65"/>
    <w:rsid w:val="00AF5F88"/>
    <w:rsid w:val="00AF6812"/>
    <w:rsid w:val="00AF6E90"/>
    <w:rsid w:val="00AF7038"/>
    <w:rsid w:val="00AF7355"/>
    <w:rsid w:val="00AF7485"/>
    <w:rsid w:val="00B01530"/>
    <w:rsid w:val="00B01E70"/>
    <w:rsid w:val="00B01F11"/>
    <w:rsid w:val="00B0206F"/>
    <w:rsid w:val="00B0211F"/>
    <w:rsid w:val="00B0229B"/>
    <w:rsid w:val="00B02607"/>
    <w:rsid w:val="00B02F12"/>
    <w:rsid w:val="00B0327A"/>
    <w:rsid w:val="00B0396A"/>
    <w:rsid w:val="00B03DDF"/>
    <w:rsid w:val="00B03E42"/>
    <w:rsid w:val="00B0448C"/>
    <w:rsid w:val="00B04C25"/>
    <w:rsid w:val="00B05068"/>
    <w:rsid w:val="00B05ED7"/>
    <w:rsid w:val="00B05F61"/>
    <w:rsid w:val="00B0604F"/>
    <w:rsid w:val="00B064A7"/>
    <w:rsid w:val="00B06605"/>
    <w:rsid w:val="00B0661E"/>
    <w:rsid w:val="00B074A6"/>
    <w:rsid w:val="00B076FE"/>
    <w:rsid w:val="00B077DE"/>
    <w:rsid w:val="00B078A0"/>
    <w:rsid w:val="00B07A55"/>
    <w:rsid w:val="00B07BA6"/>
    <w:rsid w:val="00B07C47"/>
    <w:rsid w:val="00B1028D"/>
    <w:rsid w:val="00B10692"/>
    <w:rsid w:val="00B10969"/>
    <w:rsid w:val="00B114F6"/>
    <w:rsid w:val="00B11587"/>
    <w:rsid w:val="00B1158B"/>
    <w:rsid w:val="00B119E1"/>
    <w:rsid w:val="00B11A3F"/>
    <w:rsid w:val="00B11CC4"/>
    <w:rsid w:val="00B12297"/>
    <w:rsid w:val="00B125EB"/>
    <w:rsid w:val="00B1265B"/>
    <w:rsid w:val="00B12A28"/>
    <w:rsid w:val="00B12D3E"/>
    <w:rsid w:val="00B1320B"/>
    <w:rsid w:val="00B13712"/>
    <w:rsid w:val="00B14BFA"/>
    <w:rsid w:val="00B14D92"/>
    <w:rsid w:val="00B14EC8"/>
    <w:rsid w:val="00B1573F"/>
    <w:rsid w:val="00B1578D"/>
    <w:rsid w:val="00B15C33"/>
    <w:rsid w:val="00B15C3B"/>
    <w:rsid w:val="00B16FBB"/>
    <w:rsid w:val="00B17712"/>
    <w:rsid w:val="00B178CA"/>
    <w:rsid w:val="00B2009A"/>
    <w:rsid w:val="00B202B1"/>
    <w:rsid w:val="00B20772"/>
    <w:rsid w:val="00B208B8"/>
    <w:rsid w:val="00B2097A"/>
    <w:rsid w:val="00B20C40"/>
    <w:rsid w:val="00B20EA8"/>
    <w:rsid w:val="00B20F09"/>
    <w:rsid w:val="00B2195D"/>
    <w:rsid w:val="00B21CF5"/>
    <w:rsid w:val="00B21D14"/>
    <w:rsid w:val="00B21DB1"/>
    <w:rsid w:val="00B22824"/>
    <w:rsid w:val="00B22A76"/>
    <w:rsid w:val="00B22B68"/>
    <w:rsid w:val="00B231A8"/>
    <w:rsid w:val="00B23574"/>
    <w:rsid w:val="00B237DC"/>
    <w:rsid w:val="00B23966"/>
    <w:rsid w:val="00B23B9F"/>
    <w:rsid w:val="00B249BE"/>
    <w:rsid w:val="00B24C75"/>
    <w:rsid w:val="00B24E46"/>
    <w:rsid w:val="00B25115"/>
    <w:rsid w:val="00B25464"/>
    <w:rsid w:val="00B2553F"/>
    <w:rsid w:val="00B25727"/>
    <w:rsid w:val="00B257F4"/>
    <w:rsid w:val="00B259AA"/>
    <w:rsid w:val="00B25DE8"/>
    <w:rsid w:val="00B26055"/>
    <w:rsid w:val="00B26D4A"/>
    <w:rsid w:val="00B26F00"/>
    <w:rsid w:val="00B27012"/>
    <w:rsid w:val="00B272AF"/>
    <w:rsid w:val="00B275B2"/>
    <w:rsid w:val="00B278DB"/>
    <w:rsid w:val="00B27904"/>
    <w:rsid w:val="00B27D25"/>
    <w:rsid w:val="00B27E4B"/>
    <w:rsid w:val="00B3053B"/>
    <w:rsid w:val="00B30883"/>
    <w:rsid w:val="00B30C16"/>
    <w:rsid w:val="00B31135"/>
    <w:rsid w:val="00B3161A"/>
    <w:rsid w:val="00B31816"/>
    <w:rsid w:val="00B31CBA"/>
    <w:rsid w:val="00B31FB9"/>
    <w:rsid w:val="00B3220D"/>
    <w:rsid w:val="00B32771"/>
    <w:rsid w:val="00B33376"/>
    <w:rsid w:val="00B3354F"/>
    <w:rsid w:val="00B34119"/>
    <w:rsid w:val="00B3434E"/>
    <w:rsid w:val="00B34ECA"/>
    <w:rsid w:val="00B35626"/>
    <w:rsid w:val="00B3596B"/>
    <w:rsid w:val="00B35A3F"/>
    <w:rsid w:val="00B35B8B"/>
    <w:rsid w:val="00B3707A"/>
    <w:rsid w:val="00B37643"/>
    <w:rsid w:val="00B37975"/>
    <w:rsid w:val="00B37DF0"/>
    <w:rsid w:val="00B40132"/>
    <w:rsid w:val="00B404A8"/>
    <w:rsid w:val="00B408B2"/>
    <w:rsid w:val="00B409CC"/>
    <w:rsid w:val="00B40DBE"/>
    <w:rsid w:val="00B40FBE"/>
    <w:rsid w:val="00B41033"/>
    <w:rsid w:val="00B41C4F"/>
    <w:rsid w:val="00B41DB9"/>
    <w:rsid w:val="00B41E89"/>
    <w:rsid w:val="00B4246E"/>
    <w:rsid w:val="00B42961"/>
    <w:rsid w:val="00B42B01"/>
    <w:rsid w:val="00B42C89"/>
    <w:rsid w:val="00B433BB"/>
    <w:rsid w:val="00B43AFB"/>
    <w:rsid w:val="00B43C8C"/>
    <w:rsid w:val="00B43EB6"/>
    <w:rsid w:val="00B4413A"/>
    <w:rsid w:val="00B44306"/>
    <w:rsid w:val="00B4435F"/>
    <w:rsid w:val="00B4440E"/>
    <w:rsid w:val="00B444B3"/>
    <w:rsid w:val="00B45841"/>
    <w:rsid w:val="00B466DE"/>
    <w:rsid w:val="00B4691F"/>
    <w:rsid w:val="00B46975"/>
    <w:rsid w:val="00B46B98"/>
    <w:rsid w:val="00B46E68"/>
    <w:rsid w:val="00B46F8B"/>
    <w:rsid w:val="00B477A5"/>
    <w:rsid w:val="00B477F2"/>
    <w:rsid w:val="00B47A72"/>
    <w:rsid w:val="00B507EC"/>
    <w:rsid w:val="00B50819"/>
    <w:rsid w:val="00B51D57"/>
    <w:rsid w:val="00B5280A"/>
    <w:rsid w:val="00B52DA7"/>
    <w:rsid w:val="00B52DE9"/>
    <w:rsid w:val="00B53631"/>
    <w:rsid w:val="00B5470B"/>
    <w:rsid w:val="00B549DC"/>
    <w:rsid w:val="00B54C92"/>
    <w:rsid w:val="00B55399"/>
    <w:rsid w:val="00B5549E"/>
    <w:rsid w:val="00B55545"/>
    <w:rsid w:val="00B55595"/>
    <w:rsid w:val="00B558C1"/>
    <w:rsid w:val="00B559C2"/>
    <w:rsid w:val="00B55E9C"/>
    <w:rsid w:val="00B561D9"/>
    <w:rsid w:val="00B562D4"/>
    <w:rsid w:val="00B56947"/>
    <w:rsid w:val="00B5714E"/>
    <w:rsid w:val="00B60308"/>
    <w:rsid w:val="00B603B9"/>
    <w:rsid w:val="00B60B89"/>
    <w:rsid w:val="00B6144F"/>
    <w:rsid w:val="00B6150E"/>
    <w:rsid w:val="00B615FF"/>
    <w:rsid w:val="00B617A8"/>
    <w:rsid w:val="00B62792"/>
    <w:rsid w:val="00B6291F"/>
    <w:rsid w:val="00B632A0"/>
    <w:rsid w:val="00B6343C"/>
    <w:rsid w:val="00B635CC"/>
    <w:rsid w:val="00B637E2"/>
    <w:rsid w:val="00B639A7"/>
    <w:rsid w:val="00B63C63"/>
    <w:rsid w:val="00B64791"/>
    <w:rsid w:val="00B64B6E"/>
    <w:rsid w:val="00B65938"/>
    <w:rsid w:val="00B65F94"/>
    <w:rsid w:val="00B66339"/>
    <w:rsid w:val="00B66651"/>
    <w:rsid w:val="00B66AE0"/>
    <w:rsid w:val="00B66C5B"/>
    <w:rsid w:val="00B66DCF"/>
    <w:rsid w:val="00B6793F"/>
    <w:rsid w:val="00B70844"/>
    <w:rsid w:val="00B70AD2"/>
    <w:rsid w:val="00B70D26"/>
    <w:rsid w:val="00B714BB"/>
    <w:rsid w:val="00B7178C"/>
    <w:rsid w:val="00B718C3"/>
    <w:rsid w:val="00B71F1F"/>
    <w:rsid w:val="00B72790"/>
    <w:rsid w:val="00B73686"/>
    <w:rsid w:val="00B73ABA"/>
    <w:rsid w:val="00B73B57"/>
    <w:rsid w:val="00B740BB"/>
    <w:rsid w:val="00B74118"/>
    <w:rsid w:val="00B74875"/>
    <w:rsid w:val="00B74B52"/>
    <w:rsid w:val="00B74B55"/>
    <w:rsid w:val="00B75100"/>
    <w:rsid w:val="00B75137"/>
    <w:rsid w:val="00B755BB"/>
    <w:rsid w:val="00B757ED"/>
    <w:rsid w:val="00B75860"/>
    <w:rsid w:val="00B75F1F"/>
    <w:rsid w:val="00B75FFE"/>
    <w:rsid w:val="00B77731"/>
    <w:rsid w:val="00B77C92"/>
    <w:rsid w:val="00B77DF3"/>
    <w:rsid w:val="00B805FF"/>
    <w:rsid w:val="00B80636"/>
    <w:rsid w:val="00B8097D"/>
    <w:rsid w:val="00B8198D"/>
    <w:rsid w:val="00B81D4E"/>
    <w:rsid w:val="00B81ED9"/>
    <w:rsid w:val="00B825E0"/>
    <w:rsid w:val="00B826C9"/>
    <w:rsid w:val="00B82718"/>
    <w:rsid w:val="00B828CD"/>
    <w:rsid w:val="00B82E4A"/>
    <w:rsid w:val="00B82E65"/>
    <w:rsid w:val="00B82FAC"/>
    <w:rsid w:val="00B83222"/>
    <w:rsid w:val="00B8329C"/>
    <w:rsid w:val="00B840F3"/>
    <w:rsid w:val="00B84183"/>
    <w:rsid w:val="00B843F7"/>
    <w:rsid w:val="00B845BA"/>
    <w:rsid w:val="00B84DA5"/>
    <w:rsid w:val="00B85104"/>
    <w:rsid w:val="00B858D1"/>
    <w:rsid w:val="00B86576"/>
    <w:rsid w:val="00B8744D"/>
    <w:rsid w:val="00B874D3"/>
    <w:rsid w:val="00B8750C"/>
    <w:rsid w:val="00B878EB"/>
    <w:rsid w:val="00B87ECB"/>
    <w:rsid w:val="00B903CD"/>
    <w:rsid w:val="00B913FC"/>
    <w:rsid w:val="00B91552"/>
    <w:rsid w:val="00B91CE8"/>
    <w:rsid w:val="00B921C4"/>
    <w:rsid w:val="00B923CF"/>
    <w:rsid w:val="00B92CAD"/>
    <w:rsid w:val="00B93470"/>
    <w:rsid w:val="00B94104"/>
    <w:rsid w:val="00B94572"/>
    <w:rsid w:val="00B94EFB"/>
    <w:rsid w:val="00B95916"/>
    <w:rsid w:val="00B95A95"/>
    <w:rsid w:val="00B96446"/>
    <w:rsid w:val="00B967DB"/>
    <w:rsid w:val="00B96BF8"/>
    <w:rsid w:val="00B971B3"/>
    <w:rsid w:val="00B97578"/>
    <w:rsid w:val="00B9796D"/>
    <w:rsid w:val="00B97C96"/>
    <w:rsid w:val="00BA08AC"/>
    <w:rsid w:val="00BA0FB0"/>
    <w:rsid w:val="00BA12E9"/>
    <w:rsid w:val="00BA1B35"/>
    <w:rsid w:val="00BA1CF6"/>
    <w:rsid w:val="00BA1DC8"/>
    <w:rsid w:val="00BA2171"/>
    <w:rsid w:val="00BA2764"/>
    <w:rsid w:val="00BA2B5B"/>
    <w:rsid w:val="00BA2C98"/>
    <w:rsid w:val="00BA2DA6"/>
    <w:rsid w:val="00BA2F92"/>
    <w:rsid w:val="00BA3704"/>
    <w:rsid w:val="00BA3A2B"/>
    <w:rsid w:val="00BA4513"/>
    <w:rsid w:val="00BA45A9"/>
    <w:rsid w:val="00BA46B5"/>
    <w:rsid w:val="00BA488D"/>
    <w:rsid w:val="00BA4914"/>
    <w:rsid w:val="00BA4B37"/>
    <w:rsid w:val="00BA4C27"/>
    <w:rsid w:val="00BA4C4A"/>
    <w:rsid w:val="00BA4F72"/>
    <w:rsid w:val="00BA50BA"/>
    <w:rsid w:val="00BA50DB"/>
    <w:rsid w:val="00BA5C0D"/>
    <w:rsid w:val="00BA5F76"/>
    <w:rsid w:val="00BA60B5"/>
    <w:rsid w:val="00BA62A8"/>
    <w:rsid w:val="00BA6491"/>
    <w:rsid w:val="00BA7339"/>
    <w:rsid w:val="00BA75DF"/>
    <w:rsid w:val="00BA768E"/>
    <w:rsid w:val="00BA784E"/>
    <w:rsid w:val="00BA798C"/>
    <w:rsid w:val="00BA7C8C"/>
    <w:rsid w:val="00BB02CF"/>
    <w:rsid w:val="00BB134C"/>
    <w:rsid w:val="00BB16D6"/>
    <w:rsid w:val="00BB1CE4"/>
    <w:rsid w:val="00BB2910"/>
    <w:rsid w:val="00BB29B4"/>
    <w:rsid w:val="00BB38BA"/>
    <w:rsid w:val="00BB3A41"/>
    <w:rsid w:val="00BB3EE1"/>
    <w:rsid w:val="00BB46A2"/>
    <w:rsid w:val="00BB47AE"/>
    <w:rsid w:val="00BB50E3"/>
    <w:rsid w:val="00BB5673"/>
    <w:rsid w:val="00BB5CA4"/>
    <w:rsid w:val="00BB5CD3"/>
    <w:rsid w:val="00BB5F0F"/>
    <w:rsid w:val="00BB61FC"/>
    <w:rsid w:val="00BB62CF"/>
    <w:rsid w:val="00BB70DA"/>
    <w:rsid w:val="00BB717C"/>
    <w:rsid w:val="00BB72F3"/>
    <w:rsid w:val="00BB778C"/>
    <w:rsid w:val="00BB7E7C"/>
    <w:rsid w:val="00BC0F51"/>
    <w:rsid w:val="00BC138C"/>
    <w:rsid w:val="00BC1969"/>
    <w:rsid w:val="00BC1C34"/>
    <w:rsid w:val="00BC1CAA"/>
    <w:rsid w:val="00BC1EAC"/>
    <w:rsid w:val="00BC1EE2"/>
    <w:rsid w:val="00BC238D"/>
    <w:rsid w:val="00BC23AC"/>
    <w:rsid w:val="00BC3385"/>
    <w:rsid w:val="00BC33A2"/>
    <w:rsid w:val="00BC344D"/>
    <w:rsid w:val="00BC3C45"/>
    <w:rsid w:val="00BC3E5A"/>
    <w:rsid w:val="00BC43C6"/>
    <w:rsid w:val="00BC4B4D"/>
    <w:rsid w:val="00BC4B80"/>
    <w:rsid w:val="00BC4D92"/>
    <w:rsid w:val="00BC4F09"/>
    <w:rsid w:val="00BC4F56"/>
    <w:rsid w:val="00BC56C5"/>
    <w:rsid w:val="00BC58FB"/>
    <w:rsid w:val="00BC5A62"/>
    <w:rsid w:val="00BC5CD2"/>
    <w:rsid w:val="00BC5F46"/>
    <w:rsid w:val="00BC6665"/>
    <w:rsid w:val="00BC6889"/>
    <w:rsid w:val="00BC68F0"/>
    <w:rsid w:val="00BC6E40"/>
    <w:rsid w:val="00BC72A9"/>
    <w:rsid w:val="00BC7548"/>
    <w:rsid w:val="00BC7A97"/>
    <w:rsid w:val="00BD03BA"/>
    <w:rsid w:val="00BD04E9"/>
    <w:rsid w:val="00BD0605"/>
    <w:rsid w:val="00BD0A15"/>
    <w:rsid w:val="00BD0E28"/>
    <w:rsid w:val="00BD15FC"/>
    <w:rsid w:val="00BD1776"/>
    <w:rsid w:val="00BD1973"/>
    <w:rsid w:val="00BD1977"/>
    <w:rsid w:val="00BD1DE1"/>
    <w:rsid w:val="00BD2C3C"/>
    <w:rsid w:val="00BD370E"/>
    <w:rsid w:val="00BD39E3"/>
    <w:rsid w:val="00BD4606"/>
    <w:rsid w:val="00BD4CA1"/>
    <w:rsid w:val="00BD5E96"/>
    <w:rsid w:val="00BD6CA3"/>
    <w:rsid w:val="00BD6DF6"/>
    <w:rsid w:val="00BD7567"/>
    <w:rsid w:val="00BD758B"/>
    <w:rsid w:val="00BD76AC"/>
    <w:rsid w:val="00BD76BB"/>
    <w:rsid w:val="00BE04BD"/>
    <w:rsid w:val="00BE0CAC"/>
    <w:rsid w:val="00BE0DA7"/>
    <w:rsid w:val="00BE0E75"/>
    <w:rsid w:val="00BE1309"/>
    <w:rsid w:val="00BE1ED6"/>
    <w:rsid w:val="00BE208E"/>
    <w:rsid w:val="00BE236B"/>
    <w:rsid w:val="00BE255C"/>
    <w:rsid w:val="00BE2B4A"/>
    <w:rsid w:val="00BE2BC1"/>
    <w:rsid w:val="00BE32AA"/>
    <w:rsid w:val="00BE33EE"/>
    <w:rsid w:val="00BE3A9C"/>
    <w:rsid w:val="00BE3C91"/>
    <w:rsid w:val="00BE44C2"/>
    <w:rsid w:val="00BE472B"/>
    <w:rsid w:val="00BE4737"/>
    <w:rsid w:val="00BE5345"/>
    <w:rsid w:val="00BE5B07"/>
    <w:rsid w:val="00BE6758"/>
    <w:rsid w:val="00BE6B15"/>
    <w:rsid w:val="00BE6F16"/>
    <w:rsid w:val="00BE7044"/>
    <w:rsid w:val="00BE7B99"/>
    <w:rsid w:val="00BE7C7A"/>
    <w:rsid w:val="00BF0582"/>
    <w:rsid w:val="00BF0984"/>
    <w:rsid w:val="00BF104B"/>
    <w:rsid w:val="00BF11AA"/>
    <w:rsid w:val="00BF1882"/>
    <w:rsid w:val="00BF1F52"/>
    <w:rsid w:val="00BF25F2"/>
    <w:rsid w:val="00BF2638"/>
    <w:rsid w:val="00BF2A52"/>
    <w:rsid w:val="00BF2CB1"/>
    <w:rsid w:val="00BF2DCF"/>
    <w:rsid w:val="00BF2EA5"/>
    <w:rsid w:val="00BF3414"/>
    <w:rsid w:val="00BF34C4"/>
    <w:rsid w:val="00BF397B"/>
    <w:rsid w:val="00BF3D52"/>
    <w:rsid w:val="00BF4F77"/>
    <w:rsid w:val="00BF54D1"/>
    <w:rsid w:val="00BF5817"/>
    <w:rsid w:val="00BF68F0"/>
    <w:rsid w:val="00BF6935"/>
    <w:rsid w:val="00BF6A5E"/>
    <w:rsid w:val="00BF6CB7"/>
    <w:rsid w:val="00BF6DB3"/>
    <w:rsid w:val="00BF7B3E"/>
    <w:rsid w:val="00BF7D08"/>
    <w:rsid w:val="00C00BF1"/>
    <w:rsid w:val="00C013A3"/>
    <w:rsid w:val="00C0154C"/>
    <w:rsid w:val="00C016D3"/>
    <w:rsid w:val="00C018CC"/>
    <w:rsid w:val="00C01AD0"/>
    <w:rsid w:val="00C022C1"/>
    <w:rsid w:val="00C02772"/>
    <w:rsid w:val="00C040AF"/>
    <w:rsid w:val="00C049C6"/>
    <w:rsid w:val="00C0538C"/>
    <w:rsid w:val="00C05576"/>
    <w:rsid w:val="00C05D18"/>
    <w:rsid w:val="00C06481"/>
    <w:rsid w:val="00C066B4"/>
    <w:rsid w:val="00C06809"/>
    <w:rsid w:val="00C06D7C"/>
    <w:rsid w:val="00C06F1B"/>
    <w:rsid w:val="00C0741F"/>
    <w:rsid w:val="00C079AA"/>
    <w:rsid w:val="00C07B01"/>
    <w:rsid w:val="00C07F07"/>
    <w:rsid w:val="00C101ED"/>
    <w:rsid w:val="00C1097E"/>
    <w:rsid w:val="00C10CF9"/>
    <w:rsid w:val="00C115DA"/>
    <w:rsid w:val="00C11DFD"/>
    <w:rsid w:val="00C11FEA"/>
    <w:rsid w:val="00C12081"/>
    <w:rsid w:val="00C1210D"/>
    <w:rsid w:val="00C12147"/>
    <w:rsid w:val="00C1233C"/>
    <w:rsid w:val="00C1241D"/>
    <w:rsid w:val="00C129BD"/>
    <w:rsid w:val="00C12A34"/>
    <w:rsid w:val="00C12AC8"/>
    <w:rsid w:val="00C13038"/>
    <w:rsid w:val="00C13EE7"/>
    <w:rsid w:val="00C1421C"/>
    <w:rsid w:val="00C14CA6"/>
    <w:rsid w:val="00C14CBE"/>
    <w:rsid w:val="00C156CA"/>
    <w:rsid w:val="00C15E19"/>
    <w:rsid w:val="00C15E71"/>
    <w:rsid w:val="00C160DE"/>
    <w:rsid w:val="00C1626E"/>
    <w:rsid w:val="00C20100"/>
    <w:rsid w:val="00C2067B"/>
    <w:rsid w:val="00C20CE5"/>
    <w:rsid w:val="00C20D82"/>
    <w:rsid w:val="00C20F95"/>
    <w:rsid w:val="00C2150E"/>
    <w:rsid w:val="00C21806"/>
    <w:rsid w:val="00C21961"/>
    <w:rsid w:val="00C21C91"/>
    <w:rsid w:val="00C21CD3"/>
    <w:rsid w:val="00C21D27"/>
    <w:rsid w:val="00C22211"/>
    <w:rsid w:val="00C224D7"/>
    <w:rsid w:val="00C22D99"/>
    <w:rsid w:val="00C22FAA"/>
    <w:rsid w:val="00C23380"/>
    <w:rsid w:val="00C23DA0"/>
    <w:rsid w:val="00C24244"/>
    <w:rsid w:val="00C245FE"/>
    <w:rsid w:val="00C24D74"/>
    <w:rsid w:val="00C24E32"/>
    <w:rsid w:val="00C24FA5"/>
    <w:rsid w:val="00C25322"/>
    <w:rsid w:val="00C255D5"/>
    <w:rsid w:val="00C25660"/>
    <w:rsid w:val="00C257DE"/>
    <w:rsid w:val="00C25F3B"/>
    <w:rsid w:val="00C25F5D"/>
    <w:rsid w:val="00C26044"/>
    <w:rsid w:val="00C26449"/>
    <w:rsid w:val="00C264E2"/>
    <w:rsid w:val="00C26642"/>
    <w:rsid w:val="00C27143"/>
    <w:rsid w:val="00C27159"/>
    <w:rsid w:val="00C279AF"/>
    <w:rsid w:val="00C27B60"/>
    <w:rsid w:val="00C27B71"/>
    <w:rsid w:val="00C30C96"/>
    <w:rsid w:val="00C3166C"/>
    <w:rsid w:val="00C319F0"/>
    <w:rsid w:val="00C31E53"/>
    <w:rsid w:val="00C31F3E"/>
    <w:rsid w:val="00C32087"/>
    <w:rsid w:val="00C32823"/>
    <w:rsid w:val="00C32869"/>
    <w:rsid w:val="00C328F2"/>
    <w:rsid w:val="00C32B3E"/>
    <w:rsid w:val="00C330D5"/>
    <w:rsid w:val="00C33DC6"/>
    <w:rsid w:val="00C33EE1"/>
    <w:rsid w:val="00C34002"/>
    <w:rsid w:val="00C34339"/>
    <w:rsid w:val="00C345C7"/>
    <w:rsid w:val="00C34879"/>
    <w:rsid w:val="00C35824"/>
    <w:rsid w:val="00C35AB6"/>
    <w:rsid w:val="00C361A7"/>
    <w:rsid w:val="00C36DB9"/>
    <w:rsid w:val="00C36ECB"/>
    <w:rsid w:val="00C36EEA"/>
    <w:rsid w:val="00C37BBF"/>
    <w:rsid w:val="00C40618"/>
    <w:rsid w:val="00C4093A"/>
    <w:rsid w:val="00C40E39"/>
    <w:rsid w:val="00C4153F"/>
    <w:rsid w:val="00C41818"/>
    <w:rsid w:val="00C4185D"/>
    <w:rsid w:val="00C41B05"/>
    <w:rsid w:val="00C41D08"/>
    <w:rsid w:val="00C41D19"/>
    <w:rsid w:val="00C4204E"/>
    <w:rsid w:val="00C42B6A"/>
    <w:rsid w:val="00C43087"/>
    <w:rsid w:val="00C437C1"/>
    <w:rsid w:val="00C4389C"/>
    <w:rsid w:val="00C438B5"/>
    <w:rsid w:val="00C439E3"/>
    <w:rsid w:val="00C442A6"/>
    <w:rsid w:val="00C4452C"/>
    <w:rsid w:val="00C4473F"/>
    <w:rsid w:val="00C44872"/>
    <w:rsid w:val="00C45670"/>
    <w:rsid w:val="00C45A84"/>
    <w:rsid w:val="00C45C87"/>
    <w:rsid w:val="00C46219"/>
    <w:rsid w:val="00C46E0B"/>
    <w:rsid w:val="00C46E19"/>
    <w:rsid w:val="00C46E65"/>
    <w:rsid w:val="00C46EF2"/>
    <w:rsid w:val="00C46F0F"/>
    <w:rsid w:val="00C478AD"/>
    <w:rsid w:val="00C50275"/>
    <w:rsid w:val="00C503FC"/>
    <w:rsid w:val="00C508E9"/>
    <w:rsid w:val="00C50A09"/>
    <w:rsid w:val="00C50F23"/>
    <w:rsid w:val="00C5121D"/>
    <w:rsid w:val="00C51363"/>
    <w:rsid w:val="00C51BDE"/>
    <w:rsid w:val="00C51C74"/>
    <w:rsid w:val="00C51CFF"/>
    <w:rsid w:val="00C51FD0"/>
    <w:rsid w:val="00C51FE9"/>
    <w:rsid w:val="00C52F38"/>
    <w:rsid w:val="00C53891"/>
    <w:rsid w:val="00C538AC"/>
    <w:rsid w:val="00C538C5"/>
    <w:rsid w:val="00C53C4E"/>
    <w:rsid w:val="00C53DF5"/>
    <w:rsid w:val="00C5448F"/>
    <w:rsid w:val="00C54A2F"/>
    <w:rsid w:val="00C54A84"/>
    <w:rsid w:val="00C54B53"/>
    <w:rsid w:val="00C5541B"/>
    <w:rsid w:val="00C55B37"/>
    <w:rsid w:val="00C561A1"/>
    <w:rsid w:val="00C562F6"/>
    <w:rsid w:val="00C56914"/>
    <w:rsid w:val="00C57188"/>
    <w:rsid w:val="00C57358"/>
    <w:rsid w:val="00C575B1"/>
    <w:rsid w:val="00C579EC"/>
    <w:rsid w:val="00C57F94"/>
    <w:rsid w:val="00C6024B"/>
    <w:rsid w:val="00C60330"/>
    <w:rsid w:val="00C60904"/>
    <w:rsid w:val="00C60A88"/>
    <w:rsid w:val="00C617F3"/>
    <w:rsid w:val="00C61ABA"/>
    <w:rsid w:val="00C61E63"/>
    <w:rsid w:val="00C623C8"/>
    <w:rsid w:val="00C627C1"/>
    <w:rsid w:val="00C62863"/>
    <w:rsid w:val="00C62F1D"/>
    <w:rsid w:val="00C6333D"/>
    <w:rsid w:val="00C63D16"/>
    <w:rsid w:val="00C6416C"/>
    <w:rsid w:val="00C641AC"/>
    <w:rsid w:val="00C6427B"/>
    <w:rsid w:val="00C64352"/>
    <w:rsid w:val="00C643BF"/>
    <w:rsid w:val="00C64C8D"/>
    <w:rsid w:val="00C64EAE"/>
    <w:rsid w:val="00C667DD"/>
    <w:rsid w:val="00C66953"/>
    <w:rsid w:val="00C66C22"/>
    <w:rsid w:val="00C701AD"/>
    <w:rsid w:val="00C707D6"/>
    <w:rsid w:val="00C7094D"/>
    <w:rsid w:val="00C70A40"/>
    <w:rsid w:val="00C71B03"/>
    <w:rsid w:val="00C71D75"/>
    <w:rsid w:val="00C71E67"/>
    <w:rsid w:val="00C71EAD"/>
    <w:rsid w:val="00C7206B"/>
    <w:rsid w:val="00C72B73"/>
    <w:rsid w:val="00C72C9F"/>
    <w:rsid w:val="00C73296"/>
    <w:rsid w:val="00C735A7"/>
    <w:rsid w:val="00C736D5"/>
    <w:rsid w:val="00C7381F"/>
    <w:rsid w:val="00C741A1"/>
    <w:rsid w:val="00C744E4"/>
    <w:rsid w:val="00C74A60"/>
    <w:rsid w:val="00C74C5A"/>
    <w:rsid w:val="00C75396"/>
    <w:rsid w:val="00C757E3"/>
    <w:rsid w:val="00C763A4"/>
    <w:rsid w:val="00C76893"/>
    <w:rsid w:val="00C76A6F"/>
    <w:rsid w:val="00C77706"/>
    <w:rsid w:val="00C77756"/>
    <w:rsid w:val="00C778C6"/>
    <w:rsid w:val="00C77AF7"/>
    <w:rsid w:val="00C809F4"/>
    <w:rsid w:val="00C80A83"/>
    <w:rsid w:val="00C80AE4"/>
    <w:rsid w:val="00C8110D"/>
    <w:rsid w:val="00C81150"/>
    <w:rsid w:val="00C812AF"/>
    <w:rsid w:val="00C817B6"/>
    <w:rsid w:val="00C81D22"/>
    <w:rsid w:val="00C81E18"/>
    <w:rsid w:val="00C81E3A"/>
    <w:rsid w:val="00C81E6D"/>
    <w:rsid w:val="00C82347"/>
    <w:rsid w:val="00C82658"/>
    <w:rsid w:val="00C829A7"/>
    <w:rsid w:val="00C82C88"/>
    <w:rsid w:val="00C832A2"/>
    <w:rsid w:val="00C83964"/>
    <w:rsid w:val="00C84513"/>
    <w:rsid w:val="00C84A13"/>
    <w:rsid w:val="00C8553C"/>
    <w:rsid w:val="00C856F4"/>
    <w:rsid w:val="00C8598D"/>
    <w:rsid w:val="00C8613B"/>
    <w:rsid w:val="00C86140"/>
    <w:rsid w:val="00C8640E"/>
    <w:rsid w:val="00C86951"/>
    <w:rsid w:val="00C86C03"/>
    <w:rsid w:val="00C876D2"/>
    <w:rsid w:val="00C87945"/>
    <w:rsid w:val="00C87BA9"/>
    <w:rsid w:val="00C9038F"/>
    <w:rsid w:val="00C90498"/>
    <w:rsid w:val="00C906E8"/>
    <w:rsid w:val="00C90AA2"/>
    <w:rsid w:val="00C912F1"/>
    <w:rsid w:val="00C9188D"/>
    <w:rsid w:val="00C91CC0"/>
    <w:rsid w:val="00C91E95"/>
    <w:rsid w:val="00C9214A"/>
    <w:rsid w:val="00C931FC"/>
    <w:rsid w:val="00C931FD"/>
    <w:rsid w:val="00C932D5"/>
    <w:rsid w:val="00C934DD"/>
    <w:rsid w:val="00C9394C"/>
    <w:rsid w:val="00C9395A"/>
    <w:rsid w:val="00C93BDE"/>
    <w:rsid w:val="00C9481A"/>
    <w:rsid w:val="00C94952"/>
    <w:rsid w:val="00C94B05"/>
    <w:rsid w:val="00C94E7D"/>
    <w:rsid w:val="00C9550F"/>
    <w:rsid w:val="00C959CB"/>
    <w:rsid w:val="00C95C97"/>
    <w:rsid w:val="00C960A3"/>
    <w:rsid w:val="00C9688D"/>
    <w:rsid w:val="00C968BE"/>
    <w:rsid w:val="00C96D6E"/>
    <w:rsid w:val="00C971FB"/>
    <w:rsid w:val="00C97418"/>
    <w:rsid w:val="00C976B3"/>
    <w:rsid w:val="00C97E18"/>
    <w:rsid w:val="00CA04CA"/>
    <w:rsid w:val="00CA191D"/>
    <w:rsid w:val="00CA19C8"/>
    <w:rsid w:val="00CA1D7E"/>
    <w:rsid w:val="00CA21DD"/>
    <w:rsid w:val="00CA269E"/>
    <w:rsid w:val="00CA361D"/>
    <w:rsid w:val="00CA49FE"/>
    <w:rsid w:val="00CA4A13"/>
    <w:rsid w:val="00CA4B27"/>
    <w:rsid w:val="00CA5001"/>
    <w:rsid w:val="00CA5766"/>
    <w:rsid w:val="00CA5CD1"/>
    <w:rsid w:val="00CA6891"/>
    <w:rsid w:val="00CA7460"/>
    <w:rsid w:val="00CA7774"/>
    <w:rsid w:val="00CA7D50"/>
    <w:rsid w:val="00CA7ED0"/>
    <w:rsid w:val="00CB01A8"/>
    <w:rsid w:val="00CB01EB"/>
    <w:rsid w:val="00CB03E3"/>
    <w:rsid w:val="00CB091E"/>
    <w:rsid w:val="00CB0DA7"/>
    <w:rsid w:val="00CB1084"/>
    <w:rsid w:val="00CB1371"/>
    <w:rsid w:val="00CB1481"/>
    <w:rsid w:val="00CB14FB"/>
    <w:rsid w:val="00CB1F97"/>
    <w:rsid w:val="00CB209A"/>
    <w:rsid w:val="00CB2D6D"/>
    <w:rsid w:val="00CB32A3"/>
    <w:rsid w:val="00CB4959"/>
    <w:rsid w:val="00CB4D44"/>
    <w:rsid w:val="00CB5173"/>
    <w:rsid w:val="00CB55A4"/>
    <w:rsid w:val="00CB5C72"/>
    <w:rsid w:val="00CB5CDB"/>
    <w:rsid w:val="00CB5FC4"/>
    <w:rsid w:val="00CB6337"/>
    <w:rsid w:val="00CB64F1"/>
    <w:rsid w:val="00CB74DB"/>
    <w:rsid w:val="00CB76FA"/>
    <w:rsid w:val="00CB79FC"/>
    <w:rsid w:val="00CB7F87"/>
    <w:rsid w:val="00CC102A"/>
    <w:rsid w:val="00CC17B6"/>
    <w:rsid w:val="00CC19F7"/>
    <w:rsid w:val="00CC1C35"/>
    <w:rsid w:val="00CC1DE5"/>
    <w:rsid w:val="00CC1F7D"/>
    <w:rsid w:val="00CC253F"/>
    <w:rsid w:val="00CC2640"/>
    <w:rsid w:val="00CC287C"/>
    <w:rsid w:val="00CC2DA9"/>
    <w:rsid w:val="00CC2F03"/>
    <w:rsid w:val="00CC3022"/>
    <w:rsid w:val="00CC34D1"/>
    <w:rsid w:val="00CC36F3"/>
    <w:rsid w:val="00CC3776"/>
    <w:rsid w:val="00CC3CF9"/>
    <w:rsid w:val="00CC3FFD"/>
    <w:rsid w:val="00CC41EC"/>
    <w:rsid w:val="00CC424E"/>
    <w:rsid w:val="00CC429F"/>
    <w:rsid w:val="00CC445D"/>
    <w:rsid w:val="00CC4962"/>
    <w:rsid w:val="00CC4F7F"/>
    <w:rsid w:val="00CC57AC"/>
    <w:rsid w:val="00CC5940"/>
    <w:rsid w:val="00CC5A24"/>
    <w:rsid w:val="00CC5C7A"/>
    <w:rsid w:val="00CC5F68"/>
    <w:rsid w:val="00CC6174"/>
    <w:rsid w:val="00CC74CB"/>
    <w:rsid w:val="00CC78CD"/>
    <w:rsid w:val="00CC7DC2"/>
    <w:rsid w:val="00CC7E5B"/>
    <w:rsid w:val="00CD0013"/>
    <w:rsid w:val="00CD03CA"/>
    <w:rsid w:val="00CD0639"/>
    <w:rsid w:val="00CD0C0F"/>
    <w:rsid w:val="00CD0C43"/>
    <w:rsid w:val="00CD16E8"/>
    <w:rsid w:val="00CD1919"/>
    <w:rsid w:val="00CD193A"/>
    <w:rsid w:val="00CD1C9F"/>
    <w:rsid w:val="00CD1D23"/>
    <w:rsid w:val="00CD3178"/>
    <w:rsid w:val="00CD3632"/>
    <w:rsid w:val="00CD3C46"/>
    <w:rsid w:val="00CD3EE1"/>
    <w:rsid w:val="00CD5BA6"/>
    <w:rsid w:val="00CD5D7E"/>
    <w:rsid w:val="00CD5DC5"/>
    <w:rsid w:val="00CD6811"/>
    <w:rsid w:val="00CD6E9E"/>
    <w:rsid w:val="00CD6F09"/>
    <w:rsid w:val="00CE0A10"/>
    <w:rsid w:val="00CE0F08"/>
    <w:rsid w:val="00CE10C7"/>
    <w:rsid w:val="00CE1129"/>
    <w:rsid w:val="00CE11D0"/>
    <w:rsid w:val="00CE187A"/>
    <w:rsid w:val="00CE1F46"/>
    <w:rsid w:val="00CE23B9"/>
    <w:rsid w:val="00CE27FA"/>
    <w:rsid w:val="00CE2812"/>
    <w:rsid w:val="00CE316E"/>
    <w:rsid w:val="00CE352B"/>
    <w:rsid w:val="00CE3AA0"/>
    <w:rsid w:val="00CE4259"/>
    <w:rsid w:val="00CE4ACB"/>
    <w:rsid w:val="00CE4C63"/>
    <w:rsid w:val="00CE4CA1"/>
    <w:rsid w:val="00CE4ED6"/>
    <w:rsid w:val="00CE4F27"/>
    <w:rsid w:val="00CE52CC"/>
    <w:rsid w:val="00CE52FE"/>
    <w:rsid w:val="00CE5867"/>
    <w:rsid w:val="00CE5BD8"/>
    <w:rsid w:val="00CE633D"/>
    <w:rsid w:val="00CE6587"/>
    <w:rsid w:val="00CE65C9"/>
    <w:rsid w:val="00CE65E6"/>
    <w:rsid w:val="00CE6A53"/>
    <w:rsid w:val="00CE73B1"/>
    <w:rsid w:val="00CE755B"/>
    <w:rsid w:val="00CE7792"/>
    <w:rsid w:val="00CE7A52"/>
    <w:rsid w:val="00CE7E1E"/>
    <w:rsid w:val="00CF0E38"/>
    <w:rsid w:val="00CF13F1"/>
    <w:rsid w:val="00CF18F2"/>
    <w:rsid w:val="00CF20DF"/>
    <w:rsid w:val="00CF2203"/>
    <w:rsid w:val="00CF23C9"/>
    <w:rsid w:val="00CF2D00"/>
    <w:rsid w:val="00CF3730"/>
    <w:rsid w:val="00CF3EDA"/>
    <w:rsid w:val="00CF4695"/>
    <w:rsid w:val="00CF503D"/>
    <w:rsid w:val="00CF50A0"/>
    <w:rsid w:val="00CF533E"/>
    <w:rsid w:val="00CF5FC0"/>
    <w:rsid w:val="00CF6288"/>
    <w:rsid w:val="00CF6D9B"/>
    <w:rsid w:val="00D00CE7"/>
    <w:rsid w:val="00D01B77"/>
    <w:rsid w:val="00D02A51"/>
    <w:rsid w:val="00D03027"/>
    <w:rsid w:val="00D031AA"/>
    <w:rsid w:val="00D031E5"/>
    <w:rsid w:val="00D03348"/>
    <w:rsid w:val="00D0343F"/>
    <w:rsid w:val="00D03D65"/>
    <w:rsid w:val="00D04091"/>
    <w:rsid w:val="00D0452F"/>
    <w:rsid w:val="00D0488C"/>
    <w:rsid w:val="00D04A8B"/>
    <w:rsid w:val="00D04CDE"/>
    <w:rsid w:val="00D050EF"/>
    <w:rsid w:val="00D05192"/>
    <w:rsid w:val="00D05707"/>
    <w:rsid w:val="00D059B8"/>
    <w:rsid w:val="00D05A34"/>
    <w:rsid w:val="00D05DAE"/>
    <w:rsid w:val="00D05F5E"/>
    <w:rsid w:val="00D065ED"/>
    <w:rsid w:val="00D06904"/>
    <w:rsid w:val="00D06A6F"/>
    <w:rsid w:val="00D07403"/>
    <w:rsid w:val="00D07E94"/>
    <w:rsid w:val="00D07E96"/>
    <w:rsid w:val="00D07F60"/>
    <w:rsid w:val="00D101E5"/>
    <w:rsid w:val="00D102DB"/>
    <w:rsid w:val="00D10BBA"/>
    <w:rsid w:val="00D10BC9"/>
    <w:rsid w:val="00D10C6F"/>
    <w:rsid w:val="00D10C9E"/>
    <w:rsid w:val="00D116F3"/>
    <w:rsid w:val="00D11DDF"/>
    <w:rsid w:val="00D11F7E"/>
    <w:rsid w:val="00D12513"/>
    <w:rsid w:val="00D12C41"/>
    <w:rsid w:val="00D1309A"/>
    <w:rsid w:val="00D1323C"/>
    <w:rsid w:val="00D1351B"/>
    <w:rsid w:val="00D1363A"/>
    <w:rsid w:val="00D13867"/>
    <w:rsid w:val="00D13D37"/>
    <w:rsid w:val="00D14E8A"/>
    <w:rsid w:val="00D15C45"/>
    <w:rsid w:val="00D15C50"/>
    <w:rsid w:val="00D15E10"/>
    <w:rsid w:val="00D15FAC"/>
    <w:rsid w:val="00D1628F"/>
    <w:rsid w:val="00D17339"/>
    <w:rsid w:val="00D173EA"/>
    <w:rsid w:val="00D2063F"/>
    <w:rsid w:val="00D206B3"/>
    <w:rsid w:val="00D2093B"/>
    <w:rsid w:val="00D209AD"/>
    <w:rsid w:val="00D20ADA"/>
    <w:rsid w:val="00D2161A"/>
    <w:rsid w:val="00D219F8"/>
    <w:rsid w:val="00D21D32"/>
    <w:rsid w:val="00D21D48"/>
    <w:rsid w:val="00D225A1"/>
    <w:rsid w:val="00D22AAA"/>
    <w:rsid w:val="00D2348B"/>
    <w:rsid w:val="00D236A2"/>
    <w:rsid w:val="00D2379E"/>
    <w:rsid w:val="00D247C6"/>
    <w:rsid w:val="00D247CB"/>
    <w:rsid w:val="00D2498F"/>
    <w:rsid w:val="00D24D0B"/>
    <w:rsid w:val="00D24E29"/>
    <w:rsid w:val="00D24E36"/>
    <w:rsid w:val="00D251A8"/>
    <w:rsid w:val="00D2525E"/>
    <w:rsid w:val="00D25580"/>
    <w:rsid w:val="00D25FC6"/>
    <w:rsid w:val="00D2623A"/>
    <w:rsid w:val="00D26F70"/>
    <w:rsid w:val="00D27052"/>
    <w:rsid w:val="00D271E1"/>
    <w:rsid w:val="00D276B6"/>
    <w:rsid w:val="00D27810"/>
    <w:rsid w:val="00D27B2E"/>
    <w:rsid w:val="00D306A8"/>
    <w:rsid w:val="00D30B24"/>
    <w:rsid w:val="00D3101A"/>
    <w:rsid w:val="00D31431"/>
    <w:rsid w:val="00D31601"/>
    <w:rsid w:val="00D31786"/>
    <w:rsid w:val="00D31EB0"/>
    <w:rsid w:val="00D32530"/>
    <w:rsid w:val="00D33EC5"/>
    <w:rsid w:val="00D34743"/>
    <w:rsid w:val="00D348E3"/>
    <w:rsid w:val="00D3539F"/>
    <w:rsid w:val="00D369D3"/>
    <w:rsid w:val="00D371B6"/>
    <w:rsid w:val="00D37B3C"/>
    <w:rsid w:val="00D37BAB"/>
    <w:rsid w:val="00D37CEA"/>
    <w:rsid w:val="00D403DC"/>
    <w:rsid w:val="00D407F0"/>
    <w:rsid w:val="00D40E28"/>
    <w:rsid w:val="00D410AD"/>
    <w:rsid w:val="00D41965"/>
    <w:rsid w:val="00D41B9A"/>
    <w:rsid w:val="00D41DA5"/>
    <w:rsid w:val="00D43090"/>
    <w:rsid w:val="00D43760"/>
    <w:rsid w:val="00D43A7E"/>
    <w:rsid w:val="00D44035"/>
    <w:rsid w:val="00D447C3"/>
    <w:rsid w:val="00D4485F"/>
    <w:rsid w:val="00D451C1"/>
    <w:rsid w:val="00D46ED9"/>
    <w:rsid w:val="00D46F4F"/>
    <w:rsid w:val="00D47F0B"/>
    <w:rsid w:val="00D50234"/>
    <w:rsid w:val="00D5060A"/>
    <w:rsid w:val="00D523E0"/>
    <w:rsid w:val="00D53BEB"/>
    <w:rsid w:val="00D53C5A"/>
    <w:rsid w:val="00D53DEF"/>
    <w:rsid w:val="00D53FBB"/>
    <w:rsid w:val="00D54217"/>
    <w:rsid w:val="00D545E7"/>
    <w:rsid w:val="00D5513A"/>
    <w:rsid w:val="00D552D3"/>
    <w:rsid w:val="00D55400"/>
    <w:rsid w:val="00D554E0"/>
    <w:rsid w:val="00D555C8"/>
    <w:rsid w:val="00D555E7"/>
    <w:rsid w:val="00D558F9"/>
    <w:rsid w:val="00D55C3A"/>
    <w:rsid w:val="00D56012"/>
    <w:rsid w:val="00D569E5"/>
    <w:rsid w:val="00D574C2"/>
    <w:rsid w:val="00D57590"/>
    <w:rsid w:val="00D6038B"/>
    <w:rsid w:val="00D607BD"/>
    <w:rsid w:val="00D61122"/>
    <w:rsid w:val="00D61202"/>
    <w:rsid w:val="00D61646"/>
    <w:rsid w:val="00D6169E"/>
    <w:rsid w:val="00D61D9E"/>
    <w:rsid w:val="00D62240"/>
    <w:rsid w:val="00D6265F"/>
    <w:rsid w:val="00D62CAA"/>
    <w:rsid w:val="00D62FA7"/>
    <w:rsid w:val="00D633DF"/>
    <w:rsid w:val="00D634D6"/>
    <w:rsid w:val="00D63B04"/>
    <w:rsid w:val="00D63CE3"/>
    <w:rsid w:val="00D64030"/>
    <w:rsid w:val="00D64289"/>
    <w:rsid w:val="00D64B8D"/>
    <w:rsid w:val="00D64E00"/>
    <w:rsid w:val="00D65B65"/>
    <w:rsid w:val="00D65F4B"/>
    <w:rsid w:val="00D662CA"/>
    <w:rsid w:val="00D666DE"/>
    <w:rsid w:val="00D666E1"/>
    <w:rsid w:val="00D67776"/>
    <w:rsid w:val="00D67A59"/>
    <w:rsid w:val="00D702B2"/>
    <w:rsid w:val="00D70332"/>
    <w:rsid w:val="00D70454"/>
    <w:rsid w:val="00D709E0"/>
    <w:rsid w:val="00D70BA7"/>
    <w:rsid w:val="00D70CC4"/>
    <w:rsid w:val="00D70D8E"/>
    <w:rsid w:val="00D717CC"/>
    <w:rsid w:val="00D71975"/>
    <w:rsid w:val="00D71BAB"/>
    <w:rsid w:val="00D71CF9"/>
    <w:rsid w:val="00D71E13"/>
    <w:rsid w:val="00D7244A"/>
    <w:rsid w:val="00D73247"/>
    <w:rsid w:val="00D7418E"/>
    <w:rsid w:val="00D745AE"/>
    <w:rsid w:val="00D74689"/>
    <w:rsid w:val="00D74C72"/>
    <w:rsid w:val="00D74DE9"/>
    <w:rsid w:val="00D752A7"/>
    <w:rsid w:val="00D75549"/>
    <w:rsid w:val="00D7579A"/>
    <w:rsid w:val="00D75D01"/>
    <w:rsid w:val="00D76F9E"/>
    <w:rsid w:val="00D772D3"/>
    <w:rsid w:val="00D77E76"/>
    <w:rsid w:val="00D80352"/>
    <w:rsid w:val="00D80C38"/>
    <w:rsid w:val="00D8112F"/>
    <w:rsid w:val="00D818D5"/>
    <w:rsid w:val="00D81986"/>
    <w:rsid w:val="00D81FE1"/>
    <w:rsid w:val="00D8256E"/>
    <w:rsid w:val="00D8270F"/>
    <w:rsid w:val="00D82942"/>
    <w:rsid w:val="00D82A65"/>
    <w:rsid w:val="00D82E7E"/>
    <w:rsid w:val="00D832DE"/>
    <w:rsid w:val="00D8363D"/>
    <w:rsid w:val="00D83DF8"/>
    <w:rsid w:val="00D8435B"/>
    <w:rsid w:val="00D845D2"/>
    <w:rsid w:val="00D859FA"/>
    <w:rsid w:val="00D86DE0"/>
    <w:rsid w:val="00D86EC8"/>
    <w:rsid w:val="00D86F3E"/>
    <w:rsid w:val="00D8776E"/>
    <w:rsid w:val="00D87AA6"/>
    <w:rsid w:val="00D90A65"/>
    <w:rsid w:val="00D90E4A"/>
    <w:rsid w:val="00D91573"/>
    <w:rsid w:val="00D92979"/>
    <w:rsid w:val="00D92CF2"/>
    <w:rsid w:val="00D93BA1"/>
    <w:rsid w:val="00D93D2C"/>
    <w:rsid w:val="00D93F4D"/>
    <w:rsid w:val="00D94027"/>
    <w:rsid w:val="00D94C16"/>
    <w:rsid w:val="00D950CE"/>
    <w:rsid w:val="00D95150"/>
    <w:rsid w:val="00D95190"/>
    <w:rsid w:val="00D9557B"/>
    <w:rsid w:val="00D95A98"/>
    <w:rsid w:val="00D95ABD"/>
    <w:rsid w:val="00D96728"/>
    <w:rsid w:val="00D96747"/>
    <w:rsid w:val="00D96E19"/>
    <w:rsid w:val="00D97011"/>
    <w:rsid w:val="00D970E3"/>
    <w:rsid w:val="00D972AD"/>
    <w:rsid w:val="00D97902"/>
    <w:rsid w:val="00D97A52"/>
    <w:rsid w:val="00DA004B"/>
    <w:rsid w:val="00DA0D08"/>
    <w:rsid w:val="00DA0E1B"/>
    <w:rsid w:val="00DA0F51"/>
    <w:rsid w:val="00DA0F9C"/>
    <w:rsid w:val="00DA15C7"/>
    <w:rsid w:val="00DA15EE"/>
    <w:rsid w:val="00DA1860"/>
    <w:rsid w:val="00DA1CC5"/>
    <w:rsid w:val="00DA2158"/>
    <w:rsid w:val="00DA247D"/>
    <w:rsid w:val="00DA2C57"/>
    <w:rsid w:val="00DA2CC7"/>
    <w:rsid w:val="00DA30F2"/>
    <w:rsid w:val="00DA334C"/>
    <w:rsid w:val="00DA3E03"/>
    <w:rsid w:val="00DA3ECF"/>
    <w:rsid w:val="00DA40C0"/>
    <w:rsid w:val="00DA42BC"/>
    <w:rsid w:val="00DA4459"/>
    <w:rsid w:val="00DA47C0"/>
    <w:rsid w:val="00DA481B"/>
    <w:rsid w:val="00DA567B"/>
    <w:rsid w:val="00DA57AA"/>
    <w:rsid w:val="00DA5978"/>
    <w:rsid w:val="00DA5A49"/>
    <w:rsid w:val="00DA5D74"/>
    <w:rsid w:val="00DA6170"/>
    <w:rsid w:val="00DA6764"/>
    <w:rsid w:val="00DA69E2"/>
    <w:rsid w:val="00DA6B80"/>
    <w:rsid w:val="00DA7DE8"/>
    <w:rsid w:val="00DA7DFB"/>
    <w:rsid w:val="00DA7EE3"/>
    <w:rsid w:val="00DB0147"/>
    <w:rsid w:val="00DB03AA"/>
    <w:rsid w:val="00DB04FD"/>
    <w:rsid w:val="00DB0C3A"/>
    <w:rsid w:val="00DB0CB6"/>
    <w:rsid w:val="00DB1ADD"/>
    <w:rsid w:val="00DB1CF3"/>
    <w:rsid w:val="00DB1E59"/>
    <w:rsid w:val="00DB1F0D"/>
    <w:rsid w:val="00DB21E5"/>
    <w:rsid w:val="00DB2490"/>
    <w:rsid w:val="00DB2815"/>
    <w:rsid w:val="00DB39AD"/>
    <w:rsid w:val="00DB40BD"/>
    <w:rsid w:val="00DB41B6"/>
    <w:rsid w:val="00DB4615"/>
    <w:rsid w:val="00DB4840"/>
    <w:rsid w:val="00DB4898"/>
    <w:rsid w:val="00DB5007"/>
    <w:rsid w:val="00DB51FA"/>
    <w:rsid w:val="00DB58A8"/>
    <w:rsid w:val="00DB58AF"/>
    <w:rsid w:val="00DB66DD"/>
    <w:rsid w:val="00DB6807"/>
    <w:rsid w:val="00DB6947"/>
    <w:rsid w:val="00DB717D"/>
    <w:rsid w:val="00DB74C7"/>
    <w:rsid w:val="00DB7518"/>
    <w:rsid w:val="00DB7583"/>
    <w:rsid w:val="00DB75CF"/>
    <w:rsid w:val="00DB7719"/>
    <w:rsid w:val="00DB7A25"/>
    <w:rsid w:val="00DB7A5E"/>
    <w:rsid w:val="00DC01FB"/>
    <w:rsid w:val="00DC07AA"/>
    <w:rsid w:val="00DC082A"/>
    <w:rsid w:val="00DC08E2"/>
    <w:rsid w:val="00DC0918"/>
    <w:rsid w:val="00DC0BA7"/>
    <w:rsid w:val="00DC1608"/>
    <w:rsid w:val="00DC1E91"/>
    <w:rsid w:val="00DC1F8C"/>
    <w:rsid w:val="00DC2365"/>
    <w:rsid w:val="00DC27D9"/>
    <w:rsid w:val="00DC2BA4"/>
    <w:rsid w:val="00DC2BE3"/>
    <w:rsid w:val="00DC2C0E"/>
    <w:rsid w:val="00DC2D2B"/>
    <w:rsid w:val="00DC30A9"/>
    <w:rsid w:val="00DC3161"/>
    <w:rsid w:val="00DC33C0"/>
    <w:rsid w:val="00DC3A2A"/>
    <w:rsid w:val="00DC4111"/>
    <w:rsid w:val="00DC41F0"/>
    <w:rsid w:val="00DC5038"/>
    <w:rsid w:val="00DC54FE"/>
    <w:rsid w:val="00DC554B"/>
    <w:rsid w:val="00DC5888"/>
    <w:rsid w:val="00DC5A38"/>
    <w:rsid w:val="00DC6286"/>
    <w:rsid w:val="00DC6331"/>
    <w:rsid w:val="00DC6573"/>
    <w:rsid w:val="00DC69AF"/>
    <w:rsid w:val="00DC7410"/>
    <w:rsid w:val="00DC76EA"/>
    <w:rsid w:val="00DC7C28"/>
    <w:rsid w:val="00DC7E0C"/>
    <w:rsid w:val="00DD0278"/>
    <w:rsid w:val="00DD0389"/>
    <w:rsid w:val="00DD0919"/>
    <w:rsid w:val="00DD0928"/>
    <w:rsid w:val="00DD0C2B"/>
    <w:rsid w:val="00DD0F2A"/>
    <w:rsid w:val="00DD0F37"/>
    <w:rsid w:val="00DD19F8"/>
    <w:rsid w:val="00DD2053"/>
    <w:rsid w:val="00DD2471"/>
    <w:rsid w:val="00DD3509"/>
    <w:rsid w:val="00DD3735"/>
    <w:rsid w:val="00DD40F5"/>
    <w:rsid w:val="00DD4213"/>
    <w:rsid w:val="00DD450F"/>
    <w:rsid w:val="00DD48AD"/>
    <w:rsid w:val="00DD4BD3"/>
    <w:rsid w:val="00DD4C5D"/>
    <w:rsid w:val="00DD4D99"/>
    <w:rsid w:val="00DD52DE"/>
    <w:rsid w:val="00DD53F9"/>
    <w:rsid w:val="00DD6044"/>
    <w:rsid w:val="00DD63B3"/>
    <w:rsid w:val="00DD66F0"/>
    <w:rsid w:val="00DD6BFB"/>
    <w:rsid w:val="00DD6FF9"/>
    <w:rsid w:val="00DD726B"/>
    <w:rsid w:val="00DD74FA"/>
    <w:rsid w:val="00DD7C3A"/>
    <w:rsid w:val="00DE0018"/>
    <w:rsid w:val="00DE115D"/>
    <w:rsid w:val="00DE169A"/>
    <w:rsid w:val="00DE186A"/>
    <w:rsid w:val="00DE19E4"/>
    <w:rsid w:val="00DE1CB7"/>
    <w:rsid w:val="00DE290C"/>
    <w:rsid w:val="00DE2E35"/>
    <w:rsid w:val="00DE3CC0"/>
    <w:rsid w:val="00DE3FBB"/>
    <w:rsid w:val="00DE47DD"/>
    <w:rsid w:val="00DE4AEC"/>
    <w:rsid w:val="00DE4EA5"/>
    <w:rsid w:val="00DE582A"/>
    <w:rsid w:val="00DE66E3"/>
    <w:rsid w:val="00DE6791"/>
    <w:rsid w:val="00DE6F9C"/>
    <w:rsid w:val="00DE7347"/>
    <w:rsid w:val="00DE739B"/>
    <w:rsid w:val="00DF048A"/>
    <w:rsid w:val="00DF0AFD"/>
    <w:rsid w:val="00DF1123"/>
    <w:rsid w:val="00DF13A0"/>
    <w:rsid w:val="00DF1506"/>
    <w:rsid w:val="00DF1D6F"/>
    <w:rsid w:val="00DF1FB1"/>
    <w:rsid w:val="00DF20DF"/>
    <w:rsid w:val="00DF2CBE"/>
    <w:rsid w:val="00DF2D19"/>
    <w:rsid w:val="00DF35AD"/>
    <w:rsid w:val="00DF375E"/>
    <w:rsid w:val="00DF4413"/>
    <w:rsid w:val="00DF44A7"/>
    <w:rsid w:val="00DF4522"/>
    <w:rsid w:val="00DF4B0B"/>
    <w:rsid w:val="00DF5AF2"/>
    <w:rsid w:val="00DF6433"/>
    <w:rsid w:val="00DF64C1"/>
    <w:rsid w:val="00DF6837"/>
    <w:rsid w:val="00DF710D"/>
    <w:rsid w:val="00DF7163"/>
    <w:rsid w:val="00DF746B"/>
    <w:rsid w:val="00DF774D"/>
    <w:rsid w:val="00DF7A6A"/>
    <w:rsid w:val="00DF7B3A"/>
    <w:rsid w:val="00DF7CD2"/>
    <w:rsid w:val="00E005CD"/>
    <w:rsid w:val="00E006F6"/>
    <w:rsid w:val="00E00B1E"/>
    <w:rsid w:val="00E00D59"/>
    <w:rsid w:val="00E00DDA"/>
    <w:rsid w:val="00E00F04"/>
    <w:rsid w:val="00E0115F"/>
    <w:rsid w:val="00E011C3"/>
    <w:rsid w:val="00E01327"/>
    <w:rsid w:val="00E01519"/>
    <w:rsid w:val="00E01530"/>
    <w:rsid w:val="00E01903"/>
    <w:rsid w:val="00E01B80"/>
    <w:rsid w:val="00E01D61"/>
    <w:rsid w:val="00E023FD"/>
    <w:rsid w:val="00E02E17"/>
    <w:rsid w:val="00E0314A"/>
    <w:rsid w:val="00E03360"/>
    <w:rsid w:val="00E0336D"/>
    <w:rsid w:val="00E03A76"/>
    <w:rsid w:val="00E046D5"/>
    <w:rsid w:val="00E04FE5"/>
    <w:rsid w:val="00E050F4"/>
    <w:rsid w:val="00E054D7"/>
    <w:rsid w:val="00E054E7"/>
    <w:rsid w:val="00E05586"/>
    <w:rsid w:val="00E05D1C"/>
    <w:rsid w:val="00E05FD9"/>
    <w:rsid w:val="00E06E1E"/>
    <w:rsid w:val="00E07611"/>
    <w:rsid w:val="00E078F0"/>
    <w:rsid w:val="00E07E34"/>
    <w:rsid w:val="00E07F47"/>
    <w:rsid w:val="00E1064A"/>
    <w:rsid w:val="00E108BD"/>
    <w:rsid w:val="00E11152"/>
    <w:rsid w:val="00E1123E"/>
    <w:rsid w:val="00E115A2"/>
    <w:rsid w:val="00E11D42"/>
    <w:rsid w:val="00E11D91"/>
    <w:rsid w:val="00E12980"/>
    <w:rsid w:val="00E12C77"/>
    <w:rsid w:val="00E13C49"/>
    <w:rsid w:val="00E143F8"/>
    <w:rsid w:val="00E14B2B"/>
    <w:rsid w:val="00E14F00"/>
    <w:rsid w:val="00E15678"/>
    <w:rsid w:val="00E15922"/>
    <w:rsid w:val="00E15F10"/>
    <w:rsid w:val="00E1650D"/>
    <w:rsid w:val="00E169CA"/>
    <w:rsid w:val="00E16B3B"/>
    <w:rsid w:val="00E16B8D"/>
    <w:rsid w:val="00E16EE9"/>
    <w:rsid w:val="00E1751D"/>
    <w:rsid w:val="00E176B9"/>
    <w:rsid w:val="00E17911"/>
    <w:rsid w:val="00E17AFE"/>
    <w:rsid w:val="00E2001E"/>
    <w:rsid w:val="00E207C0"/>
    <w:rsid w:val="00E213E6"/>
    <w:rsid w:val="00E217CC"/>
    <w:rsid w:val="00E218AF"/>
    <w:rsid w:val="00E21C94"/>
    <w:rsid w:val="00E22563"/>
    <w:rsid w:val="00E22CA3"/>
    <w:rsid w:val="00E240B9"/>
    <w:rsid w:val="00E2419B"/>
    <w:rsid w:val="00E249BC"/>
    <w:rsid w:val="00E24EB3"/>
    <w:rsid w:val="00E24EB9"/>
    <w:rsid w:val="00E24EEC"/>
    <w:rsid w:val="00E2559F"/>
    <w:rsid w:val="00E2581F"/>
    <w:rsid w:val="00E25E2D"/>
    <w:rsid w:val="00E2629C"/>
    <w:rsid w:val="00E26391"/>
    <w:rsid w:val="00E26667"/>
    <w:rsid w:val="00E26749"/>
    <w:rsid w:val="00E26994"/>
    <w:rsid w:val="00E27B2B"/>
    <w:rsid w:val="00E27C1F"/>
    <w:rsid w:val="00E30133"/>
    <w:rsid w:val="00E304C4"/>
    <w:rsid w:val="00E3063E"/>
    <w:rsid w:val="00E3154B"/>
    <w:rsid w:val="00E318EB"/>
    <w:rsid w:val="00E319F7"/>
    <w:rsid w:val="00E31E88"/>
    <w:rsid w:val="00E332F6"/>
    <w:rsid w:val="00E3348D"/>
    <w:rsid w:val="00E33549"/>
    <w:rsid w:val="00E33664"/>
    <w:rsid w:val="00E339A4"/>
    <w:rsid w:val="00E34392"/>
    <w:rsid w:val="00E34AAD"/>
    <w:rsid w:val="00E35269"/>
    <w:rsid w:val="00E35328"/>
    <w:rsid w:val="00E35851"/>
    <w:rsid w:val="00E35FF7"/>
    <w:rsid w:val="00E36190"/>
    <w:rsid w:val="00E363F5"/>
    <w:rsid w:val="00E36535"/>
    <w:rsid w:val="00E372AA"/>
    <w:rsid w:val="00E37865"/>
    <w:rsid w:val="00E3788E"/>
    <w:rsid w:val="00E401E4"/>
    <w:rsid w:val="00E407B2"/>
    <w:rsid w:val="00E40A79"/>
    <w:rsid w:val="00E40EF1"/>
    <w:rsid w:val="00E40F77"/>
    <w:rsid w:val="00E41CF6"/>
    <w:rsid w:val="00E41F02"/>
    <w:rsid w:val="00E4287F"/>
    <w:rsid w:val="00E42A0B"/>
    <w:rsid w:val="00E43430"/>
    <w:rsid w:val="00E4375A"/>
    <w:rsid w:val="00E43895"/>
    <w:rsid w:val="00E43ECB"/>
    <w:rsid w:val="00E4478F"/>
    <w:rsid w:val="00E4493A"/>
    <w:rsid w:val="00E45300"/>
    <w:rsid w:val="00E45765"/>
    <w:rsid w:val="00E45865"/>
    <w:rsid w:val="00E45EC5"/>
    <w:rsid w:val="00E46037"/>
    <w:rsid w:val="00E46A0D"/>
    <w:rsid w:val="00E46E49"/>
    <w:rsid w:val="00E46FD9"/>
    <w:rsid w:val="00E4747E"/>
    <w:rsid w:val="00E47B32"/>
    <w:rsid w:val="00E50BDC"/>
    <w:rsid w:val="00E50EA0"/>
    <w:rsid w:val="00E51228"/>
    <w:rsid w:val="00E517A1"/>
    <w:rsid w:val="00E519F9"/>
    <w:rsid w:val="00E51F92"/>
    <w:rsid w:val="00E5219F"/>
    <w:rsid w:val="00E52CA7"/>
    <w:rsid w:val="00E52F9A"/>
    <w:rsid w:val="00E53591"/>
    <w:rsid w:val="00E53B55"/>
    <w:rsid w:val="00E53D04"/>
    <w:rsid w:val="00E53DFE"/>
    <w:rsid w:val="00E5490C"/>
    <w:rsid w:val="00E54DBD"/>
    <w:rsid w:val="00E551B5"/>
    <w:rsid w:val="00E5533F"/>
    <w:rsid w:val="00E55D64"/>
    <w:rsid w:val="00E56762"/>
    <w:rsid w:val="00E56A0E"/>
    <w:rsid w:val="00E56D5C"/>
    <w:rsid w:val="00E57081"/>
    <w:rsid w:val="00E572E0"/>
    <w:rsid w:val="00E57679"/>
    <w:rsid w:val="00E57E19"/>
    <w:rsid w:val="00E60629"/>
    <w:rsid w:val="00E60D4E"/>
    <w:rsid w:val="00E60EE5"/>
    <w:rsid w:val="00E622C3"/>
    <w:rsid w:val="00E622E1"/>
    <w:rsid w:val="00E6264D"/>
    <w:rsid w:val="00E62AE9"/>
    <w:rsid w:val="00E632C6"/>
    <w:rsid w:val="00E6368E"/>
    <w:rsid w:val="00E638D8"/>
    <w:rsid w:val="00E63D37"/>
    <w:rsid w:val="00E63EC8"/>
    <w:rsid w:val="00E64331"/>
    <w:rsid w:val="00E6479B"/>
    <w:rsid w:val="00E64EA5"/>
    <w:rsid w:val="00E6508E"/>
    <w:rsid w:val="00E65B65"/>
    <w:rsid w:val="00E65D54"/>
    <w:rsid w:val="00E66341"/>
    <w:rsid w:val="00E66710"/>
    <w:rsid w:val="00E66872"/>
    <w:rsid w:val="00E66AEF"/>
    <w:rsid w:val="00E6761C"/>
    <w:rsid w:val="00E677BE"/>
    <w:rsid w:val="00E679E1"/>
    <w:rsid w:val="00E679E6"/>
    <w:rsid w:val="00E67D17"/>
    <w:rsid w:val="00E67DDB"/>
    <w:rsid w:val="00E67EC9"/>
    <w:rsid w:val="00E67F31"/>
    <w:rsid w:val="00E7024A"/>
    <w:rsid w:val="00E7040D"/>
    <w:rsid w:val="00E70CF3"/>
    <w:rsid w:val="00E71044"/>
    <w:rsid w:val="00E711D2"/>
    <w:rsid w:val="00E71AAD"/>
    <w:rsid w:val="00E71D2B"/>
    <w:rsid w:val="00E71F04"/>
    <w:rsid w:val="00E7213B"/>
    <w:rsid w:val="00E72F5E"/>
    <w:rsid w:val="00E730AD"/>
    <w:rsid w:val="00E73633"/>
    <w:rsid w:val="00E73731"/>
    <w:rsid w:val="00E73766"/>
    <w:rsid w:val="00E738E2"/>
    <w:rsid w:val="00E7392C"/>
    <w:rsid w:val="00E739A5"/>
    <w:rsid w:val="00E73CA0"/>
    <w:rsid w:val="00E7411E"/>
    <w:rsid w:val="00E74210"/>
    <w:rsid w:val="00E74682"/>
    <w:rsid w:val="00E7472C"/>
    <w:rsid w:val="00E749D7"/>
    <w:rsid w:val="00E74B00"/>
    <w:rsid w:val="00E74B98"/>
    <w:rsid w:val="00E74C56"/>
    <w:rsid w:val="00E74CF8"/>
    <w:rsid w:val="00E75042"/>
    <w:rsid w:val="00E75422"/>
    <w:rsid w:val="00E755E4"/>
    <w:rsid w:val="00E75FAF"/>
    <w:rsid w:val="00E76160"/>
    <w:rsid w:val="00E7631D"/>
    <w:rsid w:val="00E76C5E"/>
    <w:rsid w:val="00E77097"/>
    <w:rsid w:val="00E777E4"/>
    <w:rsid w:val="00E77849"/>
    <w:rsid w:val="00E809F3"/>
    <w:rsid w:val="00E80B0E"/>
    <w:rsid w:val="00E80C4F"/>
    <w:rsid w:val="00E8158F"/>
    <w:rsid w:val="00E819DC"/>
    <w:rsid w:val="00E81B9B"/>
    <w:rsid w:val="00E81C30"/>
    <w:rsid w:val="00E823AA"/>
    <w:rsid w:val="00E826B9"/>
    <w:rsid w:val="00E83013"/>
    <w:rsid w:val="00E835BE"/>
    <w:rsid w:val="00E835D9"/>
    <w:rsid w:val="00E83BF0"/>
    <w:rsid w:val="00E8400F"/>
    <w:rsid w:val="00E8408C"/>
    <w:rsid w:val="00E847F0"/>
    <w:rsid w:val="00E84946"/>
    <w:rsid w:val="00E84FA0"/>
    <w:rsid w:val="00E85343"/>
    <w:rsid w:val="00E85911"/>
    <w:rsid w:val="00E86353"/>
    <w:rsid w:val="00E86BB8"/>
    <w:rsid w:val="00E90804"/>
    <w:rsid w:val="00E90924"/>
    <w:rsid w:val="00E90C1B"/>
    <w:rsid w:val="00E90C29"/>
    <w:rsid w:val="00E90CF1"/>
    <w:rsid w:val="00E912D1"/>
    <w:rsid w:val="00E9150F"/>
    <w:rsid w:val="00E9174B"/>
    <w:rsid w:val="00E91D6B"/>
    <w:rsid w:val="00E92353"/>
    <w:rsid w:val="00E923DF"/>
    <w:rsid w:val="00E9322E"/>
    <w:rsid w:val="00E934E0"/>
    <w:rsid w:val="00E936F5"/>
    <w:rsid w:val="00E93AA6"/>
    <w:rsid w:val="00E93EAA"/>
    <w:rsid w:val="00E940D4"/>
    <w:rsid w:val="00E94695"/>
    <w:rsid w:val="00E94815"/>
    <w:rsid w:val="00E948AE"/>
    <w:rsid w:val="00E94B40"/>
    <w:rsid w:val="00E95012"/>
    <w:rsid w:val="00E950CE"/>
    <w:rsid w:val="00E953A6"/>
    <w:rsid w:val="00E95BAD"/>
    <w:rsid w:val="00E95BC6"/>
    <w:rsid w:val="00E95FFE"/>
    <w:rsid w:val="00E960B7"/>
    <w:rsid w:val="00E963C7"/>
    <w:rsid w:val="00E96A21"/>
    <w:rsid w:val="00E97228"/>
    <w:rsid w:val="00E977B1"/>
    <w:rsid w:val="00E97934"/>
    <w:rsid w:val="00EA0072"/>
    <w:rsid w:val="00EA028B"/>
    <w:rsid w:val="00EA0D5B"/>
    <w:rsid w:val="00EA0EBF"/>
    <w:rsid w:val="00EA1052"/>
    <w:rsid w:val="00EA17A3"/>
    <w:rsid w:val="00EA18DD"/>
    <w:rsid w:val="00EA1992"/>
    <w:rsid w:val="00EA1B08"/>
    <w:rsid w:val="00EA1D0A"/>
    <w:rsid w:val="00EA228F"/>
    <w:rsid w:val="00EA2B2C"/>
    <w:rsid w:val="00EA3234"/>
    <w:rsid w:val="00EA3909"/>
    <w:rsid w:val="00EA3A5F"/>
    <w:rsid w:val="00EA3B1B"/>
    <w:rsid w:val="00EA4102"/>
    <w:rsid w:val="00EA425A"/>
    <w:rsid w:val="00EA466A"/>
    <w:rsid w:val="00EA51DE"/>
    <w:rsid w:val="00EA526D"/>
    <w:rsid w:val="00EA5BDF"/>
    <w:rsid w:val="00EA5F9C"/>
    <w:rsid w:val="00EA68D1"/>
    <w:rsid w:val="00EA6C73"/>
    <w:rsid w:val="00EA6E9E"/>
    <w:rsid w:val="00EA751C"/>
    <w:rsid w:val="00EA7787"/>
    <w:rsid w:val="00EA7957"/>
    <w:rsid w:val="00EA7F81"/>
    <w:rsid w:val="00EB08AD"/>
    <w:rsid w:val="00EB0D57"/>
    <w:rsid w:val="00EB1131"/>
    <w:rsid w:val="00EB1365"/>
    <w:rsid w:val="00EB192B"/>
    <w:rsid w:val="00EB245F"/>
    <w:rsid w:val="00EB24BF"/>
    <w:rsid w:val="00EB2760"/>
    <w:rsid w:val="00EB2856"/>
    <w:rsid w:val="00EB31A9"/>
    <w:rsid w:val="00EB3358"/>
    <w:rsid w:val="00EB33D0"/>
    <w:rsid w:val="00EB3E9E"/>
    <w:rsid w:val="00EB42C3"/>
    <w:rsid w:val="00EB435F"/>
    <w:rsid w:val="00EB43C2"/>
    <w:rsid w:val="00EB4DE5"/>
    <w:rsid w:val="00EB4DF2"/>
    <w:rsid w:val="00EB525A"/>
    <w:rsid w:val="00EB54BC"/>
    <w:rsid w:val="00EB5636"/>
    <w:rsid w:val="00EB57A0"/>
    <w:rsid w:val="00EB5856"/>
    <w:rsid w:val="00EB5E15"/>
    <w:rsid w:val="00EB674D"/>
    <w:rsid w:val="00EB6853"/>
    <w:rsid w:val="00EB6A56"/>
    <w:rsid w:val="00EB6E60"/>
    <w:rsid w:val="00EB700A"/>
    <w:rsid w:val="00EB749B"/>
    <w:rsid w:val="00EB74A4"/>
    <w:rsid w:val="00EB76A8"/>
    <w:rsid w:val="00EB791A"/>
    <w:rsid w:val="00EC010E"/>
    <w:rsid w:val="00EC0199"/>
    <w:rsid w:val="00EC1660"/>
    <w:rsid w:val="00EC27EA"/>
    <w:rsid w:val="00EC2B3F"/>
    <w:rsid w:val="00EC2BF5"/>
    <w:rsid w:val="00EC33ED"/>
    <w:rsid w:val="00EC390D"/>
    <w:rsid w:val="00EC3BF6"/>
    <w:rsid w:val="00EC416B"/>
    <w:rsid w:val="00EC4190"/>
    <w:rsid w:val="00EC4446"/>
    <w:rsid w:val="00EC4492"/>
    <w:rsid w:val="00EC497F"/>
    <w:rsid w:val="00EC4991"/>
    <w:rsid w:val="00EC4BCE"/>
    <w:rsid w:val="00EC544B"/>
    <w:rsid w:val="00EC55B3"/>
    <w:rsid w:val="00EC5777"/>
    <w:rsid w:val="00EC59A7"/>
    <w:rsid w:val="00EC5C95"/>
    <w:rsid w:val="00EC5D0F"/>
    <w:rsid w:val="00EC62A5"/>
    <w:rsid w:val="00EC640E"/>
    <w:rsid w:val="00EC67C0"/>
    <w:rsid w:val="00EC69CC"/>
    <w:rsid w:val="00EC6D60"/>
    <w:rsid w:val="00EC7053"/>
    <w:rsid w:val="00EC75BD"/>
    <w:rsid w:val="00EC75D1"/>
    <w:rsid w:val="00EC7D20"/>
    <w:rsid w:val="00ED0B98"/>
    <w:rsid w:val="00ED0F9E"/>
    <w:rsid w:val="00ED1040"/>
    <w:rsid w:val="00ED1706"/>
    <w:rsid w:val="00ED1CAF"/>
    <w:rsid w:val="00ED20D5"/>
    <w:rsid w:val="00ED2343"/>
    <w:rsid w:val="00ED2378"/>
    <w:rsid w:val="00ED263E"/>
    <w:rsid w:val="00ED2958"/>
    <w:rsid w:val="00ED2AC5"/>
    <w:rsid w:val="00ED38C1"/>
    <w:rsid w:val="00ED41DA"/>
    <w:rsid w:val="00ED43DB"/>
    <w:rsid w:val="00ED463D"/>
    <w:rsid w:val="00ED4980"/>
    <w:rsid w:val="00ED4F80"/>
    <w:rsid w:val="00ED591D"/>
    <w:rsid w:val="00ED6393"/>
    <w:rsid w:val="00ED6465"/>
    <w:rsid w:val="00ED67A8"/>
    <w:rsid w:val="00ED6819"/>
    <w:rsid w:val="00ED6F33"/>
    <w:rsid w:val="00ED6FA2"/>
    <w:rsid w:val="00ED7FC8"/>
    <w:rsid w:val="00EE036B"/>
    <w:rsid w:val="00EE08AE"/>
    <w:rsid w:val="00EE09AA"/>
    <w:rsid w:val="00EE0FCE"/>
    <w:rsid w:val="00EE1229"/>
    <w:rsid w:val="00EE12B9"/>
    <w:rsid w:val="00EE172A"/>
    <w:rsid w:val="00EE1EE8"/>
    <w:rsid w:val="00EE203D"/>
    <w:rsid w:val="00EE2122"/>
    <w:rsid w:val="00EE24F6"/>
    <w:rsid w:val="00EE2542"/>
    <w:rsid w:val="00EE25B8"/>
    <w:rsid w:val="00EE289F"/>
    <w:rsid w:val="00EE2AC7"/>
    <w:rsid w:val="00EE2DCC"/>
    <w:rsid w:val="00EE352A"/>
    <w:rsid w:val="00EE3A27"/>
    <w:rsid w:val="00EE3A6D"/>
    <w:rsid w:val="00EE3B2D"/>
    <w:rsid w:val="00EE3E12"/>
    <w:rsid w:val="00EE3E69"/>
    <w:rsid w:val="00EE425B"/>
    <w:rsid w:val="00EE46ED"/>
    <w:rsid w:val="00EE55F7"/>
    <w:rsid w:val="00EE5C86"/>
    <w:rsid w:val="00EE6832"/>
    <w:rsid w:val="00EE6D39"/>
    <w:rsid w:val="00EE784D"/>
    <w:rsid w:val="00EE7A34"/>
    <w:rsid w:val="00EE7A3C"/>
    <w:rsid w:val="00EE7BD5"/>
    <w:rsid w:val="00EE7CF7"/>
    <w:rsid w:val="00EF0769"/>
    <w:rsid w:val="00EF0BF0"/>
    <w:rsid w:val="00EF162D"/>
    <w:rsid w:val="00EF1AAF"/>
    <w:rsid w:val="00EF24D3"/>
    <w:rsid w:val="00EF2AC5"/>
    <w:rsid w:val="00EF2EBC"/>
    <w:rsid w:val="00EF30A0"/>
    <w:rsid w:val="00EF33ED"/>
    <w:rsid w:val="00EF356F"/>
    <w:rsid w:val="00EF35D7"/>
    <w:rsid w:val="00EF3D33"/>
    <w:rsid w:val="00EF3F86"/>
    <w:rsid w:val="00EF4595"/>
    <w:rsid w:val="00EF49E9"/>
    <w:rsid w:val="00EF4E05"/>
    <w:rsid w:val="00EF5A66"/>
    <w:rsid w:val="00EF5BEF"/>
    <w:rsid w:val="00EF5FA5"/>
    <w:rsid w:val="00EF627A"/>
    <w:rsid w:val="00EF65D8"/>
    <w:rsid w:val="00EF6778"/>
    <w:rsid w:val="00EF744F"/>
    <w:rsid w:val="00EF7A4A"/>
    <w:rsid w:val="00EF7D03"/>
    <w:rsid w:val="00EF7E33"/>
    <w:rsid w:val="00EF7F3D"/>
    <w:rsid w:val="00F000CE"/>
    <w:rsid w:val="00F00D33"/>
    <w:rsid w:val="00F00FF0"/>
    <w:rsid w:val="00F02197"/>
    <w:rsid w:val="00F0224A"/>
    <w:rsid w:val="00F023AE"/>
    <w:rsid w:val="00F023E3"/>
    <w:rsid w:val="00F0309B"/>
    <w:rsid w:val="00F04C72"/>
    <w:rsid w:val="00F0502F"/>
    <w:rsid w:val="00F05143"/>
    <w:rsid w:val="00F056D6"/>
    <w:rsid w:val="00F0584D"/>
    <w:rsid w:val="00F059DF"/>
    <w:rsid w:val="00F05AE7"/>
    <w:rsid w:val="00F05E41"/>
    <w:rsid w:val="00F05F8D"/>
    <w:rsid w:val="00F066BA"/>
    <w:rsid w:val="00F06B70"/>
    <w:rsid w:val="00F07324"/>
    <w:rsid w:val="00F074B8"/>
    <w:rsid w:val="00F1070A"/>
    <w:rsid w:val="00F1073C"/>
    <w:rsid w:val="00F1076B"/>
    <w:rsid w:val="00F107EF"/>
    <w:rsid w:val="00F10AA5"/>
    <w:rsid w:val="00F113BA"/>
    <w:rsid w:val="00F115B1"/>
    <w:rsid w:val="00F118F3"/>
    <w:rsid w:val="00F11B69"/>
    <w:rsid w:val="00F11FDE"/>
    <w:rsid w:val="00F12450"/>
    <w:rsid w:val="00F13582"/>
    <w:rsid w:val="00F14360"/>
    <w:rsid w:val="00F1477A"/>
    <w:rsid w:val="00F14B8B"/>
    <w:rsid w:val="00F15380"/>
    <w:rsid w:val="00F154A6"/>
    <w:rsid w:val="00F156B2"/>
    <w:rsid w:val="00F15A49"/>
    <w:rsid w:val="00F15C6F"/>
    <w:rsid w:val="00F1640B"/>
    <w:rsid w:val="00F1670D"/>
    <w:rsid w:val="00F168F2"/>
    <w:rsid w:val="00F16B0D"/>
    <w:rsid w:val="00F174A9"/>
    <w:rsid w:val="00F177CF"/>
    <w:rsid w:val="00F17F8F"/>
    <w:rsid w:val="00F20773"/>
    <w:rsid w:val="00F20F23"/>
    <w:rsid w:val="00F21B08"/>
    <w:rsid w:val="00F21CD3"/>
    <w:rsid w:val="00F21D4B"/>
    <w:rsid w:val="00F22D02"/>
    <w:rsid w:val="00F22D5E"/>
    <w:rsid w:val="00F23180"/>
    <w:rsid w:val="00F231AE"/>
    <w:rsid w:val="00F2342B"/>
    <w:rsid w:val="00F237F3"/>
    <w:rsid w:val="00F2490E"/>
    <w:rsid w:val="00F249D6"/>
    <w:rsid w:val="00F24FB3"/>
    <w:rsid w:val="00F25188"/>
    <w:rsid w:val="00F25215"/>
    <w:rsid w:val="00F25467"/>
    <w:rsid w:val="00F2589E"/>
    <w:rsid w:val="00F25947"/>
    <w:rsid w:val="00F25D37"/>
    <w:rsid w:val="00F25E91"/>
    <w:rsid w:val="00F26335"/>
    <w:rsid w:val="00F26450"/>
    <w:rsid w:val="00F266AF"/>
    <w:rsid w:val="00F271BE"/>
    <w:rsid w:val="00F303B2"/>
    <w:rsid w:val="00F307E4"/>
    <w:rsid w:val="00F3120F"/>
    <w:rsid w:val="00F3185A"/>
    <w:rsid w:val="00F31A1E"/>
    <w:rsid w:val="00F31DE0"/>
    <w:rsid w:val="00F32079"/>
    <w:rsid w:val="00F327A7"/>
    <w:rsid w:val="00F32D87"/>
    <w:rsid w:val="00F32E04"/>
    <w:rsid w:val="00F33529"/>
    <w:rsid w:val="00F3361E"/>
    <w:rsid w:val="00F33A31"/>
    <w:rsid w:val="00F3522E"/>
    <w:rsid w:val="00F356DD"/>
    <w:rsid w:val="00F3618B"/>
    <w:rsid w:val="00F36461"/>
    <w:rsid w:val="00F366F2"/>
    <w:rsid w:val="00F36AAE"/>
    <w:rsid w:val="00F36C8F"/>
    <w:rsid w:val="00F36CDA"/>
    <w:rsid w:val="00F36EA7"/>
    <w:rsid w:val="00F37EFF"/>
    <w:rsid w:val="00F4071E"/>
    <w:rsid w:val="00F407B3"/>
    <w:rsid w:val="00F418A6"/>
    <w:rsid w:val="00F41AE3"/>
    <w:rsid w:val="00F41C91"/>
    <w:rsid w:val="00F43102"/>
    <w:rsid w:val="00F43901"/>
    <w:rsid w:val="00F43C17"/>
    <w:rsid w:val="00F43CAA"/>
    <w:rsid w:val="00F44A9B"/>
    <w:rsid w:val="00F44D42"/>
    <w:rsid w:val="00F450B0"/>
    <w:rsid w:val="00F4543A"/>
    <w:rsid w:val="00F459E9"/>
    <w:rsid w:val="00F45B60"/>
    <w:rsid w:val="00F45D08"/>
    <w:rsid w:val="00F46264"/>
    <w:rsid w:val="00F46CE0"/>
    <w:rsid w:val="00F47A34"/>
    <w:rsid w:val="00F47DCE"/>
    <w:rsid w:val="00F503C0"/>
    <w:rsid w:val="00F50567"/>
    <w:rsid w:val="00F505D8"/>
    <w:rsid w:val="00F5135C"/>
    <w:rsid w:val="00F5149D"/>
    <w:rsid w:val="00F51E50"/>
    <w:rsid w:val="00F520F8"/>
    <w:rsid w:val="00F5212B"/>
    <w:rsid w:val="00F5232A"/>
    <w:rsid w:val="00F52700"/>
    <w:rsid w:val="00F52EAF"/>
    <w:rsid w:val="00F53125"/>
    <w:rsid w:val="00F54275"/>
    <w:rsid w:val="00F542C8"/>
    <w:rsid w:val="00F54B9F"/>
    <w:rsid w:val="00F55DC4"/>
    <w:rsid w:val="00F56181"/>
    <w:rsid w:val="00F5642D"/>
    <w:rsid w:val="00F56482"/>
    <w:rsid w:val="00F56C36"/>
    <w:rsid w:val="00F572B2"/>
    <w:rsid w:val="00F5757A"/>
    <w:rsid w:val="00F5764D"/>
    <w:rsid w:val="00F579BD"/>
    <w:rsid w:val="00F57AAC"/>
    <w:rsid w:val="00F57BD4"/>
    <w:rsid w:val="00F57E31"/>
    <w:rsid w:val="00F6022B"/>
    <w:rsid w:val="00F60680"/>
    <w:rsid w:val="00F60A60"/>
    <w:rsid w:val="00F613C7"/>
    <w:rsid w:val="00F6345A"/>
    <w:rsid w:val="00F638F5"/>
    <w:rsid w:val="00F63AAD"/>
    <w:rsid w:val="00F63DDE"/>
    <w:rsid w:val="00F644EA"/>
    <w:rsid w:val="00F645EF"/>
    <w:rsid w:val="00F6462C"/>
    <w:rsid w:val="00F6483D"/>
    <w:rsid w:val="00F64AE4"/>
    <w:rsid w:val="00F64D23"/>
    <w:rsid w:val="00F6584F"/>
    <w:rsid w:val="00F65AC9"/>
    <w:rsid w:val="00F65B17"/>
    <w:rsid w:val="00F65DC2"/>
    <w:rsid w:val="00F66301"/>
    <w:rsid w:val="00F66329"/>
    <w:rsid w:val="00F6674F"/>
    <w:rsid w:val="00F66DE8"/>
    <w:rsid w:val="00F670CB"/>
    <w:rsid w:val="00F67600"/>
    <w:rsid w:val="00F67C86"/>
    <w:rsid w:val="00F70324"/>
    <w:rsid w:val="00F70701"/>
    <w:rsid w:val="00F70A76"/>
    <w:rsid w:val="00F70B04"/>
    <w:rsid w:val="00F70D7C"/>
    <w:rsid w:val="00F70F38"/>
    <w:rsid w:val="00F710C7"/>
    <w:rsid w:val="00F71383"/>
    <w:rsid w:val="00F71C62"/>
    <w:rsid w:val="00F71C83"/>
    <w:rsid w:val="00F71EF1"/>
    <w:rsid w:val="00F7234C"/>
    <w:rsid w:val="00F72688"/>
    <w:rsid w:val="00F7274E"/>
    <w:rsid w:val="00F72B00"/>
    <w:rsid w:val="00F72F70"/>
    <w:rsid w:val="00F7325D"/>
    <w:rsid w:val="00F73369"/>
    <w:rsid w:val="00F73768"/>
    <w:rsid w:val="00F73CFC"/>
    <w:rsid w:val="00F741E5"/>
    <w:rsid w:val="00F7423F"/>
    <w:rsid w:val="00F7458F"/>
    <w:rsid w:val="00F778BA"/>
    <w:rsid w:val="00F77968"/>
    <w:rsid w:val="00F779B5"/>
    <w:rsid w:val="00F77BD3"/>
    <w:rsid w:val="00F77C73"/>
    <w:rsid w:val="00F77DD3"/>
    <w:rsid w:val="00F805D2"/>
    <w:rsid w:val="00F8062C"/>
    <w:rsid w:val="00F80695"/>
    <w:rsid w:val="00F806EA"/>
    <w:rsid w:val="00F808B5"/>
    <w:rsid w:val="00F80E18"/>
    <w:rsid w:val="00F810C7"/>
    <w:rsid w:val="00F81A49"/>
    <w:rsid w:val="00F81C9E"/>
    <w:rsid w:val="00F81DBE"/>
    <w:rsid w:val="00F82E3B"/>
    <w:rsid w:val="00F82F52"/>
    <w:rsid w:val="00F83271"/>
    <w:rsid w:val="00F836E9"/>
    <w:rsid w:val="00F83815"/>
    <w:rsid w:val="00F83B6B"/>
    <w:rsid w:val="00F83B7C"/>
    <w:rsid w:val="00F83E6C"/>
    <w:rsid w:val="00F83F18"/>
    <w:rsid w:val="00F841A2"/>
    <w:rsid w:val="00F8493B"/>
    <w:rsid w:val="00F84F48"/>
    <w:rsid w:val="00F85890"/>
    <w:rsid w:val="00F85CDF"/>
    <w:rsid w:val="00F87009"/>
    <w:rsid w:val="00F87326"/>
    <w:rsid w:val="00F87805"/>
    <w:rsid w:val="00F902B5"/>
    <w:rsid w:val="00F9096B"/>
    <w:rsid w:val="00F91EEF"/>
    <w:rsid w:val="00F9208A"/>
    <w:rsid w:val="00F92BC0"/>
    <w:rsid w:val="00F92F49"/>
    <w:rsid w:val="00F93825"/>
    <w:rsid w:val="00F93FA1"/>
    <w:rsid w:val="00F94001"/>
    <w:rsid w:val="00F94891"/>
    <w:rsid w:val="00F9492F"/>
    <w:rsid w:val="00F94B8D"/>
    <w:rsid w:val="00F94F4F"/>
    <w:rsid w:val="00F9513D"/>
    <w:rsid w:val="00F95355"/>
    <w:rsid w:val="00F957E8"/>
    <w:rsid w:val="00F95811"/>
    <w:rsid w:val="00F95A70"/>
    <w:rsid w:val="00F95EA3"/>
    <w:rsid w:val="00F969E3"/>
    <w:rsid w:val="00F97374"/>
    <w:rsid w:val="00F97933"/>
    <w:rsid w:val="00F97AF7"/>
    <w:rsid w:val="00F97E97"/>
    <w:rsid w:val="00FA08FA"/>
    <w:rsid w:val="00FA0F23"/>
    <w:rsid w:val="00FA0FD9"/>
    <w:rsid w:val="00FA10A8"/>
    <w:rsid w:val="00FA1BF5"/>
    <w:rsid w:val="00FA1C18"/>
    <w:rsid w:val="00FA220E"/>
    <w:rsid w:val="00FA2907"/>
    <w:rsid w:val="00FA2969"/>
    <w:rsid w:val="00FA2D2B"/>
    <w:rsid w:val="00FA3237"/>
    <w:rsid w:val="00FA3B9B"/>
    <w:rsid w:val="00FA4561"/>
    <w:rsid w:val="00FA4748"/>
    <w:rsid w:val="00FA4851"/>
    <w:rsid w:val="00FA4990"/>
    <w:rsid w:val="00FA57EF"/>
    <w:rsid w:val="00FA5C7F"/>
    <w:rsid w:val="00FA6263"/>
    <w:rsid w:val="00FA6954"/>
    <w:rsid w:val="00FA6B2C"/>
    <w:rsid w:val="00FA719D"/>
    <w:rsid w:val="00FA7E20"/>
    <w:rsid w:val="00FB05D7"/>
    <w:rsid w:val="00FB06BC"/>
    <w:rsid w:val="00FB0EB7"/>
    <w:rsid w:val="00FB1DBA"/>
    <w:rsid w:val="00FB2138"/>
    <w:rsid w:val="00FB21D0"/>
    <w:rsid w:val="00FB246F"/>
    <w:rsid w:val="00FB27DD"/>
    <w:rsid w:val="00FB2CE9"/>
    <w:rsid w:val="00FB2DB7"/>
    <w:rsid w:val="00FB3036"/>
    <w:rsid w:val="00FB3175"/>
    <w:rsid w:val="00FB349A"/>
    <w:rsid w:val="00FB37B9"/>
    <w:rsid w:val="00FB445A"/>
    <w:rsid w:val="00FB4629"/>
    <w:rsid w:val="00FB4ECE"/>
    <w:rsid w:val="00FB4FF4"/>
    <w:rsid w:val="00FB5454"/>
    <w:rsid w:val="00FB567B"/>
    <w:rsid w:val="00FB5737"/>
    <w:rsid w:val="00FB5995"/>
    <w:rsid w:val="00FB5CE4"/>
    <w:rsid w:val="00FB64ED"/>
    <w:rsid w:val="00FB665A"/>
    <w:rsid w:val="00FB6A74"/>
    <w:rsid w:val="00FB6AE7"/>
    <w:rsid w:val="00FB6FA4"/>
    <w:rsid w:val="00FB7533"/>
    <w:rsid w:val="00FC0910"/>
    <w:rsid w:val="00FC0E30"/>
    <w:rsid w:val="00FC199D"/>
    <w:rsid w:val="00FC1B7B"/>
    <w:rsid w:val="00FC1D2F"/>
    <w:rsid w:val="00FC2F0C"/>
    <w:rsid w:val="00FC3D77"/>
    <w:rsid w:val="00FC4B71"/>
    <w:rsid w:val="00FC4B8B"/>
    <w:rsid w:val="00FC4CD9"/>
    <w:rsid w:val="00FC4F72"/>
    <w:rsid w:val="00FC51B4"/>
    <w:rsid w:val="00FC5470"/>
    <w:rsid w:val="00FC54F7"/>
    <w:rsid w:val="00FC59A1"/>
    <w:rsid w:val="00FC62D8"/>
    <w:rsid w:val="00FC69EA"/>
    <w:rsid w:val="00FC6FE2"/>
    <w:rsid w:val="00FC7453"/>
    <w:rsid w:val="00FC76F0"/>
    <w:rsid w:val="00FC78D4"/>
    <w:rsid w:val="00FC7F74"/>
    <w:rsid w:val="00FD015B"/>
    <w:rsid w:val="00FD03D7"/>
    <w:rsid w:val="00FD057D"/>
    <w:rsid w:val="00FD151B"/>
    <w:rsid w:val="00FD1E74"/>
    <w:rsid w:val="00FD1E94"/>
    <w:rsid w:val="00FD2986"/>
    <w:rsid w:val="00FD2A34"/>
    <w:rsid w:val="00FD2C2D"/>
    <w:rsid w:val="00FD2D92"/>
    <w:rsid w:val="00FD2F2E"/>
    <w:rsid w:val="00FD33BD"/>
    <w:rsid w:val="00FD3C4A"/>
    <w:rsid w:val="00FD3D35"/>
    <w:rsid w:val="00FD41B2"/>
    <w:rsid w:val="00FD42F1"/>
    <w:rsid w:val="00FD450D"/>
    <w:rsid w:val="00FD4999"/>
    <w:rsid w:val="00FD4EB4"/>
    <w:rsid w:val="00FD5AF5"/>
    <w:rsid w:val="00FD6A7A"/>
    <w:rsid w:val="00FD6B6F"/>
    <w:rsid w:val="00FD6BF6"/>
    <w:rsid w:val="00FD7947"/>
    <w:rsid w:val="00FE082D"/>
    <w:rsid w:val="00FE0D69"/>
    <w:rsid w:val="00FE187C"/>
    <w:rsid w:val="00FE1983"/>
    <w:rsid w:val="00FE1D67"/>
    <w:rsid w:val="00FE2219"/>
    <w:rsid w:val="00FE232B"/>
    <w:rsid w:val="00FE259F"/>
    <w:rsid w:val="00FE25F3"/>
    <w:rsid w:val="00FE28B8"/>
    <w:rsid w:val="00FE2B2C"/>
    <w:rsid w:val="00FE2B89"/>
    <w:rsid w:val="00FE2D4E"/>
    <w:rsid w:val="00FE2FDF"/>
    <w:rsid w:val="00FE3129"/>
    <w:rsid w:val="00FE3BAE"/>
    <w:rsid w:val="00FE3FBE"/>
    <w:rsid w:val="00FE4464"/>
    <w:rsid w:val="00FE4778"/>
    <w:rsid w:val="00FE48F3"/>
    <w:rsid w:val="00FE48FA"/>
    <w:rsid w:val="00FE4D08"/>
    <w:rsid w:val="00FE4E05"/>
    <w:rsid w:val="00FE4F23"/>
    <w:rsid w:val="00FE50B7"/>
    <w:rsid w:val="00FE51A2"/>
    <w:rsid w:val="00FE51E3"/>
    <w:rsid w:val="00FE595D"/>
    <w:rsid w:val="00FE6074"/>
    <w:rsid w:val="00FE60E4"/>
    <w:rsid w:val="00FE625F"/>
    <w:rsid w:val="00FE6342"/>
    <w:rsid w:val="00FE653F"/>
    <w:rsid w:val="00FE6AED"/>
    <w:rsid w:val="00FE7166"/>
    <w:rsid w:val="00FF0D9A"/>
    <w:rsid w:val="00FF13A4"/>
    <w:rsid w:val="00FF1466"/>
    <w:rsid w:val="00FF1C4F"/>
    <w:rsid w:val="00FF1C66"/>
    <w:rsid w:val="00FF1DDA"/>
    <w:rsid w:val="00FF2D48"/>
    <w:rsid w:val="00FF2FDB"/>
    <w:rsid w:val="00FF40C0"/>
    <w:rsid w:val="00FF5540"/>
    <w:rsid w:val="00FF55EC"/>
    <w:rsid w:val="00FF579C"/>
    <w:rsid w:val="00FF5AC0"/>
    <w:rsid w:val="00FF5DF8"/>
    <w:rsid w:val="00FF65F9"/>
    <w:rsid w:val="00FF70DE"/>
    <w:rsid w:val="00FF7959"/>
    <w:rsid w:val="00FF7AC8"/>
    <w:rsid w:val="00FF7DE0"/>
    <w:rsid w:val="07F32A60"/>
    <w:rsid w:val="0A2A7AFD"/>
    <w:rsid w:val="0D843184"/>
    <w:rsid w:val="0F121CB5"/>
    <w:rsid w:val="1C341C0A"/>
    <w:rsid w:val="2A296563"/>
    <w:rsid w:val="321A2C1F"/>
    <w:rsid w:val="35E1015E"/>
    <w:rsid w:val="44194DA5"/>
    <w:rsid w:val="49FA1EA7"/>
    <w:rsid w:val="54486DE4"/>
    <w:rsid w:val="5AF13C9F"/>
    <w:rsid w:val="5B1647D3"/>
    <w:rsid w:val="65837695"/>
    <w:rsid w:val="66577CE9"/>
    <w:rsid w:val="66836A33"/>
    <w:rsid w:val="67E63C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076B2"/>
    <w:pPr>
      <w:spacing w:after="200" w:line="276" w:lineRule="auto"/>
    </w:pPr>
    <w:rPr>
      <w:kern w:val="0"/>
      <w:sz w:val="22"/>
      <w:lang w:eastAsia="en-US"/>
    </w:rPr>
  </w:style>
  <w:style w:type="paragraph" w:styleId="Heading1">
    <w:name w:val="heading 1"/>
    <w:basedOn w:val="Normal"/>
    <w:next w:val="Normal"/>
    <w:link w:val="Heading1Char"/>
    <w:uiPriority w:val="99"/>
    <w:qFormat/>
    <w:rsid w:val="000076B2"/>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076B2"/>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0076B2"/>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0076B2"/>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0076B2"/>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0076B2"/>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0076B2"/>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0076B2"/>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9"/>
    <w:qFormat/>
    <w:rsid w:val="000076B2"/>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76B2"/>
    <w:rPr>
      <w:rFonts w:ascii="Cambria" w:eastAsia="宋体"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0076B2"/>
    <w:rPr>
      <w:rFonts w:ascii="Cambria" w:eastAsia="宋体" w:hAnsi="Cambria" w:cs="Times New Roman"/>
      <w:b/>
      <w:bCs/>
      <w:color w:val="4F81BD"/>
      <w:sz w:val="26"/>
      <w:szCs w:val="26"/>
    </w:rPr>
  </w:style>
  <w:style w:type="character" w:customStyle="1" w:styleId="Heading3Char">
    <w:name w:val="Heading 3 Char"/>
    <w:basedOn w:val="DefaultParagraphFont"/>
    <w:link w:val="Heading3"/>
    <w:uiPriority w:val="99"/>
    <w:locked/>
    <w:rsid w:val="000076B2"/>
    <w:rPr>
      <w:rFonts w:ascii="Cambria" w:eastAsia="宋体" w:hAnsi="Cambria" w:cs="Times New Roman"/>
      <w:b/>
      <w:bCs/>
      <w:color w:val="4F81BD"/>
    </w:rPr>
  </w:style>
  <w:style w:type="character" w:customStyle="1" w:styleId="Heading4Char">
    <w:name w:val="Heading 4 Char"/>
    <w:basedOn w:val="DefaultParagraphFont"/>
    <w:link w:val="Heading4"/>
    <w:uiPriority w:val="99"/>
    <w:locked/>
    <w:rsid w:val="000076B2"/>
    <w:rPr>
      <w:rFonts w:ascii="Cambria" w:eastAsia="宋体" w:hAnsi="Cambria" w:cs="Times New Roman"/>
      <w:b/>
      <w:bCs/>
      <w:i/>
      <w:iCs/>
      <w:color w:val="4F81BD"/>
    </w:rPr>
  </w:style>
  <w:style w:type="character" w:customStyle="1" w:styleId="Heading5Char">
    <w:name w:val="Heading 5 Char"/>
    <w:basedOn w:val="DefaultParagraphFont"/>
    <w:link w:val="Heading5"/>
    <w:uiPriority w:val="99"/>
    <w:locked/>
    <w:rsid w:val="000076B2"/>
    <w:rPr>
      <w:rFonts w:ascii="Cambria" w:eastAsia="宋体" w:hAnsi="Cambria" w:cs="Times New Roman"/>
      <w:color w:val="243F60"/>
    </w:rPr>
  </w:style>
  <w:style w:type="character" w:customStyle="1" w:styleId="Heading6Char">
    <w:name w:val="Heading 6 Char"/>
    <w:basedOn w:val="DefaultParagraphFont"/>
    <w:link w:val="Heading6"/>
    <w:uiPriority w:val="99"/>
    <w:locked/>
    <w:rsid w:val="000076B2"/>
    <w:rPr>
      <w:rFonts w:ascii="Cambria" w:eastAsia="宋体" w:hAnsi="Cambria" w:cs="Times New Roman"/>
      <w:i/>
      <w:iCs/>
      <w:color w:val="243F60"/>
    </w:rPr>
  </w:style>
  <w:style w:type="character" w:customStyle="1" w:styleId="Heading7Char">
    <w:name w:val="Heading 7 Char"/>
    <w:basedOn w:val="DefaultParagraphFont"/>
    <w:link w:val="Heading7"/>
    <w:uiPriority w:val="99"/>
    <w:locked/>
    <w:rsid w:val="000076B2"/>
    <w:rPr>
      <w:rFonts w:ascii="Cambria" w:eastAsia="宋体" w:hAnsi="Cambria" w:cs="Times New Roman"/>
      <w:i/>
      <w:iCs/>
      <w:color w:val="404040"/>
    </w:rPr>
  </w:style>
  <w:style w:type="character" w:customStyle="1" w:styleId="Heading8Char">
    <w:name w:val="Heading 8 Char"/>
    <w:basedOn w:val="DefaultParagraphFont"/>
    <w:link w:val="Heading8"/>
    <w:uiPriority w:val="99"/>
    <w:locked/>
    <w:rsid w:val="000076B2"/>
    <w:rPr>
      <w:rFonts w:ascii="Cambria" w:eastAsia="宋体" w:hAnsi="Cambria" w:cs="Times New Roman"/>
      <w:color w:val="4F81BD"/>
      <w:sz w:val="20"/>
      <w:szCs w:val="20"/>
    </w:rPr>
  </w:style>
  <w:style w:type="character" w:customStyle="1" w:styleId="Heading9Char">
    <w:name w:val="Heading 9 Char"/>
    <w:basedOn w:val="DefaultParagraphFont"/>
    <w:link w:val="Heading9"/>
    <w:uiPriority w:val="99"/>
    <w:locked/>
    <w:rsid w:val="000076B2"/>
    <w:rPr>
      <w:rFonts w:ascii="Cambria" w:eastAsia="宋体" w:hAnsi="Cambria" w:cs="Times New Roman"/>
      <w:i/>
      <w:iCs/>
      <w:color w:val="404040"/>
      <w:sz w:val="20"/>
      <w:szCs w:val="20"/>
    </w:rPr>
  </w:style>
  <w:style w:type="paragraph" w:styleId="Caption">
    <w:name w:val="caption"/>
    <w:basedOn w:val="Normal"/>
    <w:next w:val="Normal"/>
    <w:uiPriority w:val="99"/>
    <w:qFormat/>
    <w:rsid w:val="000076B2"/>
    <w:pPr>
      <w:spacing w:line="240" w:lineRule="auto"/>
    </w:pPr>
    <w:rPr>
      <w:b/>
      <w:bCs/>
      <w:color w:val="4F81BD"/>
      <w:sz w:val="18"/>
      <w:szCs w:val="18"/>
    </w:rPr>
  </w:style>
  <w:style w:type="paragraph" w:styleId="BalloonText">
    <w:name w:val="Balloon Text"/>
    <w:basedOn w:val="Normal"/>
    <w:link w:val="BalloonTextChar"/>
    <w:uiPriority w:val="99"/>
    <w:rsid w:val="000076B2"/>
    <w:pPr>
      <w:spacing w:after="0" w:line="240" w:lineRule="auto"/>
    </w:pPr>
    <w:rPr>
      <w:sz w:val="18"/>
      <w:szCs w:val="18"/>
    </w:rPr>
  </w:style>
  <w:style w:type="character" w:customStyle="1" w:styleId="BalloonTextChar">
    <w:name w:val="Balloon Text Char"/>
    <w:basedOn w:val="DefaultParagraphFont"/>
    <w:link w:val="BalloonText"/>
    <w:uiPriority w:val="99"/>
    <w:semiHidden/>
    <w:locked/>
    <w:rsid w:val="000076B2"/>
    <w:rPr>
      <w:rFonts w:cs="Times New Roman"/>
      <w:sz w:val="18"/>
      <w:szCs w:val="18"/>
    </w:rPr>
  </w:style>
  <w:style w:type="paragraph" w:styleId="Footer">
    <w:name w:val="footer"/>
    <w:basedOn w:val="Normal"/>
    <w:link w:val="FooterChar"/>
    <w:uiPriority w:val="99"/>
    <w:rsid w:val="000076B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locked/>
    <w:rsid w:val="000076B2"/>
    <w:rPr>
      <w:rFonts w:cs="Times New Roman"/>
      <w:sz w:val="18"/>
      <w:szCs w:val="18"/>
    </w:rPr>
  </w:style>
  <w:style w:type="paragraph" w:styleId="Header">
    <w:name w:val="header"/>
    <w:basedOn w:val="Normal"/>
    <w:link w:val="HeaderChar"/>
    <w:uiPriority w:val="99"/>
    <w:rsid w:val="000076B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locked/>
    <w:rsid w:val="000076B2"/>
    <w:rPr>
      <w:rFonts w:cs="Times New Roman"/>
      <w:sz w:val="18"/>
      <w:szCs w:val="18"/>
    </w:rPr>
  </w:style>
  <w:style w:type="paragraph" w:styleId="Subtitle">
    <w:name w:val="Subtitle"/>
    <w:basedOn w:val="Normal"/>
    <w:next w:val="Normal"/>
    <w:link w:val="SubtitleChar"/>
    <w:uiPriority w:val="99"/>
    <w:qFormat/>
    <w:rsid w:val="000076B2"/>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0076B2"/>
    <w:rPr>
      <w:rFonts w:ascii="Cambria" w:eastAsia="宋体" w:hAnsi="Cambria" w:cs="Times New Roman"/>
      <w:i/>
      <w:iCs/>
      <w:color w:val="4F81BD"/>
      <w:spacing w:val="15"/>
      <w:sz w:val="24"/>
      <w:szCs w:val="24"/>
    </w:rPr>
  </w:style>
  <w:style w:type="paragraph" w:styleId="NormalWeb">
    <w:name w:val="Normal (Web)"/>
    <w:basedOn w:val="Normal"/>
    <w:uiPriority w:val="99"/>
    <w:rsid w:val="000076B2"/>
    <w:pPr>
      <w:spacing w:before="100" w:beforeAutospacing="1" w:after="100" w:afterAutospacing="1" w:line="240" w:lineRule="auto"/>
    </w:pPr>
    <w:rPr>
      <w:rFonts w:ascii="宋体" w:hAnsi="宋体" w:cs="宋体"/>
      <w:sz w:val="24"/>
      <w:szCs w:val="24"/>
      <w:lang w:eastAsia="zh-CN"/>
    </w:rPr>
  </w:style>
  <w:style w:type="paragraph" w:styleId="Title">
    <w:name w:val="Title"/>
    <w:basedOn w:val="Normal"/>
    <w:next w:val="Normal"/>
    <w:link w:val="TitleChar"/>
    <w:uiPriority w:val="99"/>
    <w:qFormat/>
    <w:rsid w:val="000076B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0076B2"/>
    <w:rPr>
      <w:rFonts w:ascii="Cambria" w:eastAsia="宋体" w:hAnsi="Cambria" w:cs="Times New Roman"/>
      <w:color w:val="17365D"/>
      <w:spacing w:val="5"/>
      <w:kern w:val="28"/>
      <w:sz w:val="52"/>
      <w:szCs w:val="52"/>
    </w:rPr>
  </w:style>
  <w:style w:type="table" w:styleId="TableGrid">
    <w:name w:val="Table Grid"/>
    <w:basedOn w:val="TableNormal"/>
    <w:uiPriority w:val="99"/>
    <w:rsid w:val="000076B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0076B2"/>
    <w:rPr>
      <w:rFonts w:cs="Times New Roman"/>
      <w:b/>
      <w:bCs/>
    </w:rPr>
  </w:style>
  <w:style w:type="character" w:styleId="PageNumber">
    <w:name w:val="page number"/>
    <w:basedOn w:val="DefaultParagraphFont"/>
    <w:uiPriority w:val="99"/>
    <w:rsid w:val="000076B2"/>
    <w:rPr>
      <w:rFonts w:cs="Times New Roman"/>
    </w:rPr>
  </w:style>
  <w:style w:type="character" w:styleId="Emphasis">
    <w:name w:val="Emphasis"/>
    <w:basedOn w:val="DefaultParagraphFont"/>
    <w:uiPriority w:val="99"/>
    <w:qFormat/>
    <w:rsid w:val="000076B2"/>
    <w:rPr>
      <w:rFonts w:cs="Times New Roman"/>
      <w:i/>
      <w:iCs/>
    </w:rPr>
  </w:style>
  <w:style w:type="character" w:styleId="Hyperlink">
    <w:name w:val="Hyperlink"/>
    <w:basedOn w:val="DefaultParagraphFont"/>
    <w:uiPriority w:val="99"/>
    <w:rsid w:val="000076B2"/>
    <w:rPr>
      <w:rFonts w:cs="Times New Roman"/>
      <w:color w:val="0000FF"/>
      <w:u w:val="single"/>
    </w:rPr>
  </w:style>
  <w:style w:type="paragraph" w:customStyle="1" w:styleId="1">
    <w:name w:val="列出段落1"/>
    <w:basedOn w:val="Normal"/>
    <w:uiPriority w:val="99"/>
    <w:rsid w:val="000076B2"/>
    <w:pPr>
      <w:ind w:left="720"/>
      <w:contextualSpacing/>
    </w:pPr>
  </w:style>
  <w:style w:type="paragraph" w:customStyle="1" w:styleId="10">
    <w:name w:val="样式1"/>
    <w:basedOn w:val="Heading1"/>
    <w:link w:val="1Char"/>
    <w:uiPriority w:val="99"/>
    <w:rsid w:val="000076B2"/>
    <w:pPr>
      <w:spacing w:before="188" w:line="432" w:lineRule="auto"/>
      <w:jc w:val="center"/>
    </w:pPr>
    <w:rPr>
      <w:rFonts w:ascii="方正大标宋简体" w:eastAsia="方正大标宋简体" w:hAnsi="方正大标宋简体" w:cs="宋体"/>
      <w:color w:val="000000"/>
      <w:sz w:val="20"/>
    </w:rPr>
  </w:style>
  <w:style w:type="character" w:customStyle="1" w:styleId="1Char">
    <w:name w:val="样式1 Char"/>
    <w:basedOn w:val="Heading1Char"/>
    <w:link w:val="10"/>
    <w:uiPriority w:val="99"/>
    <w:locked/>
    <w:rsid w:val="000076B2"/>
    <w:rPr>
      <w:rFonts w:ascii="方正大标宋简体" w:eastAsia="方正大标宋简体" w:hAnsi="方正大标宋简体" w:cs="宋体"/>
      <w:color w:val="000000"/>
      <w:kern w:val="0"/>
    </w:rPr>
  </w:style>
  <w:style w:type="paragraph" w:customStyle="1" w:styleId="11">
    <w:name w:val="无间隔1"/>
    <w:uiPriority w:val="99"/>
    <w:rsid w:val="000076B2"/>
    <w:rPr>
      <w:kern w:val="0"/>
      <w:sz w:val="22"/>
      <w:lang w:eastAsia="en-US"/>
    </w:rPr>
  </w:style>
  <w:style w:type="paragraph" w:customStyle="1" w:styleId="12">
    <w:name w:val="引用1"/>
    <w:basedOn w:val="Normal"/>
    <w:next w:val="Normal"/>
    <w:link w:val="Char"/>
    <w:uiPriority w:val="99"/>
    <w:rsid w:val="000076B2"/>
    <w:rPr>
      <w:i/>
      <w:iCs/>
      <w:color w:val="000000"/>
    </w:rPr>
  </w:style>
  <w:style w:type="character" w:customStyle="1" w:styleId="Char">
    <w:name w:val="引用 Char"/>
    <w:basedOn w:val="DefaultParagraphFont"/>
    <w:link w:val="12"/>
    <w:uiPriority w:val="99"/>
    <w:locked/>
    <w:rsid w:val="000076B2"/>
    <w:rPr>
      <w:rFonts w:cs="Times New Roman"/>
      <w:i/>
      <w:iCs/>
      <w:color w:val="000000"/>
    </w:rPr>
  </w:style>
  <w:style w:type="paragraph" w:customStyle="1" w:styleId="13">
    <w:name w:val="明显引用1"/>
    <w:basedOn w:val="Normal"/>
    <w:next w:val="Normal"/>
    <w:link w:val="Char0"/>
    <w:uiPriority w:val="99"/>
    <w:rsid w:val="000076B2"/>
    <w:pPr>
      <w:pBdr>
        <w:bottom w:val="single" w:sz="4" w:space="4" w:color="4F81BD"/>
      </w:pBdr>
      <w:spacing w:before="200" w:after="280"/>
      <w:ind w:left="936" w:right="936"/>
    </w:pPr>
    <w:rPr>
      <w:b/>
      <w:bCs/>
      <w:i/>
      <w:iCs/>
      <w:color w:val="4F81BD"/>
    </w:rPr>
  </w:style>
  <w:style w:type="character" w:customStyle="1" w:styleId="Char0">
    <w:name w:val="明显引用 Char"/>
    <w:basedOn w:val="DefaultParagraphFont"/>
    <w:link w:val="13"/>
    <w:uiPriority w:val="99"/>
    <w:locked/>
    <w:rsid w:val="000076B2"/>
    <w:rPr>
      <w:rFonts w:cs="Times New Roman"/>
      <w:b/>
      <w:bCs/>
      <w:i/>
      <w:iCs/>
      <w:color w:val="4F81BD"/>
    </w:rPr>
  </w:style>
  <w:style w:type="character" w:customStyle="1" w:styleId="14">
    <w:name w:val="不明显强调1"/>
    <w:basedOn w:val="DefaultParagraphFont"/>
    <w:uiPriority w:val="99"/>
    <w:rsid w:val="000076B2"/>
    <w:rPr>
      <w:rFonts w:cs="Times New Roman"/>
      <w:i/>
      <w:iCs/>
      <w:color w:val="808080"/>
    </w:rPr>
  </w:style>
  <w:style w:type="character" w:customStyle="1" w:styleId="15">
    <w:name w:val="明显强调1"/>
    <w:basedOn w:val="DefaultParagraphFont"/>
    <w:uiPriority w:val="99"/>
    <w:rsid w:val="000076B2"/>
    <w:rPr>
      <w:rFonts w:cs="Times New Roman"/>
      <w:b/>
      <w:bCs/>
      <w:i/>
      <w:iCs/>
      <w:color w:val="4F81BD"/>
    </w:rPr>
  </w:style>
  <w:style w:type="character" w:customStyle="1" w:styleId="16">
    <w:name w:val="不明显参考1"/>
    <w:basedOn w:val="DefaultParagraphFont"/>
    <w:uiPriority w:val="99"/>
    <w:rsid w:val="000076B2"/>
    <w:rPr>
      <w:rFonts w:cs="Times New Roman"/>
      <w:smallCaps/>
      <w:color w:val="C0504D"/>
      <w:u w:val="single"/>
    </w:rPr>
  </w:style>
  <w:style w:type="character" w:customStyle="1" w:styleId="17">
    <w:name w:val="明显参考1"/>
    <w:basedOn w:val="DefaultParagraphFont"/>
    <w:uiPriority w:val="99"/>
    <w:rsid w:val="000076B2"/>
    <w:rPr>
      <w:rFonts w:cs="Times New Roman"/>
      <w:b/>
      <w:bCs/>
      <w:smallCaps/>
      <w:color w:val="C0504D"/>
      <w:spacing w:val="5"/>
      <w:u w:val="single"/>
    </w:rPr>
  </w:style>
  <w:style w:type="character" w:customStyle="1" w:styleId="18">
    <w:name w:val="书籍标题1"/>
    <w:basedOn w:val="DefaultParagraphFont"/>
    <w:uiPriority w:val="99"/>
    <w:rsid w:val="000076B2"/>
    <w:rPr>
      <w:rFonts w:cs="Times New Roman"/>
      <w:b/>
      <w:bCs/>
      <w:smallCaps/>
      <w:spacing w:val="5"/>
    </w:rPr>
  </w:style>
  <w:style w:type="paragraph" w:customStyle="1" w:styleId="TOC1">
    <w:name w:val="TOC 标题1"/>
    <w:basedOn w:val="Heading1"/>
    <w:next w:val="Normal"/>
    <w:uiPriority w:val="99"/>
    <w:rsid w:val="000076B2"/>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12</Pages>
  <Words>872</Words>
  <Characters>4972</Characters>
  <Application>Microsoft Office Outlook</Application>
  <DocSecurity>0</DocSecurity>
  <Lines>0</Lines>
  <Paragraphs>0</Paragraphs>
  <ScaleCrop>false</ScaleCrop>
  <Company>gszjj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微软用户</cp:lastModifiedBy>
  <cp:revision>84</cp:revision>
  <cp:lastPrinted>2020-12-07T01:15:00Z</cp:lastPrinted>
  <dcterms:created xsi:type="dcterms:W3CDTF">2017-07-06T08:31:00Z</dcterms:created>
  <dcterms:modified xsi:type="dcterms:W3CDTF">2020-12-09T03:48:00Z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