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2058" w14:textId="77777777" w:rsidR="000F4EB9" w:rsidRDefault="00927976">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水利局</w:t>
      </w:r>
      <w:r>
        <w:rPr>
          <w:b/>
          <w:kern w:val="36"/>
          <w:sz w:val="28"/>
          <w:szCs w:val="28"/>
          <w:lang w:eastAsia="zh-CN"/>
        </w:rPr>
        <w:t>2021</w:t>
      </w:r>
      <w:r>
        <w:rPr>
          <w:b/>
          <w:kern w:val="36"/>
          <w:sz w:val="28"/>
          <w:szCs w:val="28"/>
          <w:lang w:eastAsia="zh-CN"/>
        </w:rPr>
        <w:t>年部门决算说明</w:t>
      </w:r>
    </w:p>
    <w:p w14:paraId="55C2B44C" w14:textId="77777777" w:rsidR="000F4EB9" w:rsidRDefault="00927976">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298BA9C4" w14:textId="77777777" w:rsidR="000F4EB9" w:rsidRDefault="00927976">
      <w:pPr>
        <w:spacing w:after="0" w:line="520" w:lineRule="exact"/>
        <w:ind w:firstLineChars="200" w:firstLine="440"/>
        <w:jc w:val="both"/>
        <w:rPr>
          <w:lang w:eastAsia="zh-CN"/>
        </w:rPr>
      </w:pPr>
      <w:r>
        <w:rPr>
          <w:rFonts w:hint="eastAsia"/>
          <w:lang w:eastAsia="zh-CN"/>
        </w:rPr>
        <w:t>第一部分主要职责及机构设置</w:t>
      </w:r>
    </w:p>
    <w:p w14:paraId="6DFC9C17" w14:textId="77777777" w:rsidR="000F4EB9" w:rsidRDefault="00927976">
      <w:pPr>
        <w:spacing w:after="0" w:line="520" w:lineRule="exact"/>
        <w:ind w:firstLineChars="200" w:firstLine="440"/>
        <w:jc w:val="both"/>
        <w:rPr>
          <w:lang w:eastAsia="zh-CN"/>
        </w:rPr>
      </w:pPr>
      <w:r>
        <w:rPr>
          <w:rFonts w:hint="eastAsia"/>
          <w:lang w:eastAsia="zh-CN"/>
        </w:rPr>
        <w:t>一、主要职责</w:t>
      </w:r>
    </w:p>
    <w:p w14:paraId="0EFD2109" w14:textId="2863B017" w:rsidR="000F4EB9" w:rsidRDefault="00927976">
      <w:pPr>
        <w:spacing w:after="0" w:line="520" w:lineRule="exact"/>
        <w:ind w:firstLineChars="200" w:firstLine="440"/>
        <w:jc w:val="both"/>
        <w:rPr>
          <w:lang w:eastAsia="zh-CN"/>
        </w:rPr>
      </w:pPr>
      <w:r>
        <w:rPr>
          <w:rFonts w:hint="eastAsia"/>
          <w:lang w:eastAsia="zh-CN"/>
        </w:rPr>
        <w:t>二、机构设置</w:t>
      </w:r>
    </w:p>
    <w:p w14:paraId="1FE9015B" w14:textId="77777777" w:rsidR="000F4EB9" w:rsidRDefault="00927976">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48E5C48B" w14:textId="77777777" w:rsidR="000F4EB9" w:rsidRDefault="00927976">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31B1E316" w14:textId="77777777" w:rsidR="000F4EB9" w:rsidRDefault="00927976">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10618DA0" w14:textId="77777777" w:rsidR="000F4EB9" w:rsidRDefault="00927976">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0982E34F" w14:textId="77777777" w:rsidR="000F4EB9" w:rsidRDefault="00927976">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7D56F94E" w14:textId="77777777" w:rsidR="000F4EB9" w:rsidRDefault="00927976">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0CA71A9A" w14:textId="77777777" w:rsidR="000F4EB9" w:rsidRDefault="00927976">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01B443C4" w14:textId="77777777" w:rsidR="000F4EB9" w:rsidRDefault="00927976">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7B98640E" w14:textId="77777777" w:rsidR="000F4EB9" w:rsidRDefault="00927976">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20437396" w14:textId="77777777" w:rsidR="000F4EB9" w:rsidRDefault="00927976">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56B60DB1" w14:textId="77777777" w:rsidR="000F4EB9" w:rsidRDefault="00927976">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21383517" w14:textId="77777777" w:rsidR="000F4EB9" w:rsidRDefault="00927976">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04597B84" w14:textId="77777777" w:rsidR="000F4EB9" w:rsidRDefault="00927976">
      <w:pPr>
        <w:spacing w:after="0" w:line="520" w:lineRule="exact"/>
        <w:ind w:firstLineChars="200" w:firstLine="440"/>
        <w:jc w:val="both"/>
        <w:rPr>
          <w:lang w:eastAsia="zh-CN"/>
        </w:rPr>
      </w:pPr>
      <w:r>
        <w:rPr>
          <w:rFonts w:hint="eastAsia"/>
          <w:lang w:eastAsia="zh-CN"/>
        </w:rPr>
        <w:t>一、关于收入决算情况说明</w:t>
      </w:r>
    </w:p>
    <w:p w14:paraId="77E4275B" w14:textId="77777777" w:rsidR="000F4EB9" w:rsidRDefault="00927976">
      <w:pPr>
        <w:spacing w:after="0" w:line="520" w:lineRule="exact"/>
        <w:ind w:firstLineChars="200" w:firstLine="440"/>
        <w:jc w:val="both"/>
        <w:rPr>
          <w:lang w:eastAsia="zh-CN"/>
        </w:rPr>
      </w:pPr>
      <w:r>
        <w:rPr>
          <w:rFonts w:hint="eastAsia"/>
          <w:lang w:eastAsia="zh-CN"/>
        </w:rPr>
        <w:t>二、关于支出决算情况说明</w:t>
      </w:r>
    </w:p>
    <w:p w14:paraId="06C6B4F0" w14:textId="77777777" w:rsidR="000F4EB9" w:rsidRDefault="00927976">
      <w:pPr>
        <w:spacing w:after="0" w:line="520" w:lineRule="exact"/>
        <w:ind w:firstLineChars="200" w:firstLine="440"/>
        <w:jc w:val="both"/>
        <w:rPr>
          <w:lang w:eastAsia="zh-CN"/>
        </w:rPr>
      </w:pPr>
      <w:r>
        <w:rPr>
          <w:rFonts w:hint="eastAsia"/>
          <w:lang w:eastAsia="zh-CN"/>
        </w:rPr>
        <w:t>三、关于财政拨款收入支出决算总表</w:t>
      </w:r>
    </w:p>
    <w:p w14:paraId="10181DCD" w14:textId="77777777" w:rsidR="000F4EB9" w:rsidRDefault="00927976">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083C074F" w14:textId="77777777" w:rsidR="000F4EB9" w:rsidRDefault="00927976">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01F12045" w14:textId="77777777" w:rsidR="000F4EB9" w:rsidRDefault="00927976">
      <w:pPr>
        <w:spacing w:after="0" w:line="520" w:lineRule="exact"/>
        <w:ind w:firstLineChars="200" w:firstLine="440"/>
        <w:jc w:val="both"/>
        <w:rPr>
          <w:lang w:eastAsia="zh-CN"/>
        </w:rPr>
      </w:pPr>
      <w:r>
        <w:rPr>
          <w:rFonts w:hint="eastAsia"/>
          <w:lang w:eastAsia="zh-CN"/>
        </w:rPr>
        <w:t>六、关于“三公”经费支出决算情况说明</w:t>
      </w:r>
    </w:p>
    <w:p w14:paraId="1A6F9DE2" w14:textId="77777777" w:rsidR="000F4EB9" w:rsidRDefault="00927976">
      <w:pPr>
        <w:spacing w:after="0" w:line="520" w:lineRule="exact"/>
        <w:ind w:firstLineChars="200" w:firstLine="440"/>
        <w:jc w:val="both"/>
        <w:rPr>
          <w:lang w:eastAsia="zh-CN"/>
        </w:rPr>
      </w:pPr>
      <w:r>
        <w:rPr>
          <w:rFonts w:hint="eastAsia"/>
          <w:lang w:eastAsia="zh-CN"/>
        </w:rPr>
        <w:t>七、机关运行经费说明</w:t>
      </w:r>
    </w:p>
    <w:p w14:paraId="47089E07" w14:textId="77777777" w:rsidR="000F4EB9" w:rsidRDefault="00927976">
      <w:pPr>
        <w:spacing w:after="0" w:line="520" w:lineRule="exact"/>
        <w:ind w:firstLineChars="200" w:firstLine="440"/>
        <w:jc w:val="both"/>
        <w:rPr>
          <w:lang w:eastAsia="zh-CN"/>
        </w:rPr>
      </w:pPr>
      <w:r>
        <w:rPr>
          <w:rFonts w:hint="eastAsia"/>
          <w:lang w:eastAsia="zh-CN"/>
        </w:rPr>
        <w:t>八、政府采购情况说明</w:t>
      </w:r>
    </w:p>
    <w:p w14:paraId="30A3427E" w14:textId="77777777" w:rsidR="000F4EB9" w:rsidRDefault="00927976">
      <w:pPr>
        <w:spacing w:after="0" w:line="520" w:lineRule="exact"/>
        <w:ind w:firstLineChars="200" w:firstLine="440"/>
        <w:jc w:val="both"/>
        <w:rPr>
          <w:lang w:eastAsia="zh-CN"/>
        </w:rPr>
      </w:pPr>
      <w:r>
        <w:rPr>
          <w:rFonts w:hint="eastAsia"/>
          <w:lang w:eastAsia="zh-CN"/>
        </w:rPr>
        <w:t>九、绩效管理情况说明</w:t>
      </w:r>
    </w:p>
    <w:p w14:paraId="023AAE59" w14:textId="77777777" w:rsidR="000F4EB9" w:rsidRDefault="00927976">
      <w:pPr>
        <w:spacing w:after="0" w:line="520" w:lineRule="exact"/>
        <w:ind w:firstLineChars="200" w:firstLine="440"/>
        <w:jc w:val="both"/>
        <w:rPr>
          <w:lang w:eastAsia="zh-CN"/>
        </w:rPr>
      </w:pPr>
      <w:r>
        <w:rPr>
          <w:rFonts w:hint="eastAsia"/>
          <w:lang w:eastAsia="zh-CN"/>
        </w:rPr>
        <w:lastRenderedPageBreak/>
        <w:t>十、国有资产占有使用情况</w:t>
      </w:r>
    </w:p>
    <w:p w14:paraId="203F4641" w14:textId="77777777" w:rsidR="000F4EB9" w:rsidRDefault="00927976">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3676EEC1" w14:textId="77777777" w:rsidR="000F4EB9" w:rsidRDefault="00927976">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0BB22301" w14:textId="77777777" w:rsidR="000F4EB9" w:rsidRDefault="000F4EB9">
      <w:pPr>
        <w:spacing w:after="0" w:line="520" w:lineRule="exact"/>
        <w:ind w:firstLineChars="200" w:firstLine="440"/>
        <w:jc w:val="both"/>
        <w:rPr>
          <w:lang w:eastAsia="zh-CN"/>
        </w:rPr>
      </w:pPr>
    </w:p>
    <w:p w14:paraId="4BF59C61" w14:textId="77777777" w:rsidR="000F4EB9" w:rsidRDefault="00927976">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287D05DD" w14:textId="77777777" w:rsidR="000F4EB9" w:rsidRDefault="00927976">
      <w:pPr>
        <w:shd w:val="clear" w:color="auto" w:fill="F9F9F9"/>
        <w:tabs>
          <w:tab w:val="left" w:pos="870"/>
        </w:tabs>
        <w:spacing w:line="500" w:lineRule="exact"/>
        <w:ind w:firstLineChars="200" w:firstLine="440"/>
        <w:rPr>
          <w:lang w:eastAsia="zh-CN"/>
        </w:rPr>
      </w:pPr>
      <w:r>
        <w:rPr>
          <w:rFonts w:hint="eastAsia"/>
          <w:lang w:eastAsia="zh-CN"/>
        </w:rPr>
        <w:t>一、部门职能职责：</w:t>
      </w:r>
    </w:p>
    <w:p w14:paraId="5F56B3D8"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1、负责全市水资源的合理一开发利用。组织实施全市水利发展规划和政策，起草有关规范性文件草案，组织编制全市水资源规划、重要河湖流域综合规划、防洪规划等重大水利规划。</w:t>
      </w:r>
    </w:p>
    <w:p w14:paraId="1C3E4707"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2、负责生活、生产经营和生态环境用水的统筹和保障。组织实施最严格水资源管理制度，实施全市水资源的统一监督管理，拟订全市中长期供水规划、水量分配方案并监督实施。负责监督实施全市区域以及重大调水工程的水资源调度。组织实施取水许可、水资源论证和防洪论证制度，指导开展水资源有偿使用工作。指导全市水利行业供水和乡镇供水工作。</w:t>
      </w:r>
    </w:p>
    <w:p w14:paraId="1C379E0E"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3、按规定组织实施水利工程建设有关制度，负责提出全市水利固定资产投资规模、方向、安排意见，并组织指导实施。按照市政府规定权限审核、审批规划内和年度计划规模内固定资产投资项目。提出全市水利资金安排建议并负责项目实施的监督管理。</w:t>
      </w:r>
    </w:p>
    <w:p w14:paraId="1CB72FA4"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4、负责全市水资源保护工作。组织编制并实施全市水资源保护规划。指导全市饮用水源保护有关工作，指导全市地下水开发利用、地下水资源管理保护。组织指导全市地下水超采区综合治理。</w:t>
      </w:r>
    </w:p>
    <w:p w14:paraId="3AAB7507"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5、负责全市节约用水工作。组织实施节约用水政策，组织编制全市节约用水规划并监督实施。组织实施用水总量控制管理制度，指导和推动节水型社会建设工作。</w:t>
      </w:r>
    </w:p>
    <w:p w14:paraId="5EB56E33"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lastRenderedPageBreak/>
        <w:t>6、负责水利设施、水域及其岸线的管理、保护与综合利用。负责组织指导河湖长制。组织指导水利基础设施网络建设。指导全市重要河湖及河口、河岸滩涂的治理、开发和保护。指导全市河湖及河口、河岸滩涂的治理、开发和保护。指导全市河湖水生态保护与修复、河湖生态流量水量管理以及河湖水系连通工作。</w:t>
      </w:r>
    </w:p>
    <w:p w14:paraId="71518081"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7、负责监督全市水利工程建设与运行管理。组织实施具有控制性的重要水利工程建设与运行管理。组织实施市域小水网工程的建设与运行管理。组织指导水利工程验收有关工作。指导水利建设市场的监督管理和水利建设市场信用体系建设。</w:t>
      </w:r>
    </w:p>
    <w:p w14:paraId="5EBBB6DE"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8、负责水土保持工作。拟订全市水土保持规划并监督实施，组织实施全市水土流失的综合防治、监测预报并定期公告。负责建设项目水土保持监督管理工作，审核中小型生产建设项目水土保持方案并监督实施。指导全市重点水土保持建设项目的实施。</w:t>
      </w:r>
    </w:p>
    <w:p w14:paraId="626352F7"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9、负责农村水利工作。组织开展全市灌排工程建设与改造。指导全市农村饮水安全工程建设管理及节水灌溉工作。指导全市农村水利改革创新和社会化服务体系建设。</w:t>
      </w:r>
    </w:p>
    <w:p w14:paraId="1772B249"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10、负责全市水利工程水库移民管理工作。组织实施省、朔州市和怀仁市水利工程移民有关政策和移民安置验收、监督评估等制度。指导监督水库移民后期扶持政策的实施工作。</w:t>
      </w:r>
    </w:p>
    <w:p w14:paraId="262E6B38"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11、负责全市重大涉水违法事件的查处，指导全市水政监察和水行政执法。监督水利重大政策、决策部署和重点工作的贯彻落实。监督实施全市水利工程质量和安全监督。依法负责全市水利行业安全生产工作，组织指导全市水库河流的安全监管。</w:t>
      </w:r>
    </w:p>
    <w:p w14:paraId="5DD40EDF"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12、开展水利科技与外事工作。组织开展全市水利行业质量技术监督工作。监督实施省水利行业的技术标准、规程规范。指导水利信息化建设管理、组织水利信息化建设项目的审查并监督实施，办理有关水利涉外事务。</w:t>
      </w:r>
    </w:p>
    <w:p w14:paraId="2B4B5E73"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lastRenderedPageBreak/>
        <w:t>13、负责综合防灾减灾规划相关要求，组织实施全市洪水干旱灾害防治规划和防护标准。承担水情旱情监测预警工作。组织编制全市重要河湖和重要水利工程的防御洪水抗御旱灾调度及应急水量调度方案，按程序报批并组织实施。承担防御洪水应急抢险的技术支撑工作。</w:t>
      </w:r>
    </w:p>
    <w:p w14:paraId="057328AA" w14:textId="77777777" w:rsidR="000F4EB9" w:rsidRDefault="00927976">
      <w:pPr>
        <w:shd w:val="clear" w:color="auto" w:fill="F9F9F9"/>
        <w:tabs>
          <w:tab w:val="left" w:pos="870"/>
        </w:tabs>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14、完成市委、市政府交办的其他任务。</w:t>
      </w:r>
    </w:p>
    <w:p w14:paraId="2DEBAECB" w14:textId="77777777" w:rsidR="000F4EB9" w:rsidRDefault="00927976">
      <w:pPr>
        <w:shd w:val="clear" w:color="auto" w:fill="F9F9F9"/>
        <w:tabs>
          <w:tab w:val="left" w:pos="870"/>
        </w:tabs>
        <w:spacing w:line="500" w:lineRule="exact"/>
        <w:ind w:firstLineChars="200" w:firstLine="480"/>
        <w:rPr>
          <w:lang w:eastAsia="zh-CN"/>
        </w:rPr>
      </w:pPr>
      <w:r>
        <w:rPr>
          <w:rFonts w:ascii="宋体" w:hAnsi="宋体" w:cs="宋体" w:hint="eastAsia"/>
          <w:sz w:val="24"/>
          <w:shd w:val="clear" w:color="auto" w:fill="F9F9F9"/>
          <w:lang w:eastAsia="zh-CN"/>
        </w:rPr>
        <w:t>15、职能转变。市水利局应切实加强水资源合理利用、优化配置和节约保护，强化水利行业监督管理。坚持节水优先，从增加供给转向更加重视需求管理，严格控制用水总量和提高用水效率。坚持保护优先，加强水资源、水域和水利工程的管理保护，维护河湖健康美丽。坚持统筹兼顾，保障合理用水需求和水资源的可持续利用，为全市经济社会发展提供水安全保障。</w:t>
      </w:r>
    </w:p>
    <w:p w14:paraId="459D5B97" w14:textId="0EA9B585" w:rsidR="000F4EB9" w:rsidRDefault="00927976">
      <w:pPr>
        <w:spacing w:line="500" w:lineRule="exact"/>
        <w:ind w:firstLineChars="200" w:firstLine="440"/>
        <w:rPr>
          <w:lang w:eastAsia="zh-CN"/>
        </w:rPr>
      </w:pPr>
      <w:r>
        <w:rPr>
          <w:rFonts w:hint="eastAsia"/>
          <w:lang w:eastAsia="zh-CN"/>
        </w:rPr>
        <w:t>二、机构设置</w:t>
      </w:r>
    </w:p>
    <w:p w14:paraId="762FB455" w14:textId="77777777" w:rsidR="000F4EB9" w:rsidRDefault="00927976">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水利局行政内设4个股站室：办公室（行政审批管理股）、规划监督股、河湖管理股（河长制办公室工作站）、水利建设股（水资源股）；</w:t>
      </w:r>
    </w:p>
    <w:p w14:paraId="1F260EF3" w14:textId="77777777" w:rsidR="000F4EB9" w:rsidRDefault="00927976">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水利局事业内设3个股站室：农田水利站、节约用水事务中心、水土保持监察事务中心。</w:t>
      </w:r>
    </w:p>
    <w:p w14:paraId="121853AD" w14:textId="77777777" w:rsidR="000F4EB9" w:rsidRDefault="00927976">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4A4ECDB1" w14:textId="77777777" w:rsidR="000F4EB9" w:rsidRDefault="00927976">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4C35E1D5" w14:textId="77777777" w:rsidR="000F4EB9" w:rsidRDefault="00927976">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4A257CBF" w14:textId="77777777" w:rsidR="000F4EB9" w:rsidRDefault="00927976">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1B2F9975" w14:textId="77777777" w:rsidR="000F4EB9" w:rsidRDefault="00927976">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0C1EF0D4" w14:textId="77777777" w:rsidR="000F4EB9" w:rsidRDefault="00927976">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1A09A7E5" w14:textId="77777777" w:rsidR="000F4EB9" w:rsidRDefault="00927976">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7F7ABC7A" w14:textId="77777777" w:rsidR="000F4EB9" w:rsidRDefault="00927976">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229D8EAE" w14:textId="77777777" w:rsidR="000F4EB9" w:rsidRDefault="00927976">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11777484" w14:textId="77777777" w:rsidR="000F4EB9" w:rsidRDefault="00927976">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2EBDB47C" w14:textId="77777777" w:rsidR="000F4EB9" w:rsidRDefault="00927976">
      <w:pPr>
        <w:spacing w:after="0" w:line="520" w:lineRule="exact"/>
        <w:ind w:firstLineChars="200" w:firstLine="440"/>
        <w:jc w:val="both"/>
        <w:rPr>
          <w:lang w:eastAsia="zh-CN"/>
        </w:rPr>
      </w:pPr>
      <w:r>
        <w:rPr>
          <w:rFonts w:hint="eastAsia"/>
          <w:lang w:eastAsia="zh-CN"/>
        </w:rPr>
        <w:lastRenderedPageBreak/>
        <w:t>10</w:t>
      </w:r>
      <w:r>
        <w:rPr>
          <w:rFonts w:hint="eastAsia"/>
          <w:lang w:eastAsia="zh-CN"/>
        </w:rPr>
        <w:t>、</w:t>
      </w:r>
      <w:r>
        <w:rPr>
          <w:rFonts w:hint="eastAsia"/>
          <w:lang w:eastAsia="zh-CN"/>
        </w:rPr>
        <w:t>2021</w:t>
      </w:r>
      <w:r>
        <w:rPr>
          <w:rFonts w:hint="eastAsia"/>
          <w:lang w:eastAsia="zh-CN"/>
        </w:rPr>
        <w:t>年部门决算公开相关信息统计表（详见附件）</w:t>
      </w:r>
    </w:p>
    <w:p w14:paraId="3EC1CC4B" w14:textId="77777777" w:rsidR="000F4EB9" w:rsidRDefault="00927976">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2BC72B85" w14:textId="77777777" w:rsidR="000F4EB9" w:rsidRDefault="00927976">
      <w:pPr>
        <w:spacing w:after="0" w:line="520" w:lineRule="exact"/>
        <w:ind w:firstLineChars="200" w:firstLine="440"/>
        <w:jc w:val="both"/>
        <w:rPr>
          <w:lang w:eastAsia="zh-CN"/>
        </w:rPr>
      </w:pPr>
      <w:r>
        <w:rPr>
          <w:rFonts w:hint="eastAsia"/>
          <w:lang w:eastAsia="zh-CN"/>
        </w:rPr>
        <w:t>一、关于收入决算情况说明</w:t>
      </w:r>
    </w:p>
    <w:p w14:paraId="12DD51BB" w14:textId="7F233CE6" w:rsidR="000F4EB9" w:rsidRDefault="00927976">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A20A47" w:rsidRPr="00A20A47">
        <w:rPr>
          <w:lang w:eastAsia="zh-CN"/>
        </w:rPr>
        <w:t>110,937,828.52</w:t>
      </w:r>
      <w:r>
        <w:rPr>
          <w:rFonts w:hint="eastAsia"/>
          <w:lang w:eastAsia="zh-CN"/>
        </w:rPr>
        <w:t>元，较上年决算</w:t>
      </w:r>
      <w:r w:rsidR="003223D6">
        <w:rPr>
          <w:rFonts w:hint="eastAsia"/>
          <w:lang w:eastAsia="zh-CN"/>
        </w:rPr>
        <w:t>减少</w:t>
      </w:r>
      <w:r w:rsidR="00AE1E39" w:rsidRPr="00AE1E39">
        <w:rPr>
          <w:lang w:eastAsia="zh-CN"/>
        </w:rPr>
        <w:t>41.74</w:t>
      </w:r>
      <w:r w:rsidR="00173771">
        <w:rPr>
          <w:lang w:eastAsia="zh-CN"/>
        </w:rPr>
        <w:t>%</w:t>
      </w:r>
      <w:r>
        <w:rPr>
          <w:rFonts w:hint="eastAsia"/>
          <w:lang w:eastAsia="zh-CN"/>
        </w:rPr>
        <w:t>，</w:t>
      </w:r>
      <w:r w:rsidR="004F34C5">
        <w:rPr>
          <w:rFonts w:hint="eastAsia"/>
          <w:lang w:eastAsia="zh-CN"/>
        </w:rPr>
        <w:t>减少</w:t>
      </w:r>
      <w:r w:rsidR="004F34C5" w:rsidRPr="004F34C5">
        <w:rPr>
          <w:lang w:eastAsia="zh-CN"/>
        </w:rPr>
        <w:t>79,476,210.34</w:t>
      </w:r>
      <w:r>
        <w:rPr>
          <w:rFonts w:hint="eastAsia"/>
          <w:lang w:eastAsia="zh-CN"/>
        </w:rPr>
        <w:t>元，主要原因为本年项目减少。财政拔款收入</w:t>
      </w:r>
      <w:r w:rsidR="00FB519E" w:rsidRPr="00FB519E">
        <w:rPr>
          <w:lang w:eastAsia="zh-CN"/>
        </w:rPr>
        <w:t>104,936,264.12</w:t>
      </w:r>
      <w:r>
        <w:rPr>
          <w:rFonts w:hint="eastAsia"/>
          <w:lang w:eastAsia="zh-CN"/>
        </w:rPr>
        <w:t>元，占比</w:t>
      </w:r>
      <w:r w:rsidR="00773AB5">
        <w:rPr>
          <w:lang w:eastAsia="zh-CN"/>
        </w:rPr>
        <w:t>95</w:t>
      </w:r>
      <w:r>
        <w:rPr>
          <w:rFonts w:hint="eastAsia"/>
          <w:lang w:eastAsia="zh-CN"/>
        </w:rPr>
        <w:t>%</w:t>
      </w:r>
      <w:r>
        <w:rPr>
          <w:rFonts w:hint="eastAsia"/>
          <w:lang w:eastAsia="zh-CN"/>
        </w:rPr>
        <w:t>，</w:t>
      </w:r>
      <w:r w:rsidR="006F28CC" w:rsidRPr="006F28CC">
        <w:rPr>
          <w:rFonts w:hint="eastAsia"/>
          <w:lang w:eastAsia="zh-CN"/>
        </w:rPr>
        <w:t xml:space="preserve">            </w:t>
      </w:r>
      <w:r>
        <w:rPr>
          <w:rFonts w:hint="eastAsia"/>
          <w:lang w:eastAsia="zh-CN"/>
        </w:rPr>
        <w:t>事业收入</w:t>
      </w:r>
      <w:r>
        <w:rPr>
          <w:rFonts w:hint="eastAsia"/>
          <w:lang w:eastAsia="zh-CN"/>
        </w:rPr>
        <w:t xml:space="preserve">0 </w:t>
      </w:r>
      <w:r>
        <w:rPr>
          <w:rFonts w:hint="eastAsia"/>
          <w:lang w:eastAsia="zh-CN"/>
        </w:rPr>
        <w:t>元，占比</w:t>
      </w:r>
      <w:r>
        <w:rPr>
          <w:rFonts w:hint="eastAsia"/>
          <w:lang w:eastAsia="zh-CN"/>
        </w:rPr>
        <w:t>0%</w:t>
      </w:r>
      <w:r>
        <w:rPr>
          <w:rFonts w:hint="eastAsia"/>
          <w:lang w:eastAsia="zh-CN"/>
        </w:rPr>
        <w:t>，经营收入</w:t>
      </w:r>
      <w:r w:rsidR="006E2C05" w:rsidRPr="006E2C05">
        <w:rPr>
          <w:lang w:eastAsia="zh-CN"/>
        </w:rPr>
        <w:t>1,835,909.92</w:t>
      </w:r>
      <w:r>
        <w:rPr>
          <w:rFonts w:hint="eastAsia"/>
          <w:lang w:eastAsia="zh-CN"/>
        </w:rPr>
        <w:t>元，占比</w:t>
      </w:r>
      <w:r w:rsidR="004434C4">
        <w:rPr>
          <w:rFonts w:hint="eastAsia"/>
          <w:lang w:eastAsia="zh-CN"/>
        </w:rPr>
        <w:t>1</w:t>
      </w:r>
      <w:r>
        <w:rPr>
          <w:rFonts w:hint="eastAsia"/>
          <w:lang w:eastAsia="zh-CN"/>
        </w:rPr>
        <w:t>%</w:t>
      </w:r>
      <w:r>
        <w:rPr>
          <w:rFonts w:hint="eastAsia"/>
          <w:lang w:eastAsia="zh-CN"/>
        </w:rPr>
        <w:t>，其他收入</w:t>
      </w:r>
      <w:r w:rsidR="00E352BF" w:rsidRPr="00E352BF">
        <w:rPr>
          <w:lang w:eastAsia="zh-CN"/>
        </w:rPr>
        <w:t>4,165,654.48</w:t>
      </w:r>
      <w:r>
        <w:rPr>
          <w:rFonts w:hint="eastAsia"/>
          <w:lang w:eastAsia="zh-CN"/>
        </w:rPr>
        <w:t>元，占比</w:t>
      </w:r>
      <w:r w:rsidR="00012143">
        <w:rPr>
          <w:lang w:eastAsia="zh-CN"/>
        </w:rPr>
        <w:t>4</w:t>
      </w:r>
      <w:r>
        <w:rPr>
          <w:rFonts w:hint="eastAsia"/>
          <w:lang w:eastAsia="zh-CN"/>
        </w:rPr>
        <w:t>%</w:t>
      </w:r>
      <w:r>
        <w:rPr>
          <w:rFonts w:hint="eastAsia"/>
          <w:lang w:eastAsia="zh-CN"/>
        </w:rPr>
        <w:t>。</w:t>
      </w:r>
    </w:p>
    <w:p w14:paraId="4F952031" w14:textId="77777777" w:rsidR="000F4EB9" w:rsidRDefault="00927976">
      <w:pPr>
        <w:spacing w:after="0" w:line="520" w:lineRule="exact"/>
        <w:ind w:firstLineChars="200" w:firstLine="440"/>
        <w:jc w:val="both"/>
        <w:rPr>
          <w:lang w:eastAsia="zh-CN"/>
        </w:rPr>
      </w:pPr>
      <w:r>
        <w:rPr>
          <w:rFonts w:hint="eastAsia"/>
          <w:lang w:eastAsia="zh-CN"/>
        </w:rPr>
        <w:t>二、关于支出决算情况说明</w:t>
      </w:r>
    </w:p>
    <w:p w14:paraId="2700C68D" w14:textId="42943927" w:rsidR="000F4EB9" w:rsidRDefault="00927976">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3D3471" w:rsidRPr="003D3471">
        <w:rPr>
          <w:lang w:eastAsia="zh-CN"/>
        </w:rPr>
        <w:t>135,860,661.56</w:t>
      </w:r>
      <w:r>
        <w:rPr>
          <w:rFonts w:hint="eastAsia"/>
          <w:lang w:eastAsia="zh-CN"/>
        </w:rPr>
        <w:t>元，较上年决算</w:t>
      </w:r>
      <w:r w:rsidR="00D92201">
        <w:rPr>
          <w:rFonts w:hint="eastAsia"/>
          <w:lang w:eastAsia="zh-CN"/>
        </w:rPr>
        <w:t>下降</w:t>
      </w:r>
      <w:r w:rsidR="00582F56" w:rsidRPr="00582F56">
        <w:rPr>
          <w:lang w:eastAsia="zh-CN"/>
        </w:rPr>
        <w:t>37.86</w:t>
      </w:r>
      <w:r>
        <w:rPr>
          <w:rFonts w:hint="eastAsia"/>
          <w:lang w:eastAsia="zh-CN"/>
        </w:rPr>
        <w:t>，</w:t>
      </w:r>
      <w:r w:rsidR="0039753D">
        <w:rPr>
          <w:rFonts w:hint="eastAsia"/>
          <w:lang w:eastAsia="zh-CN"/>
        </w:rPr>
        <w:t>减少</w:t>
      </w:r>
      <w:r w:rsidR="004B517F" w:rsidRPr="004B517F">
        <w:rPr>
          <w:lang w:eastAsia="zh-CN"/>
        </w:rPr>
        <w:t>82,783,913.11</w:t>
      </w:r>
      <w:r>
        <w:rPr>
          <w:rFonts w:hint="eastAsia"/>
          <w:lang w:eastAsia="zh-CN"/>
        </w:rPr>
        <w:t>元，主要原因为上年完成支付率高，结转资金少。其中基本支出</w:t>
      </w:r>
      <w:r>
        <w:rPr>
          <w:rFonts w:hint="eastAsia"/>
          <w:lang w:eastAsia="zh-CN"/>
        </w:rPr>
        <w:t xml:space="preserve"> </w:t>
      </w:r>
      <w:r w:rsidR="006C3AEB" w:rsidRPr="006C3AEB">
        <w:rPr>
          <w:lang w:eastAsia="zh-CN"/>
        </w:rPr>
        <w:t>9,204,025.75</w:t>
      </w:r>
      <w:r>
        <w:rPr>
          <w:rFonts w:hint="eastAsia"/>
          <w:lang w:eastAsia="zh-CN"/>
        </w:rPr>
        <w:t>元</w:t>
      </w:r>
      <w:r w:rsidR="00392865">
        <w:rPr>
          <w:rFonts w:hint="eastAsia"/>
          <w:lang w:eastAsia="zh-CN"/>
        </w:rPr>
        <w:t>，</w:t>
      </w:r>
      <w:r>
        <w:rPr>
          <w:rFonts w:hint="eastAsia"/>
          <w:lang w:eastAsia="zh-CN"/>
        </w:rPr>
        <w:t>占比</w:t>
      </w:r>
      <w:r w:rsidR="00DB3305">
        <w:rPr>
          <w:lang w:eastAsia="zh-CN"/>
        </w:rPr>
        <w:t>7</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sidR="00D667BC" w:rsidRPr="00D667BC">
        <w:rPr>
          <w:lang w:eastAsia="zh-CN"/>
        </w:rPr>
        <w:t>124,820,725.89</w:t>
      </w:r>
      <w:r>
        <w:rPr>
          <w:rFonts w:hint="eastAsia"/>
          <w:lang w:eastAsia="zh-CN"/>
        </w:rPr>
        <w:t>元，占比</w:t>
      </w:r>
      <w:r w:rsidR="00DC6B77">
        <w:rPr>
          <w:lang w:eastAsia="zh-CN"/>
        </w:rPr>
        <w:t>9</w:t>
      </w:r>
      <w:r w:rsidR="00071EA9">
        <w:rPr>
          <w:lang w:eastAsia="zh-CN"/>
        </w:rPr>
        <w:t>2</w:t>
      </w:r>
      <w:r>
        <w:rPr>
          <w:rFonts w:hint="eastAsia"/>
          <w:lang w:eastAsia="zh-CN"/>
        </w:rPr>
        <w:t>%</w:t>
      </w:r>
      <w:r>
        <w:rPr>
          <w:rFonts w:hint="eastAsia"/>
          <w:lang w:eastAsia="zh-CN"/>
        </w:rPr>
        <w:t>，经营支出</w:t>
      </w:r>
      <w:r>
        <w:rPr>
          <w:rFonts w:hint="eastAsia"/>
          <w:lang w:eastAsia="zh-CN"/>
        </w:rPr>
        <w:t xml:space="preserve"> </w:t>
      </w:r>
      <w:r w:rsidR="009E7618" w:rsidRPr="009E7618">
        <w:rPr>
          <w:lang w:eastAsia="zh-CN"/>
        </w:rPr>
        <w:t>1,835,909.92</w:t>
      </w:r>
      <w:r>
        <w:rPr>
          <w:rFonts w:hint="eastAsia"/>
          <w:lang w:eastAsia="zh-CN"/>
        </w:rPr>
        <w:t>元，占比</w:t>
      </w:r>
      <w:r w:rsidR="00E6272C">
        <w:rPr>
          <w:lang w:eastAsia="zh-CN"/>
        </w:rPr>
        <w:t>1</w:t>
      </w:r>
      <w:r>
        <w:rPr>
          <w:rFonts w:hint="eastAsia"/>
          <w:lang w:eastAsia="zh-CN"/>
        </w:rPr>
        <w:t>%</w:t>
      </w:r>
      <w:r>
        <w:rPr>
          <w:rFonts w:hint="eastAsia"/>
          <w:lang w:eastAsia="zh-CN"/>
        </w:rPr>
        <w:t>。</w:t>
      </w:r>
    </w:p>
    <w:p w14:paraId="63CDE563" w14:textId="77777777" w:rsidR="000F4EB9" w:rsidRDefault="00927976">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6CE602D2" w14:textId="222CE35A" w:rsidR="000F4EB9" w:rsidRDefault="00927976">
      <w:pPr>
        <w:spacing w:after="0" w:line="520" w:lineRule="exact"/>
        <w:ind w:firstLineChars="200" w:firstLine="440"/>
        <w:jc w:val="both"/>
        <w:rPr>
          <w:lang w:eastAsia="zh-CN"/>
        </w:rPr>
      </w:pPr>
      <w:r>
        <w:rPr>
          <w:rFonts w:hint="eastAsia"/>
          <w:lang w:eastAsia="zh-CN"/>
        </w:rPr>
        <w:t>一般公共预算财政拨款收入</w:t>
      </w:r>
      <w:r w:rsidR="009D3310" w:rsidRPr="009D3310">
        <w:rPr>
          <w:lang w:eastAsia="zh-CN"/>
        </w:rPr>
        <w:t>78,547,160.03</w:t>
      </w:r>
      <w:r>
        <w:rPr>
          <w:rFonts w:hint="eastAsia"/>
          <w:lang w:eastAsia="zh-CN"/>
        </w:rPr>
        <w:t>元，政府性基金预算财政拨款收入</w:t>
      </w:r>
      <w:r w:rsidR="00FE57AF" w:rsidRPr="00FE57AF">
        <w:rPr>
          <w:lang w:eastAsia="zh-CN"/>
        </w:rPr>
        <w:t>26,389,104.09</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32730568.18</w:t>
      </w:r>
      <w:r>
        <w:rPr>
          <w:rFonts w:hint="eastAsia"/>
          <w:lang w:eastAsia="zh-CN"/>
        </w:rPr>
        <w:t>元。一般公共预算财政拨款支出</w:t>
      </w:r>
      <w:r w:rsidR="002B6C52" w:rsidRPr="002B6C52">
        <w:rPr>
          <w:lang w:eastAsia="zh-CN"/>
        </w:rPr>
        <w:t>102,506,270.60</w:t>
      </w:r>
      <w:r>
        <w:rPr>
          <w:rFonts w:hint="eastAsia"/>
          <w:lang w:eastAsia="zh-CN"/>
        </w:rPr>
        <w:t>元，政府性基金预算财政拨款支出</w:t>
      </w:r>
      <w:r w:rsidR="006514EA" w:rsidRPr="006514EA">
        <w:rPr>
          <w:lang w:eastAsia="zh-CN"/>
        </w:rPr>
        <w:t>29,152,536.22</w:t>
      </w:r>
      <w:r>
        <w:rPr>
          <w:rFonts w:hint="eastAsia"/>
          <w:lang w:eastAsia="zh-CN"/>
        </w:rPr>
        <w:t>元，国有资本经营财政拨款支出</w:t>
      </w:r>
      <w:r>
        <w:rPr>
          <w:rFonts w:hint="eastAsia"/>
          <w:lang w:eastAsia="zh-CN"/>
        </w:rPr>
        <w:t>0</w:t>
      </w:r>
      <w:r>
        <w:rPr>
          <w:rFonts w:hint="eastAsia"/>
          <w:lang w:eastAsia="zh-CN"/>
        </w:rPr>
        <w:t>元，年末结转和结余</w:t>
      </w:r>
      <w:r w:rsidR="00771DCD" w:rsidRPr="00771DCD">
        <w:rPr>
          <w:lang w:eastAsia="zh-CN"/>
        </w:rPr>
        <w:t>6,008,025.48</w:t>
      </w:r>
      <w:r>
        <w:rPr>
          <w:rFonts w:hint="eastAsia"/>
          <w:lang w:eastAsia="zh-CN"/>
        </w:rPr>
        <w:t>元，</w:t>
      </w:r>
      <w:r w:rsidR="002A1D1D">
        <w:rPr>
          <w:rFonts w:hint="eastAsia"/>
          <w:lang w:eastAsia="zh-CN"/>
        </w:rPr>
        <w:t>减少</w:t>
      </w:r>
      <w:r w:rsidR="009563EC" w:rsidRPr="009563EC">
        <w:rPr>
          <w:lang w:eastAsia="zh-CN"/>
        </w:rPr>
        <w:t>25,040,043.04</w:t>
      </w:r>
      <w:r>
        <w:rPr>
          <w:rFonts w:hint="eastAsia"/>
          <w:lang w:eastAsia="zh-CN"/>
        </w:rPr>
        <w:t>元，主要原因为加快支出进度。</w:t>
      </w:r>
    </w:p>
    <w:p w14:paraId="4F0715CB" w14:textId="77777777" w:rsidR="000F4EB9" w:rsidRDefault="00927976">
      <w:pPr>
        <w:pStyle w:val="a7"/>
        <w:numPr>
          <w:ilvl w:val="0"/>
          <w:numId w:val="1"/>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14:paraId="5DDBEEFA" w14:textId="6C7125C4"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FE762A" w:rsidRPr="00FE762A">
        <w:rPr>
          <w:lang w:eastAsia="zh-CN"/>
        </w:rPr>
        <w:t>8,566,024.26</w:t>
      </w:r>
      <w:r>
        <w:rPr>
          <w:rFonts w:hint="eastAsia"/>
          <w:lang w:eastAsia="zh-CN"/>
        </w:rPr>
        <w:t>元。其中，</w:t>
      </w:r>
      <w:r w:rsidR="00986303" w:rsidRPr="00986303">
        <w:rPr>
          <w:rFonts w:hint="eastAsia"/>
          <w:lang w:eastAsia="zh-CN"/>
        </w:rPr>
        <w:t xml:space="preserve">  </w:t>
      </w:r>
      <w:r w:rsidR="00986303" w:rsidRPr="00986303">
        <w:rPr>
          <w:rFonts w:hint="eastAsia"/>
          <w:lang w:eastAsia="zh-CN"/>
        </w:rPr>
        <w:t>行政运行</w:t>
      </w:r>
      <w:r w:rsidR="00B57A9D" w:rsidRPr="00B57A9D">
        <w:rPr>
          <w:lang w:eastAsia="zh-CN"/>
        </w:rPr>
        <w:t>6,220,546.84</w:t>
      </w:r>
      <w:r>
        <w:rPr>
          <w:lang w:eastAsia="zh-CN"/>
        </w:rPr>
        <w:t>元，</w:t>
      </w:r>
      <w:r>
        <w:rPr>
          <w:rFonts w:hint="eastAsia"/>
          <w:lang w:eastAsia="zh-CN"/>
        </w:rPr>
        <w:t>机关事业单位基本养老保险缴费支出</w:t>
      </w:r>
      <w:r w:rsidR="00D257F7" w:rsidRPr="00D257F7">
        <w:rPr>
          <w:lang w:eastAsia="zh-CN"/>
        </w:rPr>
        <w:t>426,729.12</w:t>
      </w:r>
      <w:r>
        <w:rPr>
          <w:lang w:eastAsia="zh-CN"/>
        </w:rPr>
        <w:t>元，</w:t>
      </w:r>
      <w:r>
        <w:rPr>
          <w:rFonts w:hint="eastAsia"/>
          <w:lang w:eastAsia="zh-CN"/>
        </w:rPr>
        <w:t>行政单位医疗支出</w:t>
      </w:r>
      <w:r w:rsidR="00E50658" w:rsidRPr="00E50658">
        <w:rPr>
          <w:lang w:eastAsia="zh-CN"/>
        </w:rPr>
        <w:t>30,399.27</w:t>
      </w:r>
      <w:r>
        <w:rPr>
          <w:lang w:eastAsia="zh-CN"/>
        </w:rPr>
        <w:t>元，</w:t>
      </w:r>
      <w:r>
        <w:rPr>
          <w:rFonts w:hint="eastAsia"/>
          <w:lang w:eastAsia="zh-CN"/>
        </w:rPr>
        <w:t>事业单位医疗支出</w:t>
      </w:r>
      <w:r w:rsidR="00E52FCE" w:rsidRPr="00E52FCE">
        <w:rPr>
          <w:lang w:eastAsia="zh-CN"/>
        </w:rPr>
        <w:t>134,237.83</w:t>
      </w:r>
      <w:r>
        <w:rPr>
          <w:lang w:eastAsia="zh-CN"/>
        </w:rPr>
        <w:t>元，</w:t>
      </w:r>
      <w:r>
        <w:rPr>
          <w:rFonts w:hint="eastAsia"/>
          <w:lang w:eastAsia="zh-CN"/>
        </w:rPr>
        <w:t>住房公积金支出</w:t>
      </w:r>
      <w:r w:rsidR="00BE0EFE" w:rsidRPr="00BE0EFE">
        <w:rPr>
          <w:lang w:eastAsia="zh-CN"/>
        </w:rPr>
        <w:t>303,965.00</w:t>
      </w:r>
      <w:r w:rsidR="001E75CB">
        <w:rPr>
          <w:lang w:eastAsia="zh-CN"/>
        </w:rPr>
        <w:t>元</w:t>
      </w:r>
      <w:r>
        <w:rPr>
          <w:lang w:eastAsia="zh-CN"/>
        </w:rPr>
        <w:t>。</w:t>
      </w:r>
    </w:p>
    <w:p w14:paraId="596BCBAE" w14:textId="181C4403" w:rsidR="00986303" w:rsidRDefault="00927976" w:rsidP="00986303">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083BD5" w:rsidRPr="00083BD5">
        <w:rPr>
          <w:lang w:eastAsia="zh-CN"/>
        </w:rPr>
        <w:t>93,940,246.34</w:t>
      </w:r>
      <w:r>
        <w:rPr>
          <w:rFonts w:hint="eastAsia"/>
          <w:lang w:eastAsia="zh-CN"/>
        </w:rPr>
        <w:t>元，其中，</w:t>
      </w:r>
      <w:r w:rsidR="00DB2A8F">
        <w:rPr>
          <w:rFonts w:hint="eastAsia"/>
          <w:lang w:eastAsia="zh-CN"/>
        </w:rPr>
        <w:t xml:space="preserve">  </w:t>
      </w:r>
      <w:r w:rsidR="00DB2A8F">
        <w:rPr>
          <w:rFonts w:hint="eastAsia"/>
          <w:lang w:eastAsia="zh-CN"/>
        </w:rPr>
        <w:t>水利工程建设</w:t>
      </w:r>
      <w:r w:rsidR="00DB2A8F" w:rsidRPr="00DB2A8F">
        <w:rPr>
          <w:lang w:eastAsia="zh-CN"/>
        </w:rPr>
        <w:t>1,775,000.00</w:t>
      </w:r>
      <w:r w:rsidR="00986303">
        <w:rPr>
          <w:rFonts w:hint="eastAsia"/>
          <w:lang w:eastAsia="zh-CN"/>
        </w:rPr>
        <w:t>，</w:t>
      </w:r>
      <w:r w:rsidR="00DB2A8F">
        <w:rPr>
          <w:rFonts w:hint="eastAsia"/>
          <w:lang w:eastAsia="zh-CN"/>
        </w:rPr>
        <w:t>水利执法监督</w:t>
      </w:r>
      <w:r w:rsidR="00986303" w:rsidRPr="00986303">
        <w:rPr>
          <w:lang w:eastAsia="zh-CN"/>
        </w:rPr>
        <w:t>186,062.00</w:t>
      </w:r>
      <w:r w:rsidR="001F31D2">
        <w:rPr>
          <w:rFonts w:hint="eastAsia"/>
          <w:lang w:eastAsia="zh-CN"/>
        </w:rPr>
        <w:t>元，</w:t>
      </w:r>
      <w:r w:rsidR="00DB2A8F">
        <w:rPr>
          <w:rFonts w:hint="eastAsia"/>
          <w:lang w:eastAsia="zh-CN"/>
        </w:rPr>
        <w:t xml:space="preserve">  </w:t>
      </w:r>
      <w:r w:rsidR="00DB2A8F">
        <w:rPr>
          <w:rFonts w:hint="eastAsia"/>
          <w:lang w:eastAsia="zh-CN"/>
        </w:rPr>
        <w:t>水资源节约管理与保护</w:t>
      </w:r>
      <w:r w:rsidR="00986303" w:rsidRPr="00986303">
        <w:rPr>
          <w:lang w:eastAsia="zh-CN"/>
        </w:rPr>
        <w:t>22,759,287.52</w:t>
      </w:r>
      <w:r w:rsidR="00502F86">
        <w:rPr>
          <w:rFonts w:hint="eastAsia"/>
          <w:lang w:eastAsia="zh-CN"/>
        </w:rPr>
        <w:t>元，</w:t>
      </w:r>
      <w:r w:rsidR="00DB2A8F">
        <w:rPr>
          <w:rFonts w:hint="eastAsia"/>
          <w:lang w:eastAsia="zh-CN"/>
        </w:rPr>
        <w:t xml:space="preserve">  </w:t>
      </w:r>
      <w:r w:rsidR="00DB2A8F">
        <w:rPr>
          <w:rFonts w:hint="eastAsia"/>
          <w:lang w:eastAsia="zh-CN"/>
        </w:rPr>
        <w:t>防汛</w:t>
      </w:r>
      <w:r w:rsidR="00986303" w:rsidRPr="00986303">
        <w:rPr>
          <w:lang w:eastAsia="zh-CN"/>
        </w:rPr>
        <w:t>9,438,000.00</w:t>
      </w:r>
      <w:r w:rsidR="005A0EE3">
        <w:rPr>
          <w:rFonts w:hint="eastAsia"/>
          <w:lang w:eastAsia="zh-CN"/>
        </w:rPr>
        <w:t>元，</w:t>
      </w:r>
      <w:r w:rsidR="00DB2A8F">
        <w:rPr>
          <w:rFonts w:hint="eastAsia"/>
          <w:lang w:eastAsia="zh-CN"/>
        </w:rPr>
        <w:t>抗旱</w:t>
      </w:r>
      <w:r w:rsidR="00986303" w:rsidRPr="00986303">
        <w:rPr>
          <w:lang w:eastAsia="zh-CN"/>
        </w:rPr>
        <w:t>1,157,000.00</w:t>
      </w:r>
      <w:r w:rsidR="005A3C43">
        <w:rPr>
          <w:rFonts w:hint="eastAsia"/>
          <w:lang w:eastAsia="zh-CN"/>
        </w:rPr>
        <w:t>元，</w:t>
      </w:r>
      <w:r w:rsidR="00DB2A8F">
        <w:rPr>
          <w:rFonts w:hint="eastAsia"/>
          <w:lang w:eastAsia="zh-CN"/>
        </w:rPr>
        <w:t>农村水利</w:t>
      </w:r>
      <w:r w:rsidR="00986303" w:rsidRPr="00986303">
        <w:rPr>
          <w:lang w:eastAsia="zh-CN"/>
        </w:rPr>
        <w:t>35,380,261.15</w:t>
      </w:r>
      <w:r w:rsidR="00AC72BC">
        <w:rPr>
          <w:rFonts w:hint="eastAsia"/>
          <w:lang w:eastAsia="zh-CN"/>
        </w:rPr>
        <w:t>元，</w:t>
      </w:r>
      <w:r w:rsidR="00DB2A8F">
        <w:rPr>
          <w:rFonts w:hint="eastAsia"/>
          <w:lang w:eastAsia="zh-CN"/>
        </w:rPr>
        <w:t>大中型水库移民后期扶持专项支</w:t>
      </w:r>
      <w:r w:rsidR="00DB2A8F">
        <w:rPr>
          <w:rFonts w:hint="eastAsia"/>
          <w:lang w:eastAsia="zh-CN"/>
        </w:rPr>
        <w:lastRenderedPageBreak/>
        <w:t>出</w:t>
      </w:r>
      <w:r w:rsidR="00986303" w:rsidRPr="00986303">
        <w:rPr>
          <w:lang w:eastAsia="zh-CN"/>
        </w:rPr>
        <w:t>274,800.00</w:t>
      </w:r>
      <w:r w:rsidR="00DB2A8F">
        <w:rPr>
          <w:rFonts w:hint="eastAsia"/>
          <w:lang w:eastAsia="zh-CN"/>
        </w:rPr>
        <w:t xml:space="preserve"> </w:t>
      </w:r>
      <w:r w:rsidR="00852172">
        <w:rPr>
          <w:rFonts w:hint="eastAsia"/>
          <w:lang w:eastAsia="zh-CN"/>
        </w:rPr>
        <w:t>元，</w:t>
      </w:r>
      <w:r w:rsidR="00DB2A8F">
        <w:rPr>
          <w:rFonts w:hint="eastAsia"/>
          <w:lang w:eastAsia="zh-CN"/>
        </w:rPr>
        <w:t xml:space="preserve"> </w:t>
      </w:r>
      <w:r w:rsidR="00DB2A8F">
        <w:rPr>
          <w:rFonts w:hint="eastAsia"/>
          <w:lang w:eastAsia="zh-CN"/>
        </w:rPr>
        <w:t>水利建设征地及移民支出</w:t>
      </w:r>
      <w:r w:rsidR="002D4E31" w:rsidRPr="002D4E31">
        <w:rPr>
          <w:lang w:eastAsia="zh-CN"/>
        </w:rPr>
        <w:t>272,700.00</w:t>
      </w:r>
      <w:r w:rsidR="00826D7B">
        <w:rPr>
          <w:rFonts w:hint="eastAsia"/>
          <w:lang w:eastAsia="zh-CN"/>
        </w:rPr>
        <w:t>元</w:t>
      </w:r>
      <w:r w:rsidR="004E7BAE">
        <w:rPr>
          <w:rFonts w:hint="eastAsia"/>
          <w:lang w:eastAsia="zh-CN"/>
        </w:rPr>
        <w:t>，</w:t>
      </w:r>
      <w:r w:rsidR="00DB2A8F">
        <w:rPr>
          <w:rFonts w:hint="eastAsia"/>
          <w:lang w:eastAsia="zh-CN"/>
        </w:rPr>
        <w:t xml:space="preserve">  </w:t>
      </w:r>
      <w:r w:rsidR="00DB2A8F">
        <w:rPr>
          <w:rFonts w:hint="eastAsia"/>
          <w:lang w:eastAsia="zh-CN"/>
        </w:rPr>
        <w:t>农村人畜饮水</w:t>
      </w:r>
      <w:r w:rsidR="00986303" w:rsidRPr="00986303">
        <w:rPr>
          <w:lang w:eastAsia="zh-CN"/>
        </w:rPr>
        <w:t>813,180.81</w:t>
      </w:r>
      <w:r w:rsidR="00594455">
        <w:rPr>
          <w:rFonts w:hint="eastAsia"/>
          <w:lang w:eastAsia="zh-CN"/>
        </w:rPr>
        <w:t>元，</w:t>
      </w:r>
      <w:r w:rsidR="00DB2A8F">
        <w:rPr>
          <w:rFonts w:hint="eastAsia"/>
          <w:lang w:eastAsia="zh-CN"/>
        </w:rPr>
        <w:t>其他水利支出</w:t>
      </w:r>
      <w:r w:rsidR="00986303" w:rsidRPr="00986303">
        <w:rPr>
          <w:lang w:eastAsia="zh-CN"/>
        </w:rPr>
        <w:t>21,883,954.86</w:t>
      </w:r>
      <w:r w:rsidR="00986303">
        <w:rPr>
          <w:lang w:eastAsia="zh-CN"/>
        </w:rPr>
        <w:t>元。</w:t>
      </w:r>
    </w:p>
    <w:p w14:paraId="1771AA68" w14:textId="77777777" w:rsidR="000F4EB9" w:rsidRDefault="00927976" w:rsidP="00DB2A8F">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7EA3033C" w14:textId="548A8F97"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w:t>
      </w:r>
      <w:r w:rsidR="00084701" w:rsidRPr="00084701">
        <w:rPr>
          <w:lang w:eastAsia="zh-CN"/>
        </w:rPr>
        <w:t>102,506,270.60</w:t>
      </w:r>
      <w:r>
        <w:rPr>
          <w:rFonts w:hint="eastAsia"/>
          <w:lang w:eastAsia="zh-CN"/>
        </w:rPr>
        <w:t>元。其中</w:t>
      </w:r>
      <w:r w:rsidR="00471148">
        <w:rPr>
          <w:rFonts w:hint="eastAsia"/>
          <w:lang w:eastAsia="zh-CN"/>
        </w:rPr>
        <w:t>包括</w:t>
      </w:r>
      <w:r>
        <w:rPr>
          <w:rFonts w:hint="eastAsia"/>
          <w:lang w:eastAsia="zh-CN"/>
        </w:rPr>
        <w:t>基本工资、津贴补贴、奖金、绩效工资，职工基本医疗保险缴费，其他社会保障缴费、机关事业单位基本养老保险缴费、住房公积金，其他工资福利支出等。</w:t>
      </w:r>
      <w:r>
        <w:rPr>
          <w:rFonts w:hint="eastAsia"/>
          <w:lang w:eastAsia="zh-CN"/>
        </w:rPr>
        <w:t xml:space="preserve">   </w:t>
      </w:r>
    </w:p>
    <w:p w14:paraId="4EC0227C" w14:textId="56F74F63"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AC3278" w:rsidRPr="00AC3278">
        <w:rPr>
          <w:lang w:eastAsia="zh-CN"/>
        </w:rPr>
        <w:t>8,756,048.92</w:t>
      </w:r>
      <w:r>
        <w:rPr>
          <w:rFonts w:hint="eastAsia"/>
          <w:lang w:eastAsia="zh-CN"/>
        </w:rPr>
        <w:t>元。其中</w:t>
      </w:r>
      <w:r w:rsidR="00E731C3">
        <w:rPr>
          <w:rFonts w:hint="eastAsia"/>
          <w:lang w:eastAsia="zh-CN"/>
        </w:rPr>
        <w:t>包括</w:t>
      </w:r>
      <w:r>
        <w:rPr>
          <w:rFonts w:hint="eastAsia"/>
          <w:lang w:eastAsia="zh-CN"/>
        </w:rPr>
        <w:t>办公费、印刷费、咨询费、手续费、水费、电费、邮电费、取暖费、差旅费、维修（护）费、培训费、劳务费、专用材料费、委托业务费、福利费、</w:t>
      </w:r>
      <w:r w:rsidR="00467CBF" w:rsidRPr="00467CBF">
        <w:rPr>
          <w:rFonts w:hint="eastAsia"/>
          <w:lang w:eastAsia="zh-CN"/>
        </w:rPr>
        <w:t>公务接待费</w:t>
      </w:r>
      <w:r w:rsidR="00BF1531">
        <w:rPr>
          <w:rFonts w:hint="eastAsia"/>
          <w:lang w:eastAsia="zh-CN"/>
        </w:rPr>
        <w:t>、</w:t>
      </w:r>
      <w:r>
        <w:rPr>
          <w:rFonts w:hint="eastAsia"/>
          <w:lang w:eastAsia="zh-CN"/>
        </w:rPr>
        <w:t>公务用车运行维护费、其他交通费、其他商品和服务支出等。</w:t>
      </w:r>
      <w:r>
        <w:rPr>
          <w:rFonts w:hint="eastAsia"/>
          <w:lang w:eastAsia="zh-CN"/>
        </w:rPr>
        <w:t xml:space="preserve">  </w:t>
      </w:r>
    </w:p>
    <w:p w14:paraId="3BF7DB78" w14:textId="13ECBDB1"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sidR="00B076E4" w:rsidRPr="00B076E4">
        <w:rPr>
          <w:lang w:eastAsia="zh-CN"/>
        </w:rPr>
        <w:t>467,191.60</w:t>
      </w:r>
      <w:r>
        <w:rPr>
          <w:rFonts w:hint="eastAsia"/>
          <w:lang w:eastAsia="zh-CN"/>
        </w:rPr>
        <w:t>元。其中</w:t>
      </w:r>
      <w:r w:rsidR="009165AD">
        <w:rPr>
          <w:rFonts w:hint="eastAsia"/>
          <w:lang w:eastAsia="zh-CN"/>
        </w:rPr>
        <w:t>包括</w:t>
      </w:r>
      <w:r>
        <w:rPr>
          <w:rFonts w:hint="eastAsia"/>
          <w:lang w:eastAsia="zh-CN"/>
        </w:rPr>
        <w:t>离退休费</w:t>
      </w:r>
      <w:r>
        <w:rPr>
          <w:rFonts w:hint="eastAsia"/>
          <w:lang w:eastAsia="zh-CN"/>
        </w:rPr>
        <w:t xml:space="preserve"> </w:t>
      </w:r>
      <w:r>
        <w:rPr>
          <w:rFonts w:hint="eastAsia"/>
          <w:lang w:eastAsia="zh-CN"/>
        </w:rPr>
        <w:t>（怃恤金）</w:t>
      </w:r>
      <w:r w:rsidR="00771511">
        <w:rPr>
          <w:rFonts w:hint="eastAsia"/>
          <w:lang w:eastAsia="zh-CN"/>
        </w:rPr>
        <w:t>、</w:t>
      </w:r>
      <w:r>
        <w:rPr>
          <w:rFonts w:hint="eastAsia"/>
          <w:lang w:eastAsia="zh-CN"/>
        </w:rPr>
        <w:t>生活补助、救济费，其他对个人和家庭补助等。</w:t>
      </w:r>
      <w:r>
        <w:rPr>
          <w:rFonts w:hint="eastAsia"/>
          <w:lang w:eastAsia="zh-CN"/>
        </w:rPr>
        <w:t xml:space="preserve">   </w:t>
      </w:r>
    </w:p>
    <w:p w14:paraId="2EAB5E11" w14:textId="256FA4A8"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066F2D" w:rsidRPr="00066F2D">
        <w:rPr>
          <w:lang w:eastAsia="zh-CN"/>
        </w:rPr>
        <w:t>85,262,771.86</w:t>
      </w:r>
      <w:r>
        <w:rPr>
          <w:rFonts w:hint="eastAsia"/>
          <w:lang w:eastAsia="zh-CN"/>
        </w:rPr>
        <w:t>元。其中</w:t>
      </w:r>
      <w:r w:rsidR="001765DB">
        <w:rPr>
          <w:rFonts w:hint="eastAsia"/>
          <w:lang w:eastAsia="zh-CN"/>
        </w:rPr>
        <w:t>包括</w:t>
      </w:r>
      <w:r>
        <w:rPr>
          <w:rFonts w:hint="eastAsia"/>
          <w:lang w:eastAsia="zh-CN"/>
        </w:rPr>
        <w:t>房屋建筑物购建，办公设备购置，专用设备购置，基础设施建设，安置补助，大型修缮，其他交通工具购置，其他资本性支出等。</w:t>
      </w:r>
      <w:r>
        <w:rPr>
          <w:rFonts w:hint="eastAsia"/>
          <w:lang w:eastAsia="zh-CN"/>
        </w:rPr>
        <w:t xml:space="preserve">  </w:t>
      </w:r>
    </w:p>
    <w:p w14:paraId="7F4472FC" w14:textId="61B33112"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3000000</w:t>
      </w:r>
      <w:r>
        <w:rPr>
          <w:rFonts w:hint="eastAsia"/>
          <w:lang w:eastAsia="zh-CN"/>
        </w:rPr>
        <w:t>元。其中</w:t>
      </w:r>
      <w:r w:rsidR="001E7867">
        <w:rPr>
          <w:rFonts w:hint="eastAsia"/>
          <w:lang w:eastAsia="zh-CN"/>
        </w:rPr>
        <w:t>包括</w:t>
      </w:r>
      <w:r>
        <w:rPr>
          <w:rFonts w:hint="eastAsia"/>
          <w:lang w:eastAsia="zh-CN"/>
        </w:rPr>
        <w:t>费用补贴。</w:t>
      </w:r>
      <w:r>
        <w:rPr>
          <w:rFonts w:hint="eastAsia"/>
          <w:lang w:eastAsia="zh-CN"/>
        </w:rPr>
        <w:t xml:space="preserve"> </w:t>
      </w:r>
    </w:p>
    <w:p w14:paraId="7FFC3251" w14:textId="77777777" w:rsidR="000F4EB9" w:rsidRDefault="00927976">
      <w:pPr>
        <w:spacing w:after="0" w:line="520" w:lineRule="exact"/>
        <w:ind w:firstLineChars="200" w:firstLine="440"/>
        <w:jc w:val="both"/>
        <w:rPr>
          <w:lang w:eastAsia="zh-CN"/>
        </w:rPr>
      </w:pPr>
      <w:r>
        <w:rPr>
          <w:rFonts w:hint="eastAsia"/>
          <w:lang w:eastAsia="zh-CN"/>
        </w:rPr>
        <w:t>六、关于“三公”经费支出决算情况说明</w:t>
      </w:r>
    </w:p>
    <w:p w14:paraId="09234889" w14:textId="29E3DDED" w:rsidR="000F4EB9" w:rsidRDefault="00927976">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993947" w:rsidRPr="00993947">
        <w:rPr>
          <w:lang w:eastAsia="zh-CN"/>
        </w:rPr>
        <w:t>53,437.64</w:t>
      </w:r>
      <w:r>
        <w:rPr>
          <w:rFonts w:hint="eastAsia"/>
          <w:lang w:eastAsia="zh-CN"/>
        </w:rPr>
        <w:t>元，比去年</w:t>
      </w:r>
      <w:r w:rsidR="00535377">
        <w:rPr>
          <w:rFonts w:hint="eastAsia"/>
          <w:lang w:eastAsia="zh-CN"/>
        </w:rPr>
        <w:t>减少</w:t>
      </w:r>
      <w:r w:rsidR="00295859" w:rsidRPr="00295859">
        <w:rPr>
          <w:lang w:eastAsia="zh-CN"/>
        </w:rPr>
        <w:t>13,433.48</w:t>
      </w:r>
      <w:r>
        <w:rPr>
          <w:rFonts w:hint="eastAsia"/>
          <w:lang w:eastAsia="zh-CN"/>
        </w:rPr>
        <w:t>元，</w:t>
      </w:r>
      <w:r w:rsidR="00843A18">
        <w:rPr>
          <w:rFonts w:hint="eastAsia"/>
          <w:lang w:eastAsia="zh-CN"/>
        </w:rPr>
        <w:t>下降</w:t>
      </w:r>
      <w:r w:rsidR="00BC2949" w:rsidRPr="00BC2949">
        <w:rPr>
          <w:lang w:eastAsia="zh-CN"/>
        </w:rPr>
        <w:t>20.09</w:t>
      </w:r>
      <w:r>
        <w:rPr>
          <w:rFonts w:hint="eastAsia"/>
          <w:lang w:eastAsia="zh-CN"/>
        </w:rPr>
        <w:t xml:space="preserve"> %</w:t>
      </w:r>
      <w:r>
        <w:rPr>
          <w:rFonts w:hint="eastAsia"/>
          <w:lang w:eastAsia="zh-CN"/>
        </w:rPr>
        <w:t>，主要原因为减少公务用车支出。其中：</w:t>
      </w:r>
      <w:r>
        <w:rPr>
          <w:rFonts w:hint="eastAsia"/>
          <w:lang w:eastAsia="zh-CN"/>
        </w:rPr>
        <w:t>  1</w:t>
      </w:r>
      <w:r>
        <w:rPr>
          <w:rFonts w:hint="eastAsia"/>
          <w:lang w:eastAsia="zh-CN"/>
        </w:rPr>
        <w:t>．因公出国（境）费</w:t>
      </w:r>
      <w:r>
        <w:rPr>
          <w:rFonts w:hint="eastAsia"/>
          <w:lang w:eastAsia="zh-CN"/>
        </w:rPr>
        <w:t xml:space="preserve"> </w:t>
      </w:r>
      <w:r w:rsidR="00570387">
        <w:rPr>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sidR="00570387">
        <w:rPr>
          <w:lang w:eastAsia="zh-CN"/>
        </w:rPr>
        <w:t>0</w:t>
      </w:r>
      <w:r>
        <w:rPr>
          <w:rFonts w:hint="eastAsia"/>
          <w:lang w:eastAsia="zh-CN"/>
        </w:rPr>
        <w:t>元、</w:t>
      </w:r>
      <w:r>
        <w:rPr>
          <w:rFonts w:hint="eastAsia"/>
          <w:lang w:eastAsia="zh-CN"/>
        </w:rPr>
        <w:t>3.</w:t>
      </w:r>
      <w:r>
        <w:rPr>
          <w:rFonts w:hint="eastAsia"/>
          <w:lang w:eastAsia="zh-CN"/>
        </w:rPr>
        <w:t>公务用车运行维护费</w:t>
      </w:r>
      <w:r w:rsidR="00314358" w:rsidRPr="00314358">
        <w:rPr>
          <w:lang w:eastAsia="zh-CN"/>
        </w:rPr>
        <w:t>38,379.64</w:t>
      </w:r>
      <w:r>
        <w:rPr>
          <w:rFonts w:hint="eastAsia"/>
          <w:lang w:eastAsia="zh-CN"/>
        </w:rPr>
        <w:t>元、</w:t>
      </w:r>
      <w:r>
        <w:rPr>
          <w:rFonts w:hint="eastAsia"/>
          <w:lang w:eastAsia="zh-CN"/>
        </w:rPr>
        <w:t>4 .</w:t>
      </w:r>
      <w:r>
        <w:rPr>
          <w:rFonts w:hint="eastAsia"/>
          <w:lang w:eastAsia="zh-CN"/>
        </w:rPr>
        <w:t>公务接待费</w:t>
      </w:r>
      <w:r>
        <w:rPr>
          <w:rFonts w:hint="eastAsia"/>
          <w:lang w:eastAsia="zh-CN"/>
        </w:rPr>
        <w:t>15058</w:t>
      </w:r>
      <w:r>
        <w:rPr>
          <w:rFonts w:hint="eastAsia"/>
          <w:lang w:eastAsia="zh-CN"/>
        </w:rPr>
        <w:t>元。</w:t>
      </w:r>
    </w:p>
    <w:p w14:paraId="29A27408" w14:textId="77777777"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584A1C97" w14:textId="3313010D"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sidR="003F674B">
        <w:rPr>
          <w:u w:val="single"/>
          <w:lang w:eastAsia="zh-CN"/>
        </w:rPr>
        <w:t>8</w:t>
      </w:r>
      <w:r>
        <w:rPr>
          <w:rFonts w:hint="eastAsia"/>
          <w:lang w:eastAsia="zh-CN"/>
        </w:rPr>
        <w:t>辆。</w:t>
      </w:r>
    </w:p>
    <w:p w14:paraId="2E37A3D9" w14:textId="45E4853B" w:rsidR="000F4EB9" w:rsidRDefault="00927976">
      <w:pPr>
        <w:spacing w:after="0" w:line="520" w:lineRule="exact"/>
        <w:ind w:leftChars="100" w:left="220" w:firstLineChars="100" w:firstLine="220"/>
        <w:jc w:val="both"/>
        <w:rPr>
          <w:lang w:eastAsia="zh-CN"/>
        </w:rPr>
      </w:pPr>
      <w:r>
        <w:rPr>
          <w:rFonts w:hint="eastAsia"/>
          <w:lang w:eastAsia="zh-CN"/>
        </w:rPr>
        <w:lastRenderedPageBreak/>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12</w:t>
      </w:r>
      <w:r>
        <w:rPr>
          <w:rFonts w:hint="eastAsia"/>
          <w:lang w:eastAsia="zh-CN"/>
        </w:rPr>
        <w:t>批次，</w:t>
      </w:r>
      <w:r>
        <w:rPr>
          <w:rFonts w:hint="eastAsia"/>
          <w:u w:val="single"/>
          <w:lang w:eastAsia="zh-CN"/>
        </w:rPr>
        <w:t>188</w:t>
      </w:r>
      <w:r>
        <w:rPr>
          <w:rFonts w:hint="eastAsia"/>
          <w:lang w:eastAsia="zh-CN"/>
        </w:rPr>
        <w:t>人次，共</w:t>
      </w:r>
      <w:r>
        <w:rPr>
          <w:rFonts w:hint="eastAsia"/>
          <w:u w:val="single"/>
          <w:lang w:eastAsia="zh-CN"/>
        </w:rPr>
        <w:t>15058</w:t>
      </w:r>
      <w:r>
        <w:rPr>
          <w:rFonts w:hint="eastAsia"/>
          <w:lang w:eastAsia="zh-CN"/>
        </w:rPr>
        <w:t>元；外事接待</w:t>
      </w:r>
      <w:r w:rsidR="00D03433">
        <w:rPr>
          <w:u w:val="single"/>
          <w:lang w:eastAsia="zh-CN"/>
        </w:rPr>
        <w:t>0</w:t>
      </w:r>
      <w:r>
        <w:rPr>
          <w:rFonts w:hint="eastAsia"/>
          <w:lang w:eastAsia="zh-CN"/>
        </w:rPr>
        <w:t>批次，</w:t>
      </w:r>
      <w:r w:rsidR="00D03433">
        <w:rPr>
          <w:u w:val="single"/>
          <w:lang w:eastAsia="zh-CN"/>
        </w:rPr>
        <w:t>0</w:t>
      </w:r>
      <w:r>
        <w:rPr>
          <w:rFonts w:hint="eastAsia"/>
          <w:lang w:eastAsia="zh-CN"/>
        </w:rPr>
        <w:t>人次，</w:t>
      </w:r>
      <w:r w:rsidR="00D03433">
        <w:rPr>
          <w:u w:val="single"/>
          <w:lang w:eastAsia="zh-CN"/>
        </w:rPr>
        <w:t>0</w:t>
      </w:r>
      <w:r>
        <w:rPr>
          <w:rFonts w:hint="eastAsia"/>
          <w:lang w:eastAsia="zh-CN"/>
        </w:rPr>
        <w:t>元。</w:t>
      </w:r>
    </w:p>
    <w:p w14:paraId="27959141" w14:textId="77777777" w:rsidR="000F4EB9" w:rsidRDefault="00927976">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2FF220CA" w14:textId="0ACC0645" w:rsidR="000F4EB9" w:rsidRDefault="00927976">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sidR="00C3358A" w:rsidRPr="00C3358A">
        <w:rPr>
          <w:lang w:eastAsia="zh-CN"/>
        </w:rPr>
        <w:t>2,875,995.24</w:t>
      </w:r>
      <w:r>
        <w:rPr>
          <w:rFonts w:hint="eastAsia"/>
          <w:lang w:eastAsia="zh-CN"/>
        </w:rPr>
        <w:t>元，较上年决算</w:t>
      </w:r>
      <w:r w:rsidR="00726668">
        <w:rPr>
          <w:rFonts w:hint="eastAsia"/>
          <w:lang w:eastAsia="zh-CN"/>
        </w:rPr>
        <w:t>下降</w:t>
      </w:r>
      <w:r>
        <w:rPr>
          <w:rFonts w:hint="eastAsia"/>
          <w:lang w:eastAsia="zh-CN"/>
        </w:rPr>
        <w:t>-44.17%</w:t>
      </w:r>
      <w:r>
        <w:rPr>
          <w:rFonts w:hint="eastAsia"/>
          <w:lang w:eastAsia="zh-CN"/>
        </w:rPr>
        <w:t>，</w:t>
      </w:r>
      <w:r w:rsidR="00DB658A">
        <w:rPr>
          <w:rFonts w:hint="eastAsia"/>
          <w:lang w:eastAsia="zh-CN"/>
        </w:rPr>
        <w:t>减少</w:t>
      </w:r>
      <w:r>
        <w:rPr>
          <w:rFonts w:hint="eastAsia"/>
          <w:lang w:eastAsia="zh-CN"/>
        </w:rPr>
        <w:t>2275784.34</w:t>
      </w:r>
      <w:r>
        <w:rPr>
          <w:rFonts w:hint="eastAsia"/>
          <w:lang w:eastAsia="zh-CN"/>
        </w:rPr>
        <w:t>元。主要原因为较</w:t>
      </w:r>
      <w:r>
        <w:rPr>
          <w:rFonts w:hint="eastAsia"/>
          <w:lang w:eastAsia="zh-CN"/>
        </w:rPr>
        <w:t>2020</w:t>
      </w:r>
      <w:r>
        <w:rPr>
          <w:rFonts w:hint="eastAsia"/>
          <w:lang w:eastAsia="zh-CN"/>
        </w:rPr>
        <w:t>年人员减少。</w:t>
      </w:r>
      <w:r>
        <w:rPr>
          <w:rFonts w:hint="eastAsia"/>
          <w:lang w:eastAsia="zh-CN"/>
        </w:rPr>
        <w:t xml:space="preserve">    </w:t>
      </w:r>
    </w:p>
    <w:p w14:paraId="76E0A55E" w14:textId="77777777" w:rsidR="000F4EB9" w:rsidRDefault="00927976">
      <w:pPr>
        <w:spacing w:after="0" w:line="520" w:lineRule="exact"/>
        <w:ind w:firstLineChars="300" w:firstLine="660"/>
        <w:jc w:val="both"/>
        <w:rPr>
          <w:lang w:eastAsia="zh-CN"/>
        </w:rPr>
      </w:pPr>
      <w:r>
        <w:rPr>
          <w:rFonts w:hint="eastAsia"/>
          <w:lang w:eastAsia="zh-CN"/>
        </w:rPr>
        <w:t>八、政府采购情况说明</w:t>
      </w:r>
    </w:p>
    <w:p w14:paraId="23350C00" w14:textId="77777777" w:rsidR="000F4EB9" w:rsidRDefault="00927976">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14:paraId="451A116D" w14:textId="77777777" w:rsidR="000F4EB9" w:rsidRDefault="00927976">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14:paraId="141B49A2" w14:textId="77777777" w:rsidR="00D42055" w:rsidRDefault="00D42055" w:rsidP="00D42055">
      <w:pPr>
        <w:spacing w:after="0" w:line="520" w:lineRule="exact"/>
        <w:ind w:firstLineChars="200" w:firstLine="440"/>
        <w:jc w:val="both"/>
        <w:rPr>
          <w:lang w:eastAsia="zh-CN"/>
        </w:rPr>
      </w:pPr>
      <w:r>
        <w:rPr>
          <w:lang w:eastAsia="zh-CN"/>
        </w:rPr>
        <w:t>2021</w:t>
      </w:r>
      <w:r>
        <w:rPr>
          <w:rFonts w:hint="eastAsia"/>
          <w:lang w:eastAsia="zh-CN"/>
        </w:rPr>
        <w:t>年实行绩效目标管理的项目有六项</w:t>
      </w:r>
    </w:p>
    <w:p w14:paraId="75E486D1"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1</w:t>
      </w:r>
      <w:r>
        <w:rPr>
          <w:rFonts w:hint="eastAsia"/>
          <w:lang w:eastAsia="zh-CN"/>
        </w:rPr>
        <w:t>）下米庄灌区续建配套与节水改造工程绩效目标</w:t>
      </w:r>
    </w:p>
    <w:p w14:paraId="5B14FE41" w14:textId="77777777" w:rsidR="00D42055" w:rsidRDefault="00D42055" w:rsidP="00D42055">
      <w:pPr>
        <w:spacing w:after="0" w:line="520" w:lineRule="exact"/>
        <w:ind w:firstLineChars="200" w:firstLine="440"/>
        <w:jc w:val="both"/>
        <w:rPr>
          <w:lang w:eastAsia="zh-CN"/>
        </w:rPr>
      </w:pPr>
      <w:r>
        <w:rPr>
          <w:lang w:eastAsia="zh-CN"/>
        </w:rPr>
        <w:t xml:space="preserve"> 2021</w:t>
      </w:r>
      <w:r>
        <w:rPr>
          <w:rFonts w:hint="eastAsia"/>
          <w:lang w:eastAsia="zh-CN"/>
        </w:rPr>
        <w:t>年怀仁市中型灌区节水改造项目中央水利发展资金绩效目标为中型灌区节水配套改造面积（万亩）</w:t>
      </w:r>
      <w:r>
        <w:rPr>
          <w:lang w:eastAsia="zh-CN"/>
        </w:rPr>
        <w:t>2.17</w:t>
      </w:r>
      <w:r>
        <w:rPr>
          <w:rFonts w:hint="eastAsia"/>
          <w:lang w:eastAsia="zh-CN"/>
        </w:rPr>
        <w:t>万亩，年度投资计划执行良好，保障建设质量和效益，有效控制投资概算，</w:t>
      </w:r>
      <w:r>
        <w:rPr>
          <w:lang w:eastAsia="zh-CN"/>
        </w:rPr>
        <w:t>2021</w:t>
      </w:r>
      <w:r>
        <w:rPr>
          <w:rFonts w:hint="eastAsia"/>
          <w:lang w:eastAsia="zh-CN"/>
        </w:rPr>
        <w:t>年完工并发挥效益。</w:t>
      </w:r>
    </w:p>
    <w:p w14:paraId="4F6AE70B"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2</w:t>
      </w:r>
      <w:r>
        <w:rPr>
          <w:rFonts w:hint="eastAsia"/>
          <w:lang w:eastAsia="zh-CN"/>
        </w:rPr>
        <w:t>）农业水价综合改革项目绩效目标</w:t>
      </w:r>
    </w:p>
    <w:p w14:paraId="532E6C42" w14:textId="77777777" w:rsidR="00D42055" w:rsidRDefault="00D42055" w:rsidP="00D42055">
      <w:pPr>
        <w:spacing w:after="0" w:line="520" w:lineRule="exact"/>
        <w:ind w:firstLineChars="200" w:firstLine="440"/>
        <w:jc w:val="both"/>
        <w:rPr>
          <w:lang w:eastAsia="zh-CN"/>
        </w:rPr>
      </w:pPr>
      <w:r>
        <w:rPr>
          <w:rFonts w:hint="eastAsia"/>
          <w:lang w:eastAsia="zh-CN"/>
        </w:rPr>
        <w:t>农业水价综合改革面积</w:t>
      </w:r>
      <w:r>
        <w:rPr>
          <w:lang w:eastAsia="zh-CN"/>
        </w:rPr>
        <w:t>1</w:t>
      </w:r>
      <w:r>
        <w:rPr>
          <w:rFonts w:hint="eastAsia"/>
          <w:lang w:eastAsia="zh-CN"/>
        </w:rPr>
        <w:t>万亩，年度投资计划执行良好，保障建设质量和效益，有效控制投资概算。</w:t>
      </w:r>
    </w:p>
    <w:p w14:paraId="36FC02F5"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3</w:t>
      </w:r>
      <w:r>
        <w:rPr>
          <w:rFonts w:hint="eastAsia"/>
          <w:lang w:eastAsia="zh-CN"/>
        </w:rPr>
        <w:t>）农村饮水安全工程维修养护工程绩效目标</w:t>
      </w:r>
    </w:p>
    <w:p w14:paraId="7D0A48D1" w14:textId="77777777" w:rsidR="00D42055" w:rsidRDefault="00D42055" w:rsidP="00D42055">
      <w:pPr>
        <w:spacing w:after="0" w:line="520" w:lineRule="exact"/>
        <w:ind w:firstLineChars="200" w:firstLine="440"/>
        <w:jc w:val="both"/>
        <w:rPr>
          <w:lang w:eastAsia="zh-CN"/>
        </w:rPr>
      </w:pPr>
      <w:r>
        <w:rPr>
          <w:rFonts w:hint="eastAsia"/>
          <w:lang w:eastAsia="zh-CN"/>
        </w:rPr>
        <w:t>农村饮水安全工程维修养护资金绩效目标为维修养护工程</w:t>
      </w:r>
      <w:r>
        <w:rPr>
          <w:lang w:eastAsia="zh-CN"/>
        </w:rPr>
        <w:t>15</w:t>
      </w:r>
      <w:r>
        <w:rPr>
          <w:rFonts w:hint="eastAsia"/>
          <w:lang w:eastAsia="zh-CN"/>
        </w:rPr>
        <w:t>处，服务人口</w:t>
      </w:r>
      <w:r>
        <w:rPr>
          <w:lang w:eastAsia="zh-CN"/>
        </w:rPr>
        <w:t>3.07</w:t>
      </w:r>
      <w:r>
        <w:rPr>
          <w:rFonts w:hint="eastAsia"/>
          <w:lang w:eastAsia="zh-CN"/>
        </w:rPr>
        <w:t>万人。保障建设质量和效益，有效控制投资概算，</w:t>
      </w:r>
      <w:r>
        <w:rPr>
          <w:lang w:eastAsia="zh-CN"/>
        </w:rPr>
        <w:t>2021</w:t>
      </w:r>
      <w:r>
        <w:rPr>
          <w:rFonts w:hint="eastAsia"/>
          <w:lang w:eastAsia="zh-CN"/>
        </w:rPr>
        <w:t>年完工并发挥效益。</w:t>
      </w:r>
    </w:p>
    <w:p w14:paraId="0E9875A3"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4</w:t>
      </w:r>
      <w:r>
        <w:rPr>
          <w:rFonts w:hint="eastAsia"/>
          <w:lang w:eastAsia="zh-CN"/>
        </w:rPr>
        <w:t>）小型水库工程设施维养工程绩效目标</w:t>
      </w:r>
    </w:p>
    <w:p w14:paraId="09E59D80" w14:textId="77777777" w:rsidR="00D42055" w:rsidRDefault="00D42055" w:rsidP="00D42055">
      <w:pPr>
        <w:spacing w:after="0" w:line="520" w:lineRule="exact"/>
        <w:ind w:firstLineChars="200" w:firstLine="440"/>
        <w:jc w:val="both"/>
        <w:rPr>
          <w:lang w:eastAsia="zh-CN"/>
        </w:rPr>
      </w:pPr>
      <w:r>
        <w:rPr>
          <w:rFonts w:hint="eastAsia"/>
          <w:lang w:eastAsia="zh-CN"/>
        </w:rPr>
        <w:t>小型水库工程设施维修养护工程主要完成</w:t>
      </w:r>
      <w:r>
        <w:rPr>
          <w:lang w:eastAsia="zh-CN"/>
        </w:rPr>
        <w:t>4</w:t>
      </w:r>
      <w:r>
        <w:rPr>
          <w:rFonts w:hint="eastAsia"/>
          <w:lang w:eastAsia="zh-CN"/>
        </w:rPr>
        <w:t>座小型水库工程维修养护，这</w:t>
      </w:r>
      <w:r>
        <w:rPr>
          <w:lang w:eastAsia="zh-CN"/>
        </w:rPr>
        <w:t>4</w:t>
      </w:r>
      <w:r>
        <w:rPr>
          <w:rFonts w:hint="eastAsia"/>
          <w:lang w:eastAsia="zh-CN"/>
        </w:rPr>
        <w:t>座水库分别是马港水库、马庄水库、磨道河水库和新发水库。</w:t>
      </w:r>
    </w:p>
    <w:p w14:paraId="48D7DC37"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5</w:t>
      </w:r>
      <w:r>
        <w:rPr>
          <w:rFonts w:hint="eastAsia"/>
          <w:lang w:eastAsia="zh-CN"/>
        </w:rPr>
        <w:t>）山洪灾害防治项目绩效目标</w:t>
      </w:r>
    </w:p>
    <w:p w14:paraId="1C2803F9" w14:textId="77777777" w:rsidR="00D42055" w:rsidRDefault="00D42055" w:rsidP="00D42055">
      <w:pPr>
        <w:spacing w:after="0" w:line="520" w:lineRule="exact"/>
        <w:ind w:firstLineChars="200" w:firstLine="440"/>
        <w:jc w:val="both"/>
        <w:rPr>
          <w:lang w:eastAsia="zh-CN"/>
        </w:rPr>
      </w:pPr>
      <w:r>
        <w:rPr>
          <w:rFonts w:hint="eastAsia"/>
          <w:lang w:eastAsia="zh-CN"/>
        </w:rPr>
        <w:t>怀仁市下峪河山洪沟道治理工程绩效目标为完成下峪村到张家堡村</w:t>
      </w:r>
      <w:r>
        <w:rPr>
          <w:lang w:eastAsia="zh-CN"/>
        </w:rPr>
        <w:t>4.04km</w:t>
      </w:r>
      <w:r>
        <w:rPr>
          <w:rFonts w:hint="eastAsia"/>
          <w:lang w:eastAsia="zh-CN"/>
        </w:rPr>
        <w:t>的河道治理；山洪灾害防治非工程措施设施维修养护工程绩效目标为简易监测预警设施设备更</w:t>
      </w:r>
      <w:r>
        <w:rPr>
          <w:rFonts w:hint="eastAsia"/>
          <w:lang w:eastAsia="zh-CN"/>
        </w:rPr>
        <w:lastRenderedPageBreak/>
        <w:t>新</w:t>
      </w:r>
      <w:r>
        <w:rPr>
          <w:lang w:eastAsia="zh-CN"/>
        </w:rPr>
        <w:t>2.4</w:t>
      </w:r>
      <w:r>
        <w:rPr>
          <w:rFonts w:hint="eastAsia"/>
          <w:lang w:eastAsia="zh-CN"/>
        </w:rPr>
        <w:t>万元（包括无线预警广播补充完善</w:t>
      </w:r>
      <w:r>
        <w:rPr>
          <w:lang w:eastAsia="zh-CN"/>
        </w:rPr>
        <w:t>6</w:t>
      </w:r>
      <w:r>
        <w:rPr>
          <w:rFonts w:hint="eastAsia"/>
          <w:lang w:eastAsia="zh-CN"/>
        </w:rPr>
        <w:t>处，简易雨量报警器补充完善</w:t>
      </w:r>
      <w:r>
        <w:rPr>
          <w:lang w:eastAsia="zh-CN"/>
        </w:rPr>
        <w:t>6</w:t>
      </w:r>
      <w:r>
        <w:rPr>
          <w:rFonts w:hint="eastAsia"/>
          <w:lang w:eastAsia="zh-CN"/>
        </w:rPr>
        <w:t>处，应急救援工具补充完善</w:t>
      </w:r>
      <w:r>
        <w:rPr>
          <w:lang w:eastAsia="zh-CN"/>
        </w:rPr>
        <w:t>6</w:t>
      </w:r>
      <w:r>
        <w:rPr>
          <w:rFonts w:hint="eastAsia"/>
          <w:lang w:eastAsia="zh-CN"/>
        </w:rPr>
        <w:t>套）。</w:t>
      </w:r>
    </w:p>
    <w:p w14:paraId="462D20B4" w14:textId="77777777" w:rsidR="00D42055" w:rsidRDefault="00D42055" w:rsidP="00D42055">
      <w:pPr>
        <w:spacing w:after="0" w:line="520" w:lineRule="exact"/>
        <w:ind w:firstLineChars="200" w:firstLine="440"/>
        <w:jc w:val="both"/>
        <w:rPr>
          <w:lang w:eastAsia="zh-CN"/>
        </w:rPr>
      </w:pPr>
      <w:r>
        <w:rPr>
          <w:rFonts w:hint="eastAsia"/>
          <w:lang w:eastAsia="zh-CN"/>
        </w:rPr>
        <w:t>（</w:t>
      </w:r>
      <w:r>
        <w:rPr>
          <w:lang w:eastAsia="zh-CN"/>
        </w:rPr>
        <w:t>6</w:t>
      </w:r>
      <w:r>
        <w:rPr>
          <w:rFonts w:hint="eastAsia"/>
          <w:lang w:eastAsia="zh-CN"/>
        </w:rPr>
        <w:t>）山洪灾害防治工程维养工程绩效目标</w:t>
      </w:r>
    </w:p>
    <w:p w14:paraId="4C4C6A8A" w14:textId="77777777" w:rsidR="00D42055" w:rsidRDefault="00D42055" w:rsidP="00D42055">
      <w:pPr>
        <w:spacing w:after="0" w:line="520" w:lineRule="exact"/>
        <w:ind w:firstLineChars="200" w:firstLine="440"/>
        <w:jc w:val="both"/>
        <w:rPr>
          <w:lang w:eastAsia="zh-CN"/>
        </w:rPr>
      </w:pPr>
      <w:r>
        <w:rPr>
          <w:rFonts w:hint="eastAsia"/>
          <w:lang w:eastAsia="zh-CN"/>
        </w:rPr>
        <w:t>充分利用山洪灾害调查评价成果，全面掌握怀仁市区域山洪灾害的分布情况；形成非工程措施与工程措施相结合的山洪灾害综合防御体系，包括对监测预警平台及监测预警设施设备运行维护。有效减少山洪灾害人员伤亡和财产损失，保障社会经济环境协调发展。</w:t>
      </w:r>
    </w:p>
    <w:p w14:paraId="2A9FFF1C" w14:textId="77777777" w:rsidR="000F4EB9" w:rsidRDefault="00927976">
      <w:pPr>
        <w:spacing w:after="0" w:line="520" w:lineRule="exact"/>
        <w:ind w:firstLineChars="300" w:firstLine="660"/>
        <w:jc w:val="both"/>
        <w:rPr>
          <w:lang w:eastAsia="zh-CN"/>
        </w:rPr>
      </w:pPr>
      <w:r>
        <w:rPr>
          <w:rFonts w:hint="eastAsia"/>
          <w:lang w:eastAsia="zh-CN"/>
        </w:rPr>
        <w:t>十、国有资产占有使用情况</w:t>
      </w:r>
    </w:p>
    <w:p w14:paraId="570A99E1" w14:textId="77777777" w:rsidR="000F4EB9" w:rsidRDefault="00927976">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日，怀仁市水利局，应急保障公务工作用车</w:t>
      </w:r>
      <w:r w:rsidR="00384744">
        <w:rPr>
          <w:rFonts w:hint="eastAsia"/>
          <w:lang w:eastAsia="zh-CN"/>
        </w:rPr>
        <w:t>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14:paraId="4CBE3C3B" w14:textId="77777777" w:rsidR="000F4EB9" w:rsidRDefault="00927976">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39198810" w14:textId="77777777" w:rsidR="000F4EB9" w:rsidRDefault="00927976">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25869400</w:t>
      </w:r>
      <w:r>
        <w:rPr>
          <w:rFonts w:hint="eastAsia"/>
          <w:lang w:eastAsia="zh-CN"/>
        </w:rPr>
        <w:t>元，支出为</w:t>
      </w:r>
      <w:r>
        <w:rPr>
          <w:rFonts w:hint="eastAsia"/>
          <w:lang w:eastAsia="zh-CN"/>
        </w:rPr>
        <w:t xml:space="preserve">    28632832.13</w:t>
      </w:r>
      <w:r>
        <w:rPr>
          <w:rFonts w:hint="eastAsia"/>
          <w:lang w:eastAsia="zh-CN"/>
        </w:rPr>
        <w:t>元。较上年决算增（减）长</w:t>
      </w:r>
      <w:r>
        <w:rPr>
          <w:rFonts w:hint="eastAsia"/>
          <w:lang w:eastAsia="zh-CN"/>
        </w:rPr>
        <w:t>42.71%</w:t>
      </w:r>
      <w:r>
        <w:rPr>
          <w:rFonts w:hint="eastAsia"/>
          <w:lang w:eastAsia="zh-CN"/>
        </w:rPr>
        <w:t>，增（减）支</w:t>
      </w:r>
      <w:r>
        <w:rPr>
          <w:rFonts w:hint="eastAsia"/>
          <w:lang w:eastAsia="zh-CN"/>
        </w:rPr>
        <w:t>7742975.98</w:t>
      </w:r>
      <w:r>
        <w:rPr>
          <w:rFonts w:hint="eastAsia"/>
          <w:lang w:eastAsia="zh-CN"/>
        </w:rPr>
        <w:t>元。主要原因为本年安排小峪河生态蓄水项目。</w:t>
      </w:r>
    </w:p>
    <w:p w14:paraId="2385A57B" w14:textId="77777777" w:rsidR="000F4EB9" w:rsidRDefault="00927976">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592A2717" w14:textId="77777777" w:rsidR="000F4EB9" w:rsidRDefault="00927976">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412A7B2A" w14:textId="77777777" w:rsidR="000F4EB9" w:rsidRDefault="00927976">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15C3E3FC" w14:textId="77777777" w:rsidR="000F4EB9" w:rsidRDefault="00927976">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170DF957" w14:textId="77777777" w:rsidR="000F4EB9" w:rsidRDefault="00927976">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（四）机关运行经费：指行政单位和参照公务员法管理的事业单位使用一般公共预算安排的基本支出中的日常公用经费支出。</w:t>
      </w:r>
    </w:p>
    <w:p w14:paraId="0E233A54" w14:textId="77777777" w:rsidR="000F4EB9" w:rsidRDefault="00927976">
      <w:pPr>
        <w:spacing w:after="0" w:line="520" w:lineRule="exact"/>
        <w:ind w:firstLineChars="200" w:firstLine="440"/>
        <w:jc w:val="both"/>
        <w:rPr>
          <w:lang w:eastAsia="zh-CN"/>
        </w:rPr>
      </w:pPr>
      <w:r>
        <w:rPr>
          <w:rFonts w:hint="eastAsia"/>
          <w:lang w:eastAsia="zh-CN"/>
        </w:rPr>
        <w:t>附件：怀仁市</w:t>
      </w:r>
      <w:r w:rsidR="00F33CDB">
        <w:rPr>
          <w:rFonts w:hint="eastAsia"/>
          <w:lang w:eastAsia="zh-CN"/>
        </w:rPr>
        <w:t>水利局</w:t>
      </w:r>
      <w:r>
        <w:rPr>
          <w:rFonts w:hint="eastAsia"/>
          <w:lang w:eastAsia="zh-CN"/>
        </w:rPr>
        <w:t>2021</w:t>
      </w:r>
      <w:r>
        <w:rPr>
          <w:rFonts w:hint="eastAsia"/>
          <w:lang w:eastAsia="zh-CN"/>
        </w:rPr>
        <w:t>年部门决算公开表</w:t>
      </w:r>
    </w:p>
    <w:p w14:paraId="78815312" w14:textId="77777777" w:rsidR="000F4EB9" w:rsidRDefault="000F4EB9">
      <w:pPr>
        <w:rPr>
          <w:lang w:eastAsia="zh-CN"/>
        </w:rPr>
      </w:pPr>
    </w:p>
    <w:sectPr w:rsidR="000F4EB9" w:rsidSect="000F4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24D8" w14:textId="77777777" w:rsidR="00F17DB2" w:rsidRDefault="00F17DB2">
      <w:pPr>
        <w:spacing w:line="240" w:lineRule="auto"/>
      </w:pPr>
      <w:r>
        <w:separator/>
      </w:r>
    </w:p>
  </w:endnote>
  <w:endnote w:type="continuationSeparator" w:id="0">
    <w:p w14:paraId="1D592D8E" w14:textId="77777777" w:rsidR="00F17DB2" w:rsidRDefault="00F1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7E39" w14:textId="77777777" w:rsidR="00F17DB2" w:rsidRDefault="00F17DB2">
      <w:pPr>
        <w:spacing w:after="0"/>
      </w:pPr>
      <w:r>
        <w:separator/>
      </w:r>
    </w:p>
  </w:footnote>
  <w:footnote w:type="continuationSeparator" w:id="0">
    <w:p w14:paraId="59FCDF03" w14:textId="77777777" w:rsidR="00F17DB2" w:rsidRDefault="00F17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6FBE1"/>
    <w:multiLevelType w:val="singleLevel"/>
    <w:tmpl w:val="8546FBE1"/>
    <w:lvl w:ilvl="0">
      <w:start w:val="1"/>
      <w:numFmt w:val="decimal"/>
      <w:suff w:val="nothing"/>
      <w:lvlText w:val="%1、"/>
      <w:lvlJc w:val="left"/>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357389946">
    <w:abstractNumId w:val="1"/>
  </w:num>
  <w:num w:numId="2" w16cid:durableId="131375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M0NDEyNDI0OTBlYzI3YjFiYjNlZDNmNWVjOGJiZjQifQ=="/>
  </w:docVars>
  <w:rsids>
    <w:rsidRoot w:val="00493BA0"/>
    <w:rsid w:val="00012143"/>
    <w:rsid w:val="00026357"/>
    <w:rsid w:val="000408EE"/>
    <w:rsid w:val="00060359"/>
    <w:rsid w:val="00066F2D"/>
    <w:rsid w:val="00071EA9"/>
    <w:rsid w:val="00083BD5"/>
    <w:rsid w:val="00084701"/>
    <w:rsid w:val="000C4AAD"/>
    <w:rsid w:val="000D73F8"/>
    <w:rsid w:val="000D75AE"/>
    <w:rsid w:val="000E6569"/>
    <w:rsid w:val="000F2C14"/>
    <w:rsid w:val="000F4EB9"/>
    <w:rsid w:val="000F632B"/>
    <w:rsid w:val="000F76C2"/>
    <w:rsid w:val="001624F9"/>
    <w:rsid w:val="00173771"/>
    <w:rsid w:val="001765DB"/>
    <w:rsid w:val="001B0E4F"/>
    <w:rsid w:val="001C6618"/>
    <w:rsid w:val="001E75CB"/>
    <w:rsid w:val="001E7867"/>
    <w:rsid w:val="001F31D2"/>
    <w:rsid w:val="00200232"/>
    <w:rsid w:val="00204E7F"/>
    <w:rsid w:val="002230D6"/>
    <w:rsid w:val="002326B5"/>
    <w:rsid w:val="00245F68"/>
    <w:rsid w:val="00251D3E"/>
    <w:rsid w:val="002572AF"/>
    <w:rsid w:val="002664FB"/>
    <w:rsid w:val="002668CE"/>
    <w:rsid w:val="00270887"/>
    <w:rsid w:val="002936A2"/>
    <w:rsid w:val="00295859"/>
    <w:rsid w:val="002A1D1D"/>
    <w:rsid w:val="002B6C52"/>
    <w:rsid w:val="002D4E31"/>
    <w:rsid w:val="002E09A3"/>
    <w:rsid w:val="002E7544"/>
    <w:rsid w:val="002F1F67"/>
    <w:rsid w:val="002F2D91"/>
    <w:rsid w:val="00301AB0"/>
    <w:rsid w:val="0030659A"/>
    <w:rsid w:val="00314358"/>
    <w:rsid w:val="0031594A"/>
    <w:rsid w:val="003223D6"/>
    <w:rsid w:val="003242AB"/>
    <w:rsid w:val="003305C7"/>
    <w:rsid w:val="00331A8D"/>
    <w:rsid w:val="0037777E"/>
    <w:rsid w:val="003833A1"/>
    <w:rsid w:val="00384744"/>
    <w:rsid w:val="00392865"/>
    <w:rsid w:val="00395E99"/>
    <w:rsid w:val="00396208"/>
    <w:rsid w:val="0039753D"/>
    <w:rsid w:val="003B023A"/>
    <w:rsid w:val="003D3471"/>
    <w:rsid w:val="003F674B"/>
    <w:rsid w:val="004258BE"/>
    <w:rsid w:val="0043100B"/>
    <w:rsid w:val="00436419"/>
    <w:rsid w:val="004434C4"/>
    <w:rsid w:val="0046432D"/>
    <w:rsid w:val="00467CBF"/>
    <w:rsid w:val="00471148"/>
    <w:rsid w:val="00486D4C"/>
    <w:rsid w:val="00493BA0"/>
    <w:rsid w:val="004B517F"/>
    <w:rsid w:val="004B7851"/>
    <w:rsid w:val="004E7BAE"/>
    <w:rsid w:val="004F1E2A"/>
    <w:rsid w:val="004F34C5"/>
    <w:rsid w:val="00502F86"/>
    <w:rsid w:val="00527E1E"/>
    <w:rsid w:val="00534487"/>
    <w:rsid w:val="00535377"/>
    <w:rsid w:val="005416EB"/>
    <w:rsid w:val="00570387"/>
    <w:rsid w:val="00582F56"/>
    <w:rsid w:val="00594455"/>
    <w:rsid w:val="005A0949"/>
    <w:rsid w:val="005A0EE3"/>
    <w:rsid w:val="005A3C43"/>
    <w:rsid w:val="005B2831"/>
    <w:rsid w:val="005B345D"/>
    <w:rsid w:val="005D237B"/>
    <w:rsid w:val="005F221D"/>
    <w:rsid w:val="006021B9"/>
    <w:rsid w:val="00622022"/>
    <w:rsid w:val="00641CC0"/>
    <w:rsid w:val="00642A7D"/>
    <w:rsid w:val="006514EA"/>
    <w:rsid w:val="00667910"/>
    <w:rsid w:val="00672929"/>
    <w:rsid w:val="006A211B"/>
    <w:rsid w:val="006B4628"/>
    <w:rsid w:val="006B7E67"/>
    <w:rsid w:val="006C3AEB"/>
    <w:rsid w:val="006D44DB"/>
    <w:rsid w:val="006D6AB7"/>
    <w:rsid w:val="006E2C05"/>
    <w:rsid w:val="006F211D"/>
    <w:rsid w:val="006F28CC"/>
    <w:rsid w:val="006F5892"/>
    <w:rsid w:val="00715B2A"/>
    <w:rsid w:val="00726668"/>
    <w:rsid w:val="007331C7"/>
    <w:rsid w:val="00751561"/>
    <w:rsid w:val="0075185A"/>
    <w:rsid w:val="00761F84"/>
    <w:rsid w:val="007700D1"/>
    <w:rsid w:val="00771511"/>
    <w:rsid w:val="00771DCD"/>
    <w:rsid w:val="00773AB5"/>
    <w:rsid w:val="008059B1"/>
    <w:rsid w:val="00826D7B"/>
    <w:rsid w:val="00843A18"/>
    <w:rsid w:val="00852172"/>
    <w:rsid w:val="008544CB"/>
    <w:rsid w:val="0086398A"/>
    <w:rsid w:val="00870D8F"/>
    <w:rsid w:val="00894555"/>
    <w:rsid w:val="00895CB6"/>
    <w:rsid w:val="009165AD"/>
    <w:rsid w:val="00927976"/>
    <w:rsid w:val="00927C16"/>
    <w:rsid w:val="009563EC"/>
    <w:rsid w:val="00974EA3"/>
    <w:rsid w:val="00986303"/>
    <w:rsid w:val="00991320"/>
    <w:rsid w:val="009929A7"/>
    <w:rsid w:val="00993947"/>
    <w:rsid w:val="009A2E0D"/>
    <w:rsid w:val="009D3310"/>
    <w:rsid w:val="009E7618"/>
    <w:rsid w:val="00A20A47"/>
    <w:rsid w:val="00A310E7"/>
    <w:rsid w:val="00AA61BA"/>
    <w:rsid w:val="00AC3278"/>
    <w:rsid w:val="00AC72BC"/>
    <w:rsid w:val="00AE1E39"/>
    <w:rsid w:val="00AE3A67"/>
    <w:rsid w:val="00B076E4"/>
    <w:rsid w:val="00B342CC"/>
    <w:rsid w:val="00B45A54"/>
    <w:rsid w:val="00B57A9D"/>
    <w:rsid w:val="00B82CD2"/>
    <w:rsid w:val="00BB1C00"/>
    <w:rsid w:val="00BC2949"/>
    <w:rsid w:val="00BD6D6B"/>
    <w:rsid w:val="00BE0EFE"/>
    <w:rsid w:val="00BF1531"/>
    <w:rsid w:val="00BF24FC"/>
    <w:rsid w:val="00C048B4"/>
    <w:rsid w:val="00C146A2"/>
    <w:rsid w:val="00C203FC"/>
    <w:rsid w:val="00C24255"/>
    <w:rsid w:val="00C25236"/>
    <w:rsid w:val="00C3358A"/>
    <w:rsid w:val="00C34301"/>
    <w:rsid w:val="00C3631F"/>
    <w:rsid w:val="00C52E58"/>
    <w:rsid w:val="00C538A7"/>
    <w:rsid w:val="00C5593C"/>
    <w:rsid w:val="00C650C6"/>
    <w:rsid w:val="00CA3DC8"/>
    <w:rsid w:val="00CA5311"/>
    <w:rsid w:val="00CC615B"/>
    <w:rsid w:val="00CD564D"/>
    <w:rsid w:val="00CF05E7"/>
    <w:rsid w:val="00D03433"/>
    <w:rsid w:val="00D257F7"/>
    <w:rsid w:val="00D40409"/>
    <w:rsid w:val="00D42055"/>
    <w:rsid w:val="00D4470D"/>
    <w:rsid w:val="00D602A4"/>
    <w:rsid w:val="00D648AB"/>
    <w:rsid w:val="00D667BC"/>
    <w:rsid w:val="00D66FBB"/>
    <w:rsid w:val="00D92201"/>
    <w:rsid w:val="00DB2A8F"/>
    <w:rsid w:val="00DB3305"/>
    <w:rsid w:val="00DB658A"/>
    <w:rsid w:val="00DC51F7"/>
    <w:rsid w:val="00DC6B77"/>
    <w:rsid w:val="00DE48F0"/>
    <w:rsid w:val="00E1172D"/>
    <w:rsid w:val="00E131F6"/>
    <w:rsid w:val="00E264E9"/>
    <w:rsid w:val="00E27952"/>
    <w:rsid w:val="00E27DB1"/>
    <w:rsid w:val="00E352BF"/>
    <w:rsid w:val="00E408E0"/>
    <w:rsid w:val="00E500EC"/>
    <w:rsid w:val="00E50658"/>
    <w:rsid w:val="00E52FCE"/>
    <w:rsid w:val="00E6272C"/>
    <w:rsid w:val="00E64BEE"/>
    <w:rsid w:val="00E731C3"/>
    <w:rsid w:val="00E81E7A"/>
    <w:rsid w:val="00E86DEB"/>
    <w:rsid w:val="00EA7340"/>
    <w:rsid w:val="00EB3A92"/>
    <w:rsid w:val="00EB76D1"/>
    <w:rsid w:val="00ED54DA"/>
    <w:rsid w:val="00EF5D33"/>
    <w:rsid w:val="00F17DB2"/>
    <w:rsid w:val="00F33CDB"/>
    <w:rsid w:val="00F352C6"/>
    <w:rsid w:val="00F918B6"/>
    <w:rsid w:val="00FA60A9"/>
    <w:rsid w:val="00FA76EE"/>
    <w:rsid w:val="00FB519E"/>
    <w:rsid w:val="00FE57AF"/>
    <w:rsid w:val="00FE762A"/>
    <w:rsid w:val="00FF5948"/>
    <w:rsid w:val="149A6EEF"/>
    <w:rsid w:val="225A0DE5"/>
    <w:rsid w:val="2AF859E7"/>
    <w:rsid w:val="2CC1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8F1"/>
  <w15:docId w15:val="{D1389B56-8283-4244-9BAF-DAF5D241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EB9"/>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F4EB9"/>
    <w:pPr>
      <w:tabs>
        <w:tab w:val="center" w:pos="4153"/>
        <w:tab w:val="right" w:pos="8306"/>
      </w:tabs>
      <w:snapToGrid w:val="0"/>
    </w:pPr>
    <w:rPr>
      <w:sz w:val="18"/>
      <w:szCs w:val="18"/>
    </w:rPr>
  </w:style>
  <w:style w:type="paragraph" w:styleId="a5">
    <w:name w:val="header"/>
    <w:basedOn w:val="a"/>
    <w:link w:val="a6"/>
    <w:uiPriority w:val="99"/>
    <w:semiHidden/>
    <w:unhideWhenUsed/>
    <w:rsid w:val="000F4EB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0F4EB9"/>
    <w:rPr>
      <w:sz w:val="18"/>
      <w:szCs w:val="18"/>
    </w:rPr>
  </w:style>
  <w:style w:type="character" w:customStyle="1" w:styleId="a4">
    <w:name w:val="页脚 字符"/>
    <w:basedOn w:val="a0"/>
    <w:link w:val="a3"/>
    <w:uiPriority w:val="99"/>
    <w:semiHidden/>
    <w:rsid w:val="000F4EB9"/>
    <w:rPr>
      <w:sz w:val="18"/>
      <w:szCs w:val="18"/>
    </w:rPr>
  </w:style>
  <w:style w:type="paragraph" w:styleId="a7">
    <w:name w:val="List Paragraph"/>
    <w:basedOn w:val="a"/>
    <w:uiPriority w:val="34"/>
    <w:qFormat/>
    <w:rsid w:val="000F4E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0260">
      <w:bodyDiv w:val="1"/>
      <w:marLeft w:val="0"/>
      <w:marRight w:val="0"/>
      <w:marTop w:val="0"/>
      <w:marBottom w:val="0"/>
      <w:divBdr>
        <w:top w:val="none" w:sz="0" w:space="0" w:color="auto"/>
        <w:left w:val="none" w:sz="0" w:space="0" w:color="auto"/>
        <w:bottom w:val="none" w:sz="0" w:space="0" w:color="auto"/>
        <w:right w:val="none" w:sz="0" w:space="0" w:color="auto"/>
      </w:divBdr>
    </w:div>
    <w:div w:id="187164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411</cp:revision>
  <cp:lastPrinted>2022-07-14T10:14:00Z</cp:lastPrinted>
  <dcterms:created xsi:type="dcterms:W3CDTF">2022-02-17T07:26:00Z</dcterms:created>
  <dcterms:modified xsi:type="dcterms:W3CDTF">2023-09-20T23:59:00Z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D1B542DE762A49428051E10747C11695</vt:lpwstr>
  </property>
</Properties>
</file>