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1D77" w:rsidRDefault="000C08AA">
      <w:pPr>
        <w:spacing w:after="0" w:line="520" w:lineRule="exact"/>
        <w:ind w:firstLineChars="200" w:firstLine="562"/>
        <w:jc w:val="center"/>
        <w:rPr>
          <w:b/>
          <w:kern w:val="36"/>
          <w:sz w:val="28"/>
          <w:szCs w:val="28"/>
          <w:lang w:eastAsia="zh-CN"/>
        </w:rPr>
      </w:pPr>
      <w:r>
        <w:rPr>
          <w:rFonts w:hint="eastAsia"/>
          <w:b/>
          <w:kern w:val="36"/>
          <w:sz w:val="28"/>
          <w:szCs w:val="28"/>
          <w:lang w:eastAsia="zh-CN"/>
        </w:rPr>
        <w:t>怀仁市文化和旅游局</w:t>
      </w:r>
      <w:r>
        <w:rPr>
          <w:b/>
          <w:kern w:val="36"/>
          <w:sz w:val="28"/>
          <w:szCs w:val="28"/>
          <w:lang w:eastAsia="zh-CN"/>
        </w:rPr>
        <w:t>2021</w:t>
      </w:r>
      <w:r>
        <w:rPr>
          <w:b/>
          <w:kern w:val="36"/>
          <w:sz w:val="28"/>
          <w:szCs w:val="28"/>
          <w:lang w:eastAsia="zh-CN"/>
        </w:rPr>
        <w:t>年部门决算说明</w:t>
      </w:r>
    </w:p>
    <w:p w:rsidR="00CB1D77" w:rsidRDefault="000C08AA">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rsidR="00CB1D77" w:rsidRDefault="000C08AA">
      <w:pPr>
        <w:spacing w:after="0" w:line="520" w:lineRule="exact"/>
        <w:ind w:firstLineChars="200" w:firstLine="440"/>
        <w:jc w:val="both"/>
        <w:rPr>
          <w:lang w:eastAsia="zh-CN"/>
        </w:rPr>
      </w:pPr>
      <w:r>
        <w:rPr>
          <w:rFonts w:hint="eastAsia"/>
          <w:lang w:eastAsia="zh-CN"/>
        </w:rPr>
        <w:t>第一部分主要职责及机构设置</w:t>
      </w:r>
    </w:p>
    <w:p w:rsidR="00CB1D77" w:rsidRDefault="000C08AA">
      <w:pPr>
        <w:spacing w:after="0" w:line="520" w:lineRule="exact"/>
        <w:ind w:firstLineChars="200" w:firstLine="440"/>
        <w:jc w:val="both"/>
        <w:rPr>
          <w:lang w:eastAsia="zh-CN"/>
        </w:rPr>
      </w:pPr>
      <w:r>
        <w:rPr>
          <w:rFonts w:hint="eastAsia"/>
          <w:lang w:eastAsia="zh-CN"/>
        </w:rPr>
        <w:t>一、主要职责</w:t>
      </w:r>
    </w:p>
    <w:p w:rsidR="00CB1D77" w:rsidRDefault="000C08AA">
      <w:pPr>
        <w:spacing w:after="0" w:line="520" w:lineRule="exact"/>
        <w:ind w:firstLineChars="200" w:firstLine="440"/>
        <w:jc w:val="both"/>
        <w:rPr>
          <w:lang w:eastAsia="zh-CN"/>
        </w:rPr>
      </w:pPr>
      <w:r>
        <w:rPr>
          <w:rFonts w:hint="eastAsia"/>
          <w:lang w:eastAsia="zh-CN"/>
        </w:rPr>
        <w:t>二、机构设置</w:t>
      </w:r>
    </w:p>
    <w:p w:rsidR="00CB1D77" w:rsidRDefault="000C08AA">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CB1D77" w:rsidRDefault="000C08AA">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rsidR="00CB1D77" w:rsidRDefault="000C08AA">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rsidR="00CB1D77" w:rsidRDefault="000C08AA">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rsidR="00CB1D77" w:rsidRDefault="000C08AA">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rsidR="00CB1D77" w:rsidRDefault="000C08AA">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rsidR="00CB1D77" w:rsidRDefault="000C08AA">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rsidR="00CB1D77" w:rsidRDefault="000C08AA">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rsidR="00CB1D77" w:rsidRDefault="000C08AA">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rsidR="00CB1D77" w:rsidRDefault="000C08AA">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rsidR="00CB1D77" w:rsidRDefault="000C08AA">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rsidR="00CB1D77" w:rsidRDefault="000C08AA">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CB1D77" w:rsidRDefault="000C08AA">
      <w:pPr>
        <w:spacing w:after="0" w:line="520" w:lineRule="exact"/>
        <w:ind w:firstLineChars="200" w:firstLine="440"/>
        <w:jc w:val="both"/>
        <w:rPr>
          <w:lang w:eastAsia="zh-CN"/>
        </w:rPr>
      </w:pPr>
      <w:r>
        <w:rPr>
          <w:rFonts w:hint="eastAsia"/>
          <w:lang w:eastAsia="zh-CN"/>
        </w:rPr>
        <w:t>一、关于收入决算情况说明</w:t>
      </w:r>
    </w:p>
    <w:p w:rsidR="00CB1D77" w:rsidRDefault="000C08AA">
      <w:pPr>
        <w:spacing w:after="0" w:line="520" w:lineRule="exact"/>
        <w:ind w:firstLineChars="200" w:firstLine="440"/>
        <w:jc w:val="both"/>
        <w:rPr>
          <w:lang w:eastAsia="zh-CN"/>
        </w:rPr>
      </w:pPr>
      <w:r>
        <w:rPr>
          <w:rFonts w:hint="eastAsia"/>
          <w:lang w:eastAsia="zh-CN"/>
        </w:rPr>
        <w:t>二、关于支出决算情况说明</w:t>
      </w:r>
    </w:p>
    <w:p w:rsidR="00CB1D77" w:rsidRDefault="000C08AA">
      <w:pPr>
        <w:spacing w:after="0" w:line="520" w:lineRule="exact"/>
        <w:ind w:firstLineChars="200" w:firstLine="440"/>
        <w:jc w:val="both"/>
        <w:rPr>
          <w:lang w:eastAsia="zh-CN"/>
        </w:rPr>
      </w:pPr>
      <w:r>
        <w:rPr>
          <w:rFonts w:hint="eastAsia"/>
          <w:lang w:eastAsia="zh-CN"/>
        </w:rPr>
        <w:t>三、关于财政拨款收入支出决算总表</w:t>
      </w:r>
    </w:p>
    <w:p w:rsidR="00CB1D77" w:rsidRDefault="000C08AA">
      <w:pPr>
        <w:spacing w:after="0" w:line="520" w:lineRule="exact"/>
        <w:ind w:firstLineChars="200" w:firstLine="440"/>
        <w:jc w:val="both"/>
        <w:rPr>
          <w:lang w:eastAsia="zh-CN"/>
        </w:rPr>
      </w:pPr>
      <w:r>
        <w:rPr>
          <w:rFonts w:hint="eastAsia"/>
          <w:lang w:eastAsia="zh-CN"/>
        </w:rPr>
        <w:t>四、关于一般公共预算财政拨款支出决算表（财决</w:t>
      </w:r>
      <w:r>
        <w:rPr>
          <w:rFonts w:hint="eastAsia"/>
          <w:lang w:eastAsia="zh-CN"/>
        </w:rPr>
        <w:t>07</w:t>
      </w:r>
      <w:r>
        <w:rPr>
          <w:rFonts w:hint="eastAsia"/>
          <w:lang w:eastAsia="zh-CN"/>
        </w:rPr>
        <w:t>表取数）</w:t>
      </w:r>
    </w:p>
    <w:p w:rsidR="00CB1D77" w:rsidRDefault="000C08AA">
      <w:pPr>
        <w:spacing w:after="0" w:line="520" w:lineRule="exact"/>
        <w:ind w:firstLineChars="200" w:firstLine="440"/>
        <w:jc w:val="both"/>
        <w:rPr>
          <w:lang w:eastAsia="zh-CN"/>
        </w:rPr>
      </w:pPr>
      <w:r>
        <w:rPr>
          <w:rFonts w:hint="eastAsia"/>
          <w:lang w:eastAsia="zh-CN"/>
        </w:rPr>
        <w:t>五、关于一般公共预算财政拨款支出决算表（财决</w:t>
      </w:r>
      <w:r>
        <w:rPr>
          <w:rFonts w:hint="eastAsia"/>
          <w:lang w:eastAsia="zh-CN"/>
        </w:rPr>
        <w:t>08</w:t>
      </w:r>
      <w:r>
        <w:rPr>
          <w:rFonts w:hint="eastAsia"/>
          <w:lang w:eastAsia="zh-CN"/>
        </w:rPr>
        <w:t>表取数）</w:t>
      </w:r>
    </w:p>
    <w:p w:rsidR="00CB1D77" w:rsidRDefault="000C08AA">
      <w:pPr>
        <w:spacing w:after="0" w:line="520" w:lineRule="exact"/>
        <w:ind w:firstLineChars="200" w:firstLine="440"/>
        <w:jc w:val="both"/>
        <w:rPr>
          <w:lang w:eastAsia="zh-CN"/>
        </w:rPr>
      </w:pPr>
      <w:r>
        <w:rPr>
          <w:rFonts w:hint="eastAsia"/>
          <w:lang w:eastAsia="zh-CN"/>
        </w:rPr>
        <w:t>六、关于“三公”经费支出决算情况说明</w:t>
      </w:r>
    </w:p>
    <w:p w:rsidR="00CB1D77" w:rsidRDefault="000C08AA">
      <w:pPr>
        <w:spacing w:after="0" w:line="520" w:lineRule="exact"/>
        <w:ind w:firstLineChars="200" w:firstLine="440"/>
        <w:jc w:val="both"/>
        <w:rPr>
          <w:lang w:eastAsia="zh-CN"/>
        </w:rPr>
      </w:pPr>
      <w:r>
        <w:rPr>
          <w:rFonts w:hint="eastAsia"/>
          <w:lang w:eastAsia="zh-CN"/>
        </w:rPr>
        <w:t>七、机关运行经费说明</w:t>
      </w:r>
    </w:p>
    <w:p w:rsidR="00CB1D77" w:rsidRDefault="000C08AA">
      <w:pPr>
        <w:spacing w:after="0" w:line="520" w:lineRule="exact"/>
        <w:ind w:firstLineChars="200" w:firstLine="440"/>
        <w:jc w:val="both"/>
        <w:rPr>
          <w:lang w:eastAsia="zh-CN"/>
        </w:rPr>
      </w:pPr>
      <w:r>
        <w:rPr>
          <w:rFonts w:hint="eastAsia"/>
          <w:lang w:eastAsia="zh-CN"/>
        </w:rPr>
        <w:t>八、政府采购情况说明</w:t>
      </w:r>
    </w:p>
    <w:p w:rsidR="00CB1D77" w:rsidRDefault="000C08AA">
      <w:pPr>
        <w:spacing w:after="0" w:line="520" w:lineRule="exact"/>
        <w:ind w:firstLineChars="200" w:firstLine="440"/>
        <w:jc w:val="both"/>
        <w:rPr>
          <w:lang w:eastAsia="zh-CN"/>
        </w:rPr>
      </w:pPr>
      <w:r>
        <w:rPr>
          <w:rFonts w:hint="eastAsia"/>
          <w:lang w:eastAsia="zh-CN"/>
        </w:rPr>
        <w:t>九、绩效管理情况说明</w:t>
      </w:r>
    </w:p>
    <w:p w:rsidR="00CB1D77" w:rsidRDefault="000C08AA">
      <w:pPr>
        <w:spacing w:after="0" w:line="520" w:lineRule="exact"/>
        <w:ind w:firstLineChars="200" w:firstLine="440"/>
        <w:jc w:val="both"/>
        <w:rPr>
          <w:lang w:eastAsia="zh-CN"/>
        </w:rPr>
      </w:pPr>
      <w:r>
        <w:rPr>
          <w:rFonts w:hint="eastAsia"/>
          <w:lang w:eastAsia="zh-CN"/>
        </w:rPr>
        <w:lastRenderedPageBreak/>
        <w:t>十、国有资产占有使用情况</w:t>
      </w:r>
    </w:p>
    <w:p w:rsidR="00CB1D77" w:rsidRDefault="000C08AA">
      <w:pPr>
        <w:spacing w:after="0" w:line="520" w:lineRule="exact"/>
        <w:ind w:firstLineChars="200" w:firstLine="440"/>
        <w:jc w:val="both"/>
        <w:rPr>
          <w:lang w:eastAsia="zh-CN"/>
        </w:rPr>
      </w:pPr>
      <w:r>
        <w:rPr>
          <w:rFonts w:hint="eastAsia"/>
          <w:lang w:eastAsia="zh-CN"/>
        </w:rPr>
        <w:t>十一、政府性基金预算财政拔款收入支出决算情况说明</w:t>
      </w:r>
    </w:p>
    <w:p w:rsidR="00CB1D77" w:rsidRDefault="000C08AA">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CB1D77" w:rsidRDefault="00CB1D77">
      <w:pPr>
        <w:spacing w:after="0" w:line="520" w:lineRule="exact"/>
        <w:ind w:firstLineChars="200" w:firstLine="440"/>
        <w:jc w:val="both"/>
        <w:rPr>
          <w:lang w:eastAsia="zh-CN"/>
        </w:rPr>
      </w:pPr>
    </w:p>
    <w:p w:rsidR="00CB1D77" w:rsidRDefault="000C08AA">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rsidR="00CB1D77" w:rsidRDefault="000C08AA">
      <w:pPr>
        <w:adjustRightInd w:val="0"/>
        <w:snapToGrid w:val="0"/>
        <w:spacing w:line="600" w:lineRule="exact"/>
        <w:ind w:firstLineChars="200" w:firstLine="440"/>
        <w:rPr>
          <w:rFonts w:ascii="宋体" w:cs="宋体"/>
          <w:bCs/>
          <w:sz w:val="24"/>
          <w:lang w:eastAsia="zh-CN"/>
        </w:rPr>
      </w:pPr>
      <w:r>
        <w:rPr>
          <w:rFonts w:hint="eastAsia"/>
          <w:lang w:eastAsia="zh-CN"/>
        </w:rPr>
        <w:t>部门职能职责：</w:t>
      </w:r>
      <w:r>
        <w:rPr>
          <w:rFonts w:ascii="宋体" w:hAnsi="宋体" w:cs="宋体" w:hint="eastAsia"/>
          <w:bCs/>
          <w:sz w:val="24"/>
          <w:lang w:eastAsia="zh-CN"/>
        </w:rPr>
        <w:t>（</w:t>
      </w:r>
      <w:r>
        <w:rPr>
          <w:rFonts w:ascii="宋体" w:hAnsi="宋体" w:cs="宋体"/>
          <w:bCs/>
          <w:sz w:val="24"/>
          <w:lang w:eastAsia="zh-CN"/>
        </w:rPr>
        <w:t>1</w:t>
      </w:r>
      <w:r>
        <w:rPr>
          <w:rFonts w:ascii="宋体" w:hAnsi="宋体" w:cs="宋体" w:hint="eastAsia"/>
          <w:bCs/>
          <w:sz w:val="24"/>
          <w:lang w:eastAsia="zh-CN"/>
        </w:rPr>
        <w:t>）贯彻落实党的文化工作方针政策，贯彻实施文化旅游、广播电视、文物的法律法规，贯彻落实市委、市人民政府关于文化和旅游、广播电视、文物工作的决策部署，组织实施全市文化和旅游、广播电视、文物政策措施。</w:t>
      </w:r>
    </w:p>
    <w:p w:rsidR="00CB1D77" w:rsidRDefault="000C08AA">
      <w:pPr>
        <w:adjustRightInd w:val="0"/>
        <w:snapToGrid w:val="0"/>
        <w:spacing w:line="600" w:lineRule="exact"/>
        <w:ind w:firstLineChars="200" w:firstLine="480"/>
        <w:rPr>
          <w:rFonts w:ascii="宋体" w:cs="宋体"/>
          <w:bCs/>
          <w:sz w:val="24"/>
          <w:lang w:eastAsia="zh-CN"/>
        </w:rPr>
      </w:pPr>
      <w:r>
        <w:rPr>
          <w:rFonts w:ascii="宋体" w:hAnsi="宋体" w:cs="宋体" w:hint="eastAsia"/>
          <w:bCs/>
          <w:sz w:val="24"/>
          <w:lang w:eastAsia="zh-CN"/>
        </w:rPr>
        <w:t>（</w:t>
      </w:r>
      <w:r>
        <w:rPr>
          <w:rFonts w:ascii="宋体" w:hAnsi="宋体" w:cs="宋体"/>
          <w:bCs/>
          <w:sz w:val="24"/>
          <w:lang w:eastAsia="zh-CN"/>
        </w:rPr>
        <w:t>2</w:t>
      </w:r>
      <w:r>
        <w:rPr>
          <w:rFonts w:ascii="宋体" w:hAnsi="宋体" w:cs="宋体" w:hint="eastAsia"/>
          <w:bCs/>
          <w:sz w:val="24"/>
          <w:lang w:eastAsia="zh-CN"/>
        </w:rPr>
        <w:t>）统筹规划全市文化和旅游、广播电视、文物事业和产业发展，制定发展规划和年度计划并组织实施。推进文化和旅游与相关领域的融合发展，推进文化和旅游、文物领域的体制机制改革。</w:t>
      </w:r>
    </w:p>
    <w:p w:rsidR="00CB1D77" w:rsidRDefault="000C08AA">
      <w:pPr>
        <w:adjustRightInd w:val="0"/>
        <w:snapToGrid w:val="0"/>
        <w:spacing w:line="600" w:lineRule="exact"/>
        <w:ind w:firstLineChars="200" w:firstLine="480"/>
        <w:rPr>
          <w:rFonts w:ascii="宋体" w:cs="宋体"/>
          <w:bCs/>
          <w:sz w:val="24"/>
          <w:lang w:eastAsia="zh-CN"/>
        </w:rPr>
      </w:pPr>
      <w:r>
        <w:rPr>
          <w:rFonts w:ascii="宋体" w:hAnsi="宋体" w:cs="宋体" w:hint="eastAsia"/>
          <w:bCs/>
          <w:sz w:val="24"/>
          <w:lang w:eastAsia="zh-CN"/>
        </w:rPr>
        <w:t>（</w:t>
      </w:r>
      <w:r>
        <w:rPr>
          <w:rFonts w:ascii="宋体" w:hAnsi="宋体" w:cs="宋体"/>
          <w:bCs/>
          <w:sz w:val="24"/>
          <w:lang w:eastAsia="zh-CN"/>
        </w:rPr>
        <w:t>3</w:t>
      </w:r>
      <w:r>
        <w:rPr>
          <w:rFonts w:ascii="宋体" w:hAnsi="宋体" w:cs="宋体" w:hint="eastAsia"/>
          <w:bCs/>
          <w:sz w:val="24"/>
          <w:lang w:eastAsia="zh-CN"/>
        </w:rPr>
        <w:t>）管理全市性重大文化和旅游、广播电视、文博交流活动。指导市级重点文化和旅游、广播电视、文物设施建设和基层文化和旅游设施建设。制订旅游市场开发规划并组织实施。提高旅游资源开发利用效能，指导、推进全域旅游，助推城镇化建设和新农村建设。</w:t>
      </w:r>
    </w:p>
    <w:p w:rsidR="00CB1D77" w:rsidRDefault="000C08AA">
      <w:pPr>
        <w:adjustRightInd w:val="0"/>
        <w:snapToGrid w:val="0"/>
        <w:spacing w:line="600" w:lineRule="exact"/>
        <w:ind w:firstLineChars="200" w:firstLine="480"/>
        <w:rPr>
          <w:rFonts w:ascii="宋体" w:cs="宋体"/>
          <w:bCs/>
          <w:sz w:val="24"/>
          <w:lang w:eastAsia="zh-CN"/>
        </w:rPr>
      </w:pPr>
      <w:r>
        <w:rPr>
          <w:rFonts w:ascii="宋体" w:hAnsi="宋体" w:cs="宋体" w:hint="eastAsia"/>
          <w:bCs/>
          <w:sz w:val="24"/>
          <w:lang w:eastAsia="zh-CN"/>
        </w:rPr>
        <w:t>（</w:t>
      </w:r>
      <w:r>
        <w:rPr>
          <w:rFonts w:ascii="宋体" w:hAnsi="宋体" w:cs="宋体"/>
          <w:bCs/>
          <w:sz w:val="24"/>
          <w:lang w:eastAsia="zh-CN"/>
        </w:rPr>
        <w:t>4</w:t>
      </w:r>
      <w:r>
        <w:rPr>
          <w:rFonts w:ascii="宋体" w:hAnsi="宋体" w:cs="宋体" w:hint="eastAsia"/>
          <w:bCs/>
          <w:sz w:val="24"/>
          <w:lang w:eastAsia="zh-CN"/>
        </w:rPr>
        <w:t>）指导、管理全市文艺事业，指导协调艺术创作生产，扶持体现社会主义核心价值观、具有导向性代表性示范性的文艺作品，推动各门类艺术、各艺术品种发展。</w:t>
      </w:r>
    </w:p>
    <w:p w:rsidR="00CB1D77" w:rsidRDefault="000C08AA">
      <w:pPr>
        <w:adjustRightInd w:val="0"/>
        <w:snapToGrid w:val="0"/>
        <w:spacing w:line="600" w:lineRule="exact"/>
        <w:ind w:firstLineChars="200" w:firstLine="480"/>
        <w:rPr>
          <w:rFonts w:ascii="宋体" w:cs="宋体"/>
          <w:bCs/>
          <w:sz w:val="24"/>
          <w:lang w:eastAsia="zh-CN"/>
        </w:rPr>
      </w:pPr>
      <w:r>
        <w:rPr>
          <w:rFonts w:ascii="宋体" w:hAnsi="宋体" w:cs="宋体" w:hint="eastAsia"/>
          <w:bCs/>
          <w:sz w:val="24"/>
          <w:lang w:eastAsia="zh-CN"/>
        </w:rPr>
        <w:t>（</w:t>
      </w:r>
      <w:r>
        <w:rPr>
          <w:rFonts w:ascii="宋体" w:hAnsi="宋体" w:cs="宋体"/>
          <w:bCs/>
          <w:sz w:val="24"/>
          <w:lang w:eastAsia="zh-CN"/>
        </w:rPr>
        <w:t>5</w:t>
      </w:r>
      <w:r>
        <w:rPr>
          <w:rFonts w:ascii="宋体" w:hAnsi="宋体" w:cs="宋体" w:hint="eastAsia"/>
          <w:bCs/>
          <w:sz w:val="24"/>
          <w:lang w:eastAsia="zh-CN"/>
        </w:rPr>
        <w:t>）负责公共文化和旅游事业发展，推进公共文化服务体系和旅游公共服务体系建设，深入实施文化与旅游惠民工程，统筹推进基本公共文化服务标准化、</w:t>
      </w:r>
      <w:r>
        <w:rPr>
          <w:rFonts w:ascii="宋体" w:hAnsi="宋体" w:cs="宋体" w:hint="eastAsia"/>
          <w:bCs/>
          <w:sz w:val="24"/>
          <w:lang w:eastAsia="zh-CN"/>
        </w:rPr>
        <w:lastRenderedPageBreak/>
        <w:t>均等化。指导建立健全全市智慧旅游、旅游集散、旅游公共信息和咨询服务平台体系，推动旅游服务便利化。</w:t>
      </w:r>
    </w:p>
    <w:p w:rsidR="00CB1D77" w:rsidRDefault="000C08AA">
      <w:pPr>
        <w:adjustRightInd w:val="0"/>
        <w:snapToGrid w:val="0"/>
        <w:spacing w:line="600" w:lineRule="exact"/>
        <w:ind w:firstLineChars="200" w:firstLine="480"/>
        <w:rPr>
          <w:rFonts w:ascii="宋体" w:cs="宋体"/>
          <w:sz w:val="24"/>
          <w:lang w:eastAsia="zh-CN"/>
        </w:rPr>
      </w:pPr>
      <w:r>
        <w:rPr>
          <w:rFonts w:ascii="宋体" w:hAnsi="宋体" w:cs="宋体" w:hint="eastAsia"/>
          <w:bCs/>
          <w:sz w:val="24"/>
          <w:lang w:eastAsia="zh-CN"/>
        </w:rPr>
        <w:t>（</w:t>
      </w:r>
      <w:r>
        <w:rPr>
          <w:rFonts w:ascii="宋体" w:hAnsi="宋体" w:cs="宋体"/>
          <w:bCs/>
          <w:sz w:val="24"/>
          <w:lang w:eastAsia="zh-CN"/>
        </w:rPr>
        <w:t>6</w:t>
      </w:r>
      <w:r>
        <w:rPr>
          <w:rFonts w:ascii="宋体" w:hAnsi="宋体" w:cs="宋体" w:hint="eastAsia"/>
          <w:bCs/>
          <w:sz w:val="24"/>
          <w:lang w:eastAsia="zh-CN"/>
        </w:rPr>
        <w:t>）推进文化和旅游、广播电视、文物行业信息化、标准化建设。组织实施文化与旅游、广播电视、文物领域的国家标准和行业标准。监管全市广播电视节目、网络视听节目内容和质量，指导、监管广播电视广告播放。负责监管全市广播电视节目传输、监测和安全播出。推进</w:t>
      </w:r>
      <w:r>
        <w:rPr>
          <w:rFonts w:ascii="宋体" w:hAnsi="宋体" w:cs="宋体" w:hint="eastAsia"/>
          <w:sz w:val="24"/>
          <w:lang w:eastAsia="zh-CN"/>
        </w:rPr>
        <w:t>广播电视与新媒体新技术新业态融合发展，推进广电网与电信网、互联网三网融合。</w:t>
      </w:r>
    </w:p>
    <w:p w:rsidR="00CB1D77" w:rsidRDefault="000C08AA">
      <w:pPr>
        <w:adjustRightInd w:val="0"/>
        <w:snapToGrid w:val="0"/>
        <w:spacing w:line="600" w:lineRule="exact"/>
        <w:ind w:firstLineChars="200" w:firstLine="480"/>
        <w:rPr>
          <w:rFonts w:ascii="宋体" w:cs="宋体"/>
          <w:bCs/>
          <w:sz w:val="24"/>
          <w:lang w:eastAsia="zh-CN"/>
        </w:rPr>
      </w:pPr>
      <w:r>
        <w:rPr>
          <w:rFonts w:ascii="宋体" w:hAnsi="宋体" w:cs="宋体" w:hint="eastAsia"/>
          <w:bCs/>
          <w:sz w:val="24"/>
          <w:lang w:eastAsia="zh-CN"/>
        </w:rPr>
        <w:t>（</w:t>
      </w:r>
      <w:r>
        <w:rPr>
          <w:rFonts w:ascii="宋体" w:hAnsi="宋体" w:cs="宋体"/>
          <w:bCs/>
          <w:sz w:val="24"/>
          <w:lang w:eastAsia="zh-CN"/>
        </w:rPr>
        <w:t>7</w:t>
      </w:r>
      <w:r>
        <w:rPr>
          <w:rFonts w:ascii="宋体" w:hAnsi="宋体" w:cs="宋体" w:hint="eastAsia"/>
          <w:bCs/>
          <w:sz w:val="24"/>
          <w:lang w:eastAsia="zh-CN"/>
        </w:rPr>
        <w:t>）指导、管理全市文化遗产保护工作，拟订文物、博物馆事业规划和非物质文化遗产保护规划，协调和指导全市文物的保护、抢救、研究、宣传教育等工作，组织实施非物质文化遗产的保护、传承、普及、弘扬和振兴。</w:t>
      </w:r>
    </w:p>
    <w:p w:rsidR="00CB1D77" w:rsidRDefault="000C08AA">
      <w:pPr>
        <w:adjustRightInd w:val="0"/>
        <w:snapToGrid w:val="0"/>
        <w:spacing w:line="600" w:lineRule="exact"/>
        <w:ind w:firstLineChars="200" w:firstLine="480"/>
        <w:rPr>
          <w:rFonts w:ascii="宋体" w:cs="宋体"/>
          <w:bCs/>
          <w:sz w:val="24"/>
          <w:lang w:eastAsia="zh-CN"/>
        </w:rPr>
      </w:pPr>
      <w:r>
        <w:rPr>
          <w:rFonts w:ascii="宋体" w:hAnsi="宋体" w:cs="宋体" w:hint="eastAsia"/>
          <w:bCs/>
          <w:sz w:val="24"/>
          <w:lang w:eastAsia="zh-CN"/>
        </w:rPr>
        <w:t>（</w:t>
      </w:r>
      <w:r>
        <w:rPr>
          <w:rFonts w:ascii="宋体" w:hAnsi="宋体" w:cs="宋体"/>
          <w:bCs/>
          <w:sz w:val="24"/>
          <w:lang w:eastAsia="zh-CN"/>
        </w:rPr>
        <w:t>8</w:t>
      </w:r>
      <w:r>
        <w:rPr>
          <w:rFonts w:ascii="宋体" w:hAnsi="宋体" w:cs="宋体" w:hint="eastAsia"/>
          <w:bCs/>
          <w:sz w:val="24"/>
          <w:lang w:eastAsia="zh-CN"/>
        </w:rPr>
        <w:t>）统筹规划文化产业和旅游产业，组织实施文化和旅游、文物资源的普查、挖掘、保护和利用工作，促进文化产业和旅游产业发展。指导重点旅游区域、旅游目的地和旅游线路的规划开发</w:t>
      </w:r>
      <w:r>
        <w:rPr>
          <w:rFonts w:ascii="宋体" w:cs="宋体"/>
          <w:bCs/>
          <w:sz w:val="24"/>
          <w:lang w:eastAsia="zh-CN"/>
        </w:rPr>
        <w:t>,</w:t>
      </w:r>
      <w:r>
        <w:rPr>
          <w:rFonts w:ascii="宋体" w:hAnsi="宋体" w:cs="宋体" w:hint="eastAsia"/>
          <w:bCs/>
          <w:sz w:val="24"/>
          <w:lang w:eastAsia="zh-CN"/>
        </w:rPr>
        <w:t>引导休闲度假。负责假日旅游、特种旅游和红色旅游工作。负责对旅游景区、景点质量等级评定的申报。指导培育文化和旅游新产品、新业态，组织构建旅游产业体系。对工艺美术进行行业管理。</w:t>
      </w:r>
    </w:p>
    <w:p w:rsidR="00CB1D77" w:rsidRDefault="000C08AA">
      <w:pPr>
        <w:adjustRightInd w:val="0"/>
        <w:snapToGrid w:val="0"/>
        <w:spacing w:line="600" w:lineRule="exact"/>
        <w:ind w:firstLineChars="200" w:firstLine="480"/>
        <w:rPr>
          <w:rFonts w:ascii="宋体" w:cs="宋体"/>
          <w:bCs/>
          <w:sz w:val="24"/>
          <w:lang w:eastAsia="zh-CN"/>
        </w:rPr>
      </w:pPr>
      <w:r>
        <w:rPr>
          <w:rFonts w:ascii="宋体" w:hAnsi="宋体" w:cs="宋体" w:hint="eastAsia"/>
          <w:bCs/>
          <w:sz w:val="24"/>
          <w:lang w:eastAsia="zh-CN"/>
        </w:rPr>
        <w:t>（</w:t>
      </w:r>
      <w:r>
        <w:rPr>
          <w:rFonts w:ascii="宋体" w:hAnsi="宋体" w:cs="宋体"/>
          <w:bCs/>
          <w:sz w:val="24"/>
          <w:lang w:eastAsia="zh-CN"/>
        </w:rPr>
        <w:t>9</w:t>
      </w:r>
      <w:r>
        <w:rPr>
          <w:rFonts w:ascii="宋体" w:hAnsi="宋体" w:cs="宋体" w:hint="eastAsia"/>
          <w:bCs/>
          <w:sz w:val="24"/>
          <w:lang w:eastAsia="zh-CN"/>
        </w:rPr>
        <w:t>）拟订全市文化和旅游市场发展规划，指导文化和旅游、文物市场发展，依法对文化和旅游及文物市场、旅游服务质量进行综合监管，协调相关部门建立案件联合查办、投诉统一受理等综合监管机制，推进文化和旅游行业信用体系建设。监测旅游经济运行，发布旅游统计及行业信息。指导全市文化和旅游市场综合执法，督查督办大案要案，维护市场秩序。</w:t>
      </w:r>
      <w:r>
        <w:rPr>
          <w:rFonts w:ascii="宋体" w:hAnsi="宋体" w:cs="宋体"/>
          <w:bCs/>
          <w:sz w:val="24"/>
          <w:lang w:eastAsia="zh-CN"/>
        </w:rPr>
        <w:t xml:space="preserve"> </w:t>
      </w:r>
    </w:p>
    <w:p w:rsidR="00CB1D77" w:rsidRDefault="000C08AA">
      <w:pPr>
        <w:adjustRightInd w:val="0"/>
        <w:snapToGrid w:val="0"/>
        <w:spacing w:line="600" w:lineRule="exact"/>
        <w:ind w:firstLineChars="200" w:firstLine="480"/>
        <w:rPr>
          <w:rFonts w:ascii="宋体" w:cs="宋体"/>
          <w:bCs/>
          <w:sz w:val="24"/>
          <w:lang w:eastAsia="zh-CN"/>
        </w:rPr>
      </w:pPr>
      <w:r>
        <w:rPr>
          <w:rFonts w:ascii="宋体" w:hAnsi="宋体" w:cs="宋体" w:hint="eastAsia"/>
          <w:bCs/>
          <w:sz w:val="24"/>
          <w:lang w:eastAsia="zh-CN"/>
        </w:rPr>
        <w:lastRenderedPageBreak/>
        <w:t>（</w:t>
      </w:r>
      <w:r>
        <w:rPr>
          <w:rFonts w:ascii="宋体" w:hAnsi="宋体" w:cs="宋体"/>
          <w:bCs/>
          <w:sz w:val="24"/>
          <w:lang w:eastAsia="zh-CN"/>
        </w:rPr>
        <w:t>10</w:t>
      </w:r>
      <w:r>
        <w:rPr>
          <w:rFonts w:ascii="宋体" w:hAnsi="宋体" w:cs="宋体" w:hint="eastAsia"/>
          <w:bCs/>
          <w:sz w:val="24"/>
          <w:lang w:eastAsia="zh-CN"/>
        </w:rPr>
        <w:t>）负责文化和旅游、广播电视、文物行政审批工作。负责对文化类旅游类社会组织进行登记前审查、核准和日常管理、监督。指导文化和旅游行业组织的业务工作。</w:t>
      </w:r>
    </w:p>
    <w:p w:rsidR="00CB1D77" w:rsidRDefault="000C08AA">
      <w:pPr>
        <w:snapToGrid w:val="0"/>
        <w:spacing w:line="360" w:lineRule="auto"/>
        <w:ind w:firstLineChars="200" w:firstLine="440"/>
        <w:rPr>
          <w:rFonts w:ascii="宋体" w:hAnsi="宋体" w:cs="宋体"/>
          <w:lang w:eastAsia="zh-CN"/>
        </w:rPr>
      </w:pPr>
      <w:r>
        <w:rPr>
          <w:rFonts w:ascii="宋体" w:hAnsi="宋体" w:cs="宋体" w:hint="eastAsia"/>
          <w:lang w:eastAsia="zh-CN"/>
        </w:rPr>
        <w:t>机构设置</w:t>
      </w:r>
      <w:r w:rsidR="005C242F">
        <w:rPr>
          <w:rFonts w:ascii="宋体" w:hAnsi="宋体" w:cs="宋体" w:hint="eastAsia"/>
          <w:lang w:eastAsia="zh-CN"/>
        </w:rPr>
        <w:t>：</w:t>
      </w:r>
      <w:r>
        <w:rPr>
          <w:rFonts w:ascii="宋体" w:hAnsi="宋体" w:hint="eastAsia"/>
          <w:sz w:val="24"/>
          <w:lang w:eastAsia="zh-CN"/>
        </w:rPr>
        <w:t>怀仁市文化局下设五股一室，分别是：</w:t>
      </w:r>
      <w:r>
        <w:rPr>
          <w:rFonts w:cs="宋体" w:hint="eastAsia"/>
          <w:color w:val="555555"/>
          <w:sz w:val="24"/>
          <w:lang w:eastAsia="zh-CN"/>
        </w:rPr>
        <w:t>文物股、新闻</w:t>
      </w:r>
      <w:r>
        <w:rPr>
          <w:rFonts w:cs="Arial" w:hint="eastAsia"/>
          <w:color w:val="000000"/>
          <w:sz w:val="24"/>
          <w:lang w:eastAsia="zh-CN"/>
        </w:rPr>
        <w:t>广播电视股、文化股、体育股、市场股、</w:t>
      </w:r>
      <w:r>
        <w:rPr>
          <w:rFonts w:cs="宋体" w:hint="eastAsia"/>
          <w:color w:val="555555"/>
          <w:sz w:val="24"/>
          <w:lang w:eastAsia="zh-CN"/>
        </w:rPr>
        <w:t>办公室。</w:t>
      </w:r>
    </w:p>
    <w:p w:rsidR="00CB1D77" w:rsidRDefault="00CB1D77">
      <w:pPr>
        <w:pStyle w:val="a7"/>
        <w:spacing w:after="0" w:line="520" w:lineRule="exact"/>
        <w:ind w:left="890" w:firstLineChars="0" w:firstLine="0"/>
        <w:jc w:val="both"/>
        <w:rPr>
          <w:lang w:eastAsia="zh-CN"/>
        </w:rPr>
      </w:pPr>
    </w:p>
    <w:p w:rsidR="00CB1D77" w:rsidRDefault="000C08AA">
      <w:pPr>
        <w:spacing w:after="0" w:line="520" w:lineRule="exact"/>
        <w:ind w:firstLineChars="900" w:firstLine="1980"/>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CB1D77" w:rsidRDefault="000C08AA">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rsidR="00CB1D77" w:rsidRDefault="000C08AA">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rsidR="00CB1D77" w:rsidRDefault="000C08AA">
      <w:pPr>
        <w:spacing w:after="0" w:line="520" w:lineRule="exact"/>
        <w:ind w:firstLineChars="200" w:firstLine="440"/>
        <w:jc w:val="both"/>
        <w:rPr>
          <w:lang w:eastAsia="zh-CN"/>
        </w:rPr>
      </w:pPr>
      <w:r>
        <w:rPr>
          <w:rFonts w:hint="eastAsia"/>
          <w:lang w:eastAsia="zh-CN"/>
        </w:rPr>
        <w:t>3</w:t>
      </w:r>
      <w:r>
        <w:rPr>
          <w:rFonts w:hint="eastAsia"/>
          <w:lang w:eastAsia="zh-CN"/>
        </w:rPr>
        <w:t>、</w:t>
      </w:r>
      <w:r>
        <w:rPr>
          <w:rFonts w:hint="eastAsia"/>
          <w:lang w:eastAsia="zh-CN"/>
        </w:rPr>
        <w:t>2021</w:t>
      </w:r>
      <w:r>
        <w:rPr>
          <w:rFonts w:hint="eastAsia"/>
          <w:lang w:eastAsia="zh-CN"/>
        </w:rPr>
        <w:t>年支出决算表（详见附件）</w:t>
      </w:r>
    </w:p>
    <w:p w:rsidR="00CB1D77" w:rsidRDefault="000C08AA">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rsidR="00CB1D77" w:rsidRDefault="000C08AA">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年一般公共预算财政拨款支出决算表（一）（详见附件）</w:t>
      </w:r>
    </w:p>
    <w:p w:rsidR="00CB1D77" w:rsidRDefault="000C08AA">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rsidR="00CB1D77" w:rsidRDefault="000C08AA">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rsidR="00CB1D77" w:rsidRDefault="000C08AA">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rsidR="00CB1D77" w:rsidRDefault="000C08AA">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rsidR="00CB1D77" w:rsidRDefault="000C08AA">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rsidR="00CB1D77" w:rsidRDefault="000C08AA">
      <w:pPr>
        <w:spacing w:after="0" w:line="520" w:lineRule="exact"/>
        <w:ind w:firstLineChars="200" w:firstLine="440"/>
        <w:jc w:val="center"/>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CB1D77" w:rsidRDefault="000C08AA">
      <w:pPr>
        <w:spacing w:after="0" w:line="520" w:lineRule="exact"/>
        <w:ind w:firstLineChars="200" w:firstLine="440"/>
        <w:jc w:val="both"/>
        <w:rPr>
          <w:lang w:eastAsia="zh-CN"/>
        </w:rPr>
      </w:pPr>
      <w:r>
        <w:rPr>
          <w:rFonts w:hint="eastAsia"/>
          <w:lang w:eastAsia="zh-CN"/>
        </w:rPr>
        <w:t>一、关于收入决算情况说明</w:t>
      </w:r>
    </w:p>
    <w:p w:rsidR="00CB1D77" w:rsidRDefault="000C08AA">
      <w:pPr>
        <w:spacing w:after="0" w:line="520" w:lineRule="exact"/>
        <w:ind w:firstLineChars="200" w:firstLine="440"/>
        <w:jc w:val="both"/>
        <w:rPr>
          <w:lang w:eastAsia="zh-CN"/>
        </w:rPr>
      </w:pPr>
      <w:r>
        <w:rPr>
          <w:rFonts w:hint="eastAsia"/>
          <w:lang w:eastAsia="zh-CN"/>
        </w:rPr>
        <w:t>2021</w:t>
      </w:r>
      <w:r>
        <w:rPr>
          <w:rFonts w:hint="eastAsia"/>
          <w:lang w:eastAsia="zh-CN"/>
        </w:rPr>
        <w:t>年我单位收入共计</w:t>
      </w:r>
      <w:r w:rsidR="0092217E" w:rsidRPr="0092217E">
        <w:rPr>
          <w:lang w:eastAsia="zh-CN"/>
        </w:rPr>
        <w:t>16,121,741.98</w:t>
      </w:r>
      <w:r>
        <w:rPr>
          <w:rFonts w:hint="eastAsia"/>
          <w:lang w:eastAsia="zh-CN"/>
        </w:rPr>
        <w:t>元，较上年决算</w:t>
      </w:r>
      <w:r w:rsidR="00F765FA">
        <w:rPr>
          <w:rFonts w:hint="eastAsia"/>
          <w:lang w:eastAsia="zh-CN"/>
        </w:rPr>
        <w:t>降低</w:t>
      </w:r>
      <w:r w:rsidR="001301B1" w:rsidRPr="001301B1">
        <w:rPr>
          <w:lang w:eastAsia="zh-CN"/>
        </w:rPr>
        <w:t>30.86</w:t>
      </w:r>
      <w:r>
        <w:rPr>
          <w:rFonts w:hint="eastAsia"/>
          <w:lang w:eastAsia="zh-CN"/>
        </w:rPr>
        <w:t>%</w:t>
      </w:r>
      <w:r>
        <w:rPr>
          <w:rFonts w:hint="eastAsia"/>
          <w:lang w:eastAsia="zh-CN"/>
        </w:rPr>
        <w:t>，</w:t>
      </w:r>
      <w:r w:rsidR="000C22BD">
        <w:rPr>
          <w:rFonts w:hint="eastAsia"/>
          <w:lang w:eastAsia="zh-CN"/>
        </w:rPr>
        <w:t>减少</w:t>
      </w:r>
      <w:r w:rsidR="000C22BD" w:rsidRPr="000C22BD">
        <w:rPr>
          <w:lang w:eastAsia="zh-CN"/>
        </w:rPr>
        <w:t>7,194,599.28</w:t>
      </w:r>
      <w:r>
        <w:rPr>
          <w:rFonts w:hint="eastAsia"/>
          <w:lang w:eastAsia="zh-CN"/>
        </w:rPr>
        <w:t>元，主要原因为本年度项目减少。财政拔款收入</w:t>
      </w:r>
      <w:r w:rsidR="00712D1A" w:rsidRPr="00712D1A">
        <w:rPr>
          <w:lang w:eastAsia="zh-CN"/>
        </w:rPr>
        <w:t>16,050,409.81</w:t>
      </w:r>
      <w:r>
        <w:rPr>
          <w:rFonts w:hint="eastAsia"/>
          <w:lang w:eastAsia="zh-CN"/>
        </w:rPr>
        <w:t>元，占比</w:t>
      </w:r>
      <w:r w:rsidR="00BA4A83">
        <w:rPr>
          <w:lang w:eastAsia="zh-CN"/>
        </w:rPr>
        <w:t>99.55</w:t>
      </w:r>
      <w:r>
        <w:rPr>
          <w:rFonts w:hint="eastAsia"/>
          <w:lang w:eastAsia="zh-CN"/>
        </w:rPr>
        <w:t>%</w:t>
      </w:r>
      <w:r>
        <w:rPr>
          <w:rFonts w:hint="eastAsia"/>
          <w:lang w:eastAsia="zh-CN"/>
        </w:rPr>
        <w:t>，事业收入</w:t>
      </w:r>
      <w:r>
        <w:rPr>
          <w:rFonts w:hint="eastAsia"/>
          <w:lang w:eastAsia="zh-CN"/>
        </w:rPr>
        <w:t>0</w:t>
      </w:r>
      <w:r>
        <w:rPr>
          <w:rFonts w:hint="eastAsia"/>
          <w:lang w:eastAsia="zh-CN"/>
        </w:rPr>
        <w:t>元，占比</w:t>
      </w:r>
      <w:r>
        <w:rPr>
          <w:rFonts w:hint="eastAsia"/>
          <w:lang w:eastAsia="zh-CN"/>
        </w:rPr>
        <w:t xml:space="preserve"> 0  %</w:t>
      </w:r>
      <w:r>
        <w:rPr>
          <w:rFonts w:hint="eastAsia"/>
          <w:lang w:eastAsia="zh-CN"/>
        </w:rPr>
        <w:t>，经营收入</w:t>
      </w:r>
      <w:r>
        <w:rPr>
          <w:rFonts w:hint="eastAsia"/>
          <w:lang w:eastAsia="zh-CN"/>
        </w:rPr>
        <w:t xml:space="preserve"> 0</w:t>
      </w:r>
      <w:r>
        <w:rPr>
          <w:rFonts w:hint="eastAsia"/>
          <w:lang w:eastAsia="zh-CN"/>
        </w:rPr>
        <w:t>元，占比</w:t>
      </w:r>
      <w:r>
        <w:rPr>
          <w:rFonts w:hint="eastAsia"/>
          <w:lang w:eastAsia="zh-CN"/>
        </w:rPr>
        <w:t xml:space="preserve"> 0 %</w:t>
      </w:r>
      <w:r>
        <w:rPr>
          <w:rFonts w:hint="eastAsia"/>
          <w:lang w:eastAsia="zh-CN"/>
        </w:rPr>
        <w:t>，其他收入</w:t>
      </w:r>
      <w:r w:rsidR="00541BC9" w:rsidRPr="00541BC9">
        <w:rPr>
          <w:lang w:eastAsia="zh-CN"/>
        </w:rPr>
        <w:t>71,332.17</w:t>
      </w:r>
      <w:r>
        <w:rPr>
          <w:rFonts w:hint="eastAsia"/>
          <w:lang w:eastAsia="zh-CN"/>
        </w:rPr>
        <w:t>元，占比</w:t>
      </w:r>
      <w:r>
        <w:rPr>
          <w:rFonts w:hint="eastAsia"/>
          <w:lang w:eastAsia="zh-CN"/>
        </w:rPr>
        <w:t xml:space="preserve"> 0.</w:t>
      </w:r>
      <w:r w:rsidR="00766708">
        <w:rPr>
          <w:lang w:eastAsia="zh-CN"/>
        </w:rPr>
        <w:t>45</w:t>
      </w:r>
      <w:r>
        <w:rPr>
          <w:rFonts w:hint="eastAsia"/>
          <w:lang w:eastAsia="zh-CN"/>
        </w:rPr>
        <w:t>%</w:t>
      </w:r>
      <w:r>
        <w:rPr>
          <w:rFonts w:hint="eastAsia"/>
          <w:lang w:eastAsia="zh-CN"/>
        </w:rPr>
        <w:t>。</w:t>
      </w:r>
    </w:p>
    <w:p w:rsidR="00CB1D77" w:rsidRDefault="000C08AA">
      <w:pPr>
        <w:spacing w:after="0" w:line="520" w:lineRule="exact"/>
        <w:ind w:firstLineChars="200" w:firstLine="440"/>
        <w:jc w:val="both"/>
        <w:rPr>
          <w:lang w:eastAsia="zh-CN"/>
        </w:rPr>
      </w:pPr>
      <w:r>
        <w:rPr>
          <w:rFonts w:hint="eastAsia"/>
          <w:lang w:eastAsia="zh-CN"/>
        </w:rPr>
        <w:t>二、关于支出决算情况说明</w:t>
      </w:r>
    </w:p>
    <w:p w:rsidR="00CB1D77" w:rsidRDefault="000C08AA">
      <w:pPr>
        <w:spacing w:after="0" w:line="520" w:lineRule="exact"/>
        <w:ind w:firstLineChars="200" w:firstLine="440"/>
        <w:jc w:val="both"/>
        <w:rPr>
          <w:lang w:eastAsia="zh-CN"/>
        </w:rPr>
      </w:pPr>
      <w:r>
        <w:rPr>
          <w:rFonts w:hint="eastAsia"/>
          <w:lang w:eastAsia="zh-CN"/>
        </w:rPr>
        <w:lastRenderedPageBreak/>
        <w:t>2021</w:t>
      </w:r>
      <w:r>
        <w:rPr>
          <w:rFonts w:hint="eastAsia"/>
          <w:lang w:eastAsia="zh-CN"/>
        </w:rPr>
        <w:t>年我单位本年支出合计</w:t>
      </w:r>
      <w:r>
        <w:rPr>
          <w:rFonts w:hint="eastAsia"/>
          <w:lang w:eastAsia="zh-CN"/>
        </w:rPr>
        <w:t xml:space="preserve"> </w:t>
      </w:r>
      <w:r w:rsidR="005B7FEB" w:rsidRPr="005B7FEB">
        <w:rPr>
          <w:lang w:eastAsia="zh-CN"/>
        </w:rPr>
        <w:t>17,398,405.61</w:t>
      </w:r>
      <w:r>
        <w:rPr>
          <w:rFonts w:hint="eastAsia"/>
          <w:lang w:eastAsia="zh-CN"/>
        </w:rPr>
        <w:t>元，较上年决算</w:t>
      </w:r>
      <w:r w:rsidR="007E0A49">
        <w:rPr>
          <w:rFonts w:hint="eastAsia"/>
          <w:lang w:eastAsia="zh-CN"/>
        </w:rPr>
        <w:t>下降</w:t>
      </w:r>
      <w:r w:rsidR="007E0A49" w:rsidRPr="007E0A49">
        <w:rPr>
          <w:lang w:eastAsia="zh-CN"/>
        </w:rPr>
        <w:t>23.35</w:t>
      </w:r>
      <w:r>
        <w:rPr>
          <w:rFonts w:hint="eastAsia"/>
          <w:lang w:eastAsia="zh-CN"/>
        </w:rPr>
        <w:t>，</w:t>
      </w:r>
      <w:r w:rsidR="004005E6">
        <w:rPr>
          <w:rFonts w:hint="eastAsia"/>
          <w:lang w:eastAsia="zh-CN"/>
        </w:rPr>
        <w:t>减少</w:t>
      </w:r>
      <w:r w:rsidR="00E25D57" w:rsidRPr="00E25D57">
        <w:rPr>
          <w:lang w:eastAsia="zh-CN"/>
        </w:rPr>
        <w:t>5,300,542.23</w:t>
      </w:r>
      <w:r>
        <w:rPr>
          <w:rFonts w:hint="eastAsia"/>
          <w:lang w:eastAsia="zh-CN"/>
        </w:rPr>
        <w:t>元，主要原因为本年度项目减少</w:t>
      </w:r>
      <w:r>
        <w:rPr>
          <w:rFonts w:hint="eastAsia"/>
          <w:lang w:eastAsia="zh-CN"/>
        </w:rPr>
        <w:t xml:space="preserve"> </w:t>
      </w:r>
      <w:r>
        <w:rPr>
          <w:rFonts w:hint="eastAsia"/>
          <w:lang w:eastAsia="zh-CN"/>
        </w:rPr>
        <w:t>。其中基本支出</w:t>
      </w:r>
      <w:r w:rsidR="0051453B" w:rsidRPr="0051453B">
        <w:rPr>
          <w:lang w:eastAsia="zh-CN"/>
        </w:rPr>
        <w:t>11,298,133.60</w:t>
      </w:r>
      <w:r>
        <w:rPr>
          <w:rFonts w:hint="eastAsia"/>
          <w:lang w:eastAsia="zh-CN"/>
        </w:rPr>
        <w:t>元：占比</w:t>
      </w:r>
      <w:r w:rsidR="0074709A">
        <w:rPr>
          <w:lang w:eastAsia="zh-CN"/>
        </w:rPr>
        <w:t>65</w:t>
      </w:r>
      <w:r>
        <w:rPr>
          <w:rFonts w:hint="eastAsia"/>
          <w:lang w:eastAsia="zh-CN"/>
        </w:rPr>
        <w:t>%</w:t>
      </w:r>
      <w:r>
        <w:rPr>
          <w:rFonts w:hint="eastAsia"/>
          <w:lang w:eastAsia="zh-CN"/>
        </w:rPr>
        <w:t>，</w:t>
      </w:r>
      <w:r>
        <w:rPr>
          <w:rFonts w:hint="eastAsia"/>
          <w:lang w:eastAsia="zh-CN"/>
        </w:rPr>
        <w:t xml:space="preserve">   </w:t>
      </w:r>
      <w:r>
        <w:rPr>
          <w:rFonts w:hint="eastAsia"/>
          <w:lang w:eastAsia="zh-CN"/>
        </w:rPr>
        <w:t>项目支出</w:t>
      </w:r>
      <w:r w:rsidR="00774947" w:rsidRPr="00774947">
        <w:rPr>
          <w:lang w:eastAsia="zh-CN"/>
        </w:rPr>
        <w:t>6,100,272.01</w:t>
      </w:r>
      <w:r>
        <w:rPr>
          <w:rFonts w:hint="eastAsia"/>
          <w:lang w:eastAsia="zh-CN"/>
        </w:rPr>
        <w:t>元，占比</w:t>
      </w:r>
      <w:r w:rsidR="00403FA1">
        <w:rPr>
          <w:lang w:eastAsia="zh-CN"/>
        </w:rPr>
        <w:t>35</w:t>
      </w:r>
      <w:r>
        <w:rPr>
          <w:rFonts w:hint="eastAsia"/>
          <w:lang w:eastAsia="zh-CN"/>
        </w:rPr>
        <w:t>%</w:t>
      </w:r>
      <w:r>
        <w:rPr>
          <w:rFonts w:hint="eastAsia"/>
          <w:lang w:eastAsia="zh-CN"/>
        </w:rPr>
        <w:t>，经营支出</w:t>
      </w:r>
      <w:r>
        <w:rPr>
          <w:rFonts w:hint="eastAsia"/>
          <w:lang w:eastAsia="zh-CN"/>
        </w:rPr>
        <w:t xml:space="preserve"> 0</w:t>
      </w:r>
      <w:r>
        <w:rPr>
          <w:rFonts w:hint="eastAsia"/>
          <w:lang w:eastAsia="zh-CN"/>
        </w:rPr>
        <w:t>元，占比</w:t>
      </w:r>
      <w:r>
        <w:rPr>
          <w:rFonts w:hint="eastAsia"/>
          <w:lang w:eastAsia="zh-CN"/>
        </w:rPr>
        <w:t>0%</w:t>
      </w:r>
      <w:r>
        <w:rPr>
          <w:rFonts w:hint="eastAsia"/>
          <w:lang w:eastAsia="zh-CN"/>
        </w:rPr>
        <w:t>。</w:t>
      </w:r>
    </w:p>
    <w:p w:rsidR="00CB1D77" w:rsidRDefault="000C08AA">
      <w:pPr>
        <w:spacing w:after="0" w:line="520" w:lineRule="exact"/>
        <w:ind w:firstLineChars="200" w:firstLine="440"/>
        <w:jc w:val="both"/>
        <w:rPr>
          <w:lang w:eastAsia="zh-CN"/>
        </w:rPr>
      </w:pPr>
      <w:r>
        <w:rPr>
          <w:rFonts w:hint="eastAsia"/>
          <w:lang w:eastAsia="zh-CN"/>
        </w:rPr>
        <w:t>三、关于财政拨款收入支出决算总表说明（财决</w:t>
      </w:r>
      <w:r>
        <w:rPr>
          <w:rFonts w:hint="eastAsia"/>
          <w:lang w:eastAsia="zh-CN"/>
        </w:rPr>
        <w:t>01-1</w:t>
      </w:r>
      <w:r>
        <w:rPr>
          <w:rFonts w:hint="eastAsia"/>
          <w:lang w:eastAsia="zh-CN"/>
        </w:rPr>
        <w:t>表取数）</w:t>
      </w:r>
    </w:p>
    <w:p w:rsidR="00CB1D77" w:rsidRDefault="000C08AA">
      <w:pPr>
        <w:spacing w:after="0" w:line="520" w:lineRule="exact"/>
        <w:ind w:firstLineChars="200" w:firstLine="440"/>
        <w:jc w:val="both"/>
        <w:rPr>
          <w:lang w:eastAsia="zh-CN"/>
        </w:rPr>
      </w:pPr>
      <w:r>
        <w:rPr>
          <w:rFonts w:hint="eastAsia"/>
          <w:lang w:eastAsia="zh-CN"/>
        </w:rPr>
        <w:t>一般公共预算财政拨款收入</w:t>
      </w:r>
      <w:r w:rsidR="006F2B56" w:rsidRPr="006F2B56">
        <w:rPr>
          <w:lang w:eastAsia="zh-CN"/>
        </w:rPr>
        <w:t>15,550,409.81</w:t>
      </w:r>
      <w:r>
        <w:rPr>
          <w:rFonts w:hint="eastAsia"/>
          <w:lang w:eastAsia="zh-CN"/>
        </w:rPr>
        <w:t>元，政府性基金预算财政拨款收入</w:t>
      </w:r>
      <w:r w:rsidR="00B973FC" w:rsidRPr="00B973FC">
        <w:rPr>
          <w:lang w:eastAsia="zh-CN"/>
        </w:rPr>
        <w:t>500,000.00</w:t>
      </w:r>
      <w:r>
        <w:rPr>
          <w:rFonts w:hint="eastAsia"/>
          <w:lang w:eastAsia="zh-CN"/>
        </w:rPr>
        <w:t>元，国有资本经营财政拨款收入</w:t>
      </w:r>
      <w:r>
        <w:rPr>
          <w:rFonts w:hint="eastAsia"/>
          <w:lang w:eastAsia="zh-CN"/>
        </w:rPr>
        <w:t xml:space="preserve"> 0 </w:t>
      </w:r>
      <w:r>
        <w:rPr>
          <w:rFonts w:hint="eastAsia"/>
          <w:lang w:eastAsia="zh-CN"/>
        </w:rPr>
        <w:t>元，年初结转和结余</w:t>
      </w:r>
      <w:r w:rsidR="00F25999" w:rsidRPr="00F25999">
        <w:rPr>
          <w:lang w:eastAsia="zh-CN"/>
        </w:rPr>
        <w:t>1,391,218.34</w:t>
      </w:r>
      <w:r>
        <w:rPr>
          <w:rFonts w:hint="eastAsia"/>
          <w:lang w:eastAsia="zh-CN"/>
        </w:rPr>
        <w:t>元。一般公共预算财政拨款支出</w:t>
      </w:r>
      <w:r w:rsidR="0073309F" w:rsidRPr="0073309F">
        <w:rPr>
          <w:lang w:eastAsia="zh-CN"/>
        </w:rPr>
        <w:t>16,588,535.18</w:t>
      </w:r>
      <w:r>
        <w:rPr>
          <w:rFonts w:hint="eastAsia"/>
          <w:lang w:eastAsia="zh-CN"/>
        </w:rPr>
        <w:t>元，政府性基金预算财政拨款支出</w:t>
      </w:r>
      <w:r>
        <w:rPr>
          <w:rFonts w:hint="eastAsia"/>
          <w:lang w:eastAsia="zh-CN"/>
        </w:rPr>
        <w:t xml:space="preserve"> </w:t>
      </w:r>
      <w:r w:rsidR="00AE2A83" w:rsidRPr="00AE2A83">
        <w:rPr>
          <w:lang w:eastAsia="zh-CN"/>
        </w:rPr>
        <w:t>700,000.00</w:t>
      </w:r>
      <w:r>
        <w:rPr>
          <w:rFonts w:hint="eastAsia"/>
          <w:lang w:eastAsia="zh-CN"/>
        </w:rPr>
        <w:t>元，国有资本经营财政拨款支出</w:t>
      </w:r>
      <w:r>
        <w:rPr>
          <w:rFonts w:hint="eastAsia"/>
          <w:lang w:eastAsia="zh-CN"/>
        </w:rPr>
        <w:t xml:space="preserve">  0  </w:t>
      </w:r>
      <w:r>
        <w:rPr>
          <w:rFonts w:hint="eastAsia"/>
          <w:lang w:eastAsia="zh-CN"/>
        </w:rPr>
        <w:t>元，年末结转和结余</w:t>
      </w:r>
      <w:r w:rsidR="00730235" w:rsidRPr="00730235">
        <w:rPr>
          <w:lang w:eastAsia="zh-CN"/>
        </w:rPr>
        <w:t>153,092.97</w:t>
      </w:r>
      <w:r>
        <w:rPr>
          <w:rFonts w:hint="eastAsia"/>
          <w:lang w:eastAsia="zh-CN"/>
        </w:rPr>
        <w:t xml:space="preserve"> </w:t>
      </w:r>
      <w:r>
        <w:rPr>
          <w:rFonts w:hint="eastAsia"/>
          <w:lang w:eastAsia="zh-CN"/>
        </w:rPr>
        <w:t>元，减少</w:t>
      </w:r>
      <w:r>
        <w:rPr>
          <w:rFonts w:hint="eastAsia"/>
          <w:lang w:eastAsia="zh-CN"/>
        </w:rPr>
        <w:t xml:space="preserve"> </w:t>
      </w:r>
      <w:r w:rsidR="001966EC" w:rsidRPr="001966EC">
        <w:rPr>
          <w:lang w:eastAsia="zh-CN"/>
        </w:rPr>
        <w:t>1,238,125.37</w:t>
      </w:r>
      <w:r>
        <w:rPr>
          <w:rFonts w:hint="eastAsia"/>
          <w:lang w:eastAsia="zh-CN"/>
        </w:rPr>
        <w:t>元，主要原因为用结余弥补支出</w:t>
      </w:r>
      <w:r>
        <w:rPr>
          <w:rFonts w:hint="eastAsia"/>
          <w:lang w:eastAsia="zh-CN"/>
        </w:rPr>
        <w:t xml:space="preserve">   </w:t>
      </w:r>
      <w:r>
        <w:rPr>
          <w:rFonts w:hint="eastAsia"/>
          <w:lang w:eastAsia="zh-CN"/>
        </w:rPr>
        <w:t>。</w:t>
      </w:r>
    </w:p>
    <w:p w:rsidR="00CB1D77" w:rsidRDefault="000C08AA">
      <w:pPr>
        <w:pStyle w:val="a7"/>
        <w:numPr>
          <w:ilvl w:val="0"/>
          <w:numId w:val="1"/>
        </w:numPr>
        <w:spacing w:after="0" w:line="520" w:lineRule="exact"/>
        <w:ind w:left="0" w:firstLineChars="0" w:firstLine="425"/>
        <w:jc w:val="both"/>
        <w:rPr>
          <w:lang w:eastAsia="zh-CN"/>
        </w:rPr>
      </w:pPr>
      <w:r>
        <w:rPr>
          <w:rFonts w:hint="eastAsia"/>
          <w:lang w:eastAsia="zh-CN"/>
        </w:rPr>
        <w:t>关于一般公共预算财政拨款支出决算表（财决</w:t>
      </w:r>
      <w:r>
        <w:rPr>
          <w:rFonts w:hint="eastAsia"/>
          <w:lang w:eastAsia="zh-CN"/>
        </w:rPr>
        <w:t>07</w:t>
      </w:r>
      <w:r>
        <w:rPr>
          <w:rFonts w:hint="eastAsia"/>
          <w:lang w:eastAsia="zh-CN"/>
        </w:rPr>
        <w:t>表取数）（其中按功能科目列支出）</w:t>
      </w:r>
    </w:p>
    <w:p w:rsidR="00CB1D77" w:rsidRDefault="000C08AA">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）基本支出</w:t>
      </w:r>
      <w:r>
        <w:rPr>
          <w:rFonts w:hint="eastAsia"/>
          <w:lang w:eastAsia="zh-CN"/>
        </w:rPr>
        <w:t xml:space="preserve"> </w:t>
      </w:r>
      <w:r w:rsidR="00C51955" w:rsidRPr="00C51955">
        <w:rPr>
          <w:lang w:eastAsia="zh-CN"/>
        </w:rPr>
        <w:t>11,188,263.17</w:t>
      </w:r>
      <w:r>
        <w:rPr>
          <w:rFonts w:hint="eastAsia"/>
          <w:lang w:eastAsia="zh-CN"/>
        </w:rPr>
        <w:t xml:space="preserve"> </w:t>
      </w:r>
      <w:r>
        <w:rPr>
          <w:rFonts w:hint="eastAsia"/>
          <w:lang w:eastAsia="zh-CN"/>
        </w:rPr>
        <w:t>元。其中，</w:t>
      </w:r>
      <w:r w:rsidR="00107E15" w:rsidRPr="00107E15">
        <w:rPr>
          <w:rFonts w:hint="eastAsia"/>
          <w:lang w:eastAsia="zh-CN"/>
        </w:rPr>
        <w:t>文化旅游体育与传媒支出</w:t>
      </w:r>
      <w:r w:rsidR="00EB2BBE" w:rsidRPr="00EB2BBE">
        <w:rPr>
          <w:lang w:eastAsia="zh-CN"/>
        </w:rPr>
        <w:t>5,400,272.01</w:t>
      </w:r>
      <w:r w:rsidR="00EB2BBE">
        <w:rPr>
          <w:rFonts w:hint="eastAsia"/>
          <w:lang w:eastAsia="zh-CN"/>
        </w:rPr>
        <w:t>元</w:t>
      </w:r>
      <w:r>
        <w:rPr>
          <w:lang w:eastAsia="zh-CN"/>
        </w:rPr>
        <w:t>。</w:t>
      </w:r>
    </w:p>
    <w:p w:rsidR="00CB1D77" w:rsidRDefault="000C08AA">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Pr>
          <w:rFonts w:hint="eastAsia"/>
          <w:lang w:eastAsia="zh-CN"/>
        </w:rPr>
        <w:t xml:space="preserve"> </w:t>
      </w:r>
      <w:r w:rsidR="00C004BD" w:rsidRPr="00C004BD">
        <w:rPr>
          <w:lang w:eastAsia="zh-CN"/>
        </w:rPr>
        <w:t>5,400,272.01</w:t>
      </w:r>
      <w:r>
        <w:rPr>
          <w:rFonts w:hint="eastAsia"/>
          <w:lang w:eastAsia="zh-CN"/>
        </w:rPr>
        <w:t>元，其中其他文化和旅游支出</w:t>
      </w:r>
      <w:r>
        <w:rPr>
          <w:lang w:eastAsia="zh-CN"/>
        </w:rPr>
        <w:t>2,456,700.00</w:t>
      </w:r>
      <w:r>
        <w:rPr>
          <w:lang w:eastAsia="zh-CN"/>
        </w:rPr>
        <w:t>元。</w:t>
      </w:r>
    </w:p>
    <w:p w:rsidR="00CB1D77" w:rsidRDefault="000C08AA">
      <w:pPr>
        <w:spacing w:after="0" w:line="520" w:lineRule="exact"/>
        <w:ind w:firstLineChars="200" w:firstLine="440"/>
        <w:jc w:val="both"/>
        <w:rPr>
          <w:lang w:eastAsia="zh-CN"/>
        </w:rPr>
      </w:pPr>
      <w:r>
        <w:rPr>
          <w:rFonts w:hint="eastAsia"/>
          <w:lang w:eastAsia="zh-CN"/>
        </w:rPr>
        <w:t>五、关于一般公共预算财政拨款支出决算表（财决</w:t>
      </w:r>
      <w:r>
        <w:rPr>
          <w:rFonts w:hint="eastAsia"/>
          <w:lang w:eastAsia="zh-CN"/>
        </w:rPr>
        <w:t>08</w:t>
      </w:r>
      <w:r>
        <w:rPr>
          <w:rFonts w:hint="eastAsia"/>
          <w:lang w:eastAsia="zh-CN"/>
        </w:rPr>
        <w:t>表取数）（其中按经济科目列支出）</w:t>
      </w:r>
    </w:p>
    <w:p w:rsidR="00CB1D77" w:rsidRDefault="000C08AA">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）工资福利支出</w:t>
      </w:r>
      <w:r w:rsidR="00C21B48" w:rsidRPr="00C21B48">
        <w:rPr>
          <w:lang w:eastAsia="zh-CN"/>
        </w:rPr>
        <w:t>7,345,084.62</w:t>
      </w:r>
      <w:r>
        <w:rPr>
          <w:rFonts w:hint="eastAsia"/>
          <w:lang w:eastAsia="zh-CN"/>
        </w:rPr>
        <w:t>元。其中</w:t>
      </w:r>
      <w:r w:rsidR="00286604">
        <w:rPr>
          <w:rFonts w:hint="eastAsia"/>
          <w:lang w:eastAsia="zh-CN"/>
        </w:rPr>
        <w:t>包括</w:t>
      </w:r>
      <w:r>
        <w:rPr>
          <w:rFonts w:hint="eastAsia"/>
          <w:lang w:eastAsia="zh-CN"/>
        </w:rPr>
        <w:t>基本工资、津贴补贴、奖金、绩效工资，职工基本医疗保险缴费，其他社会保障缴费、机关事业单位基本养老保险缴费等。</w:t>
      </w:r>
      <w:r>
        <w:rPr>
          <w:rFonts w:hint="eastAsia"/>
          <w:lang w:eastAsia="zh-CN"/>
        </w:rPr>
        <w:t xml:space="preserve">   </w:t>
      </w:r>
    </w:p>
    <w:p w:rsidR="00CB1D77" w:rsidRDefault="000C08AA">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）商品和服务支出</w:t>
      </w:r>
      <w:r w:rsidR="002B2098" w:rsidRPr="002B2098">
        <w:rPr>
          <w:lang w:eastAsia="zh-CN"/>
        </w:rPr>
        <w:t>7,150,641.56</w:t>
      </w:r>
      <w:r>
        <w:rPr>
          <w:rFonts w:hint="eastAsia"/>
          <w:lang w:eastAsia="zh-CN"/>
        </w:rPr>
        <w:t>元。其中</w:t>
      </w:r>
      <w:r w:rsidR="006334F3">
        <w:rPr>
          <w:rFonts w:hint="eastAsia"/>
          <w:lang w:eastAsia="zh-CN"/>
        </w:rPr>
        <w:t>包括</w:t>
      </w:r>
      <w:r>
        <w:rPr>
          <w:rFonts w:hint="eastAsia"/>
          <w:lang w:eastAsia="zh-CN"/>
        </w:rPr>
        <w:t>办公费、印刷费，手续费、水费、电费、邮电费、取暖费、差旅费等。</w:t>
      </w:r>
      <w:r>
        <w:rPr>
          <w:rFonts w:hint="eastAsia"/>
          <w:lang w:eastAsia="zh-CN"/>
        </w:rPr>
        <w:t xml:space="preserve">  </w:t>
      </w:r>
    </w:p>
    <w:p w:rsidR="00CB1D77" w:rsidRDefault="000C08AA">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Pr>
          <w:rFonts w:hint="eastAsia"/>
          <w:lang w:eastAsia="zh-CN"/>
        </w:rPr>
        <w:t xml:space="preserve"> </w:t>
      </w:r>
      <w:r>
        <w:rPr>
          <w:lang w:eastAsia="zh-CN"/>
        </w:rPr>
        <w:t>87,106.00</w:t>
      </w:r>
      <w:r>
        <w:rPr>
          <w:rFonts w:hint="eastAsia"/>
          <w:lang w:eastAsia="zh-CN"/>
        </w:rPr>
        <w:t>元。其中，离退休费</w:t>
      </w:r>
      <w:r>
        <w:rPr>
          <w:lang w:eastAsia="zh-CN"/>
        </w:rPr>
        <w:t>87,106.00</w:t>
      </w:r>
      <w:r>
        <w:rPr>
          <w:rFonts w:hint="eastAsia"/>
          <w:lang w:eastAsia="zh-CN"/>
        </w:rPr>
        <w:t xml:space="preserve"> </w:t>
      </w:r>
      <w:r>
        <w:rPr>
          <w:rFonts w:hint="eastAsia"/>
          <w:lang w:eastAsia="zh-CN"/>
        </w:rPr>
        <w:t>元。</w:t>
      </w:r>
      <w:r>
        <w:rPr>
          <w:rFonts w:hint="eastAsia"/>
          <w:lang w:eastAsia="zh-CN"/>
        </w:rPr>
        <w:t xml:space="preserve">   </w:t>
      </w:r>
    </w:p>
    <w:p w:rsidR="00CB1D77" w:rsidRDefault="000C08AA">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）资本性支出</w:t>
      </w:r>
      <w:r w:rsidR="00E22829" w:rsidRPr="00E22829">
        <w:rPr>
          <w:lang w:eastAsia="zh-CN"/>
        </w:rPr>
        <w:t>2,005,703.00</w:t>
      </w:r>
      <w:r>
        <w:rPr>
          <w:rFonts w:hint="eastAsia"/>
          <w:lang w:eastAsia="zh-CN"/>
        </w:rPr>
        <w:t>元。其中</w:t>
      </w:r>
      <w:r w:rsidR="00395F65">
        <w:rPr>
          <w:rFonts w:hint="eastAsia"/>
          <w:lang w:eastAsia="zh-CN"/>
        </w:rPr>
        <w:t>包括</w:t>
      </w:r>
      <w:r>
        <w:rPr>
          <w:rFonts w:hint="eastAsia"/>
          <w:lang w:eastAsia="zh-CN"/>
        </w:rPr>
        <w:t>房屋建筑物购建，办公设备购置，专用设备购置，基础设施建设等。</w:t>
      </w:r>
      <w:r>
        <w:rPr>
          <w:rFonts w:hint="eastAsia"/>
          <w:lang w:eastAsia="zh-CN"/>
        </w:rPr>
        <w:t xml:space="preserve">  </w:t>
      </w:r>
    </w:p>
    <w:p w:rsidR="00CB1D77" w:rsidRDefault="000C08AA">
      <w:pPr>
        <w:spacing w:after="0" w:line="520" w:lineRule="exact"/>
        <w:ind w:firstLineChars="200" w:firstLine="440"/>
        <w:jc w:val="both"/>
        <w:rPr>
          <w:lang w:eastAsia="zh-CN"/>
        </w:rPr>
      </w:pPr>
      <w:r>
        <w:rPr>
          <w:rFonts w:hint="eastAsia"/>
          <w:lang w:eastAsia="zh-CN"/>
        </w:rPr>
        <w:t>（</w:t>
      </w:r>
      <w:r>
        <w:rPr>
          <w:rFonts w:hint="eastAsia"/>
          <w:lang w:eastAsia="zh-CN"/>
        </w:rPr>
        <w:t>5</w:t>
      </w:r>
      <w:r>
        <w:rPr>
          <w:rFonts w:hint="eastAsia"/>
          <w:lang w:eastAsia="zh-CN"/>
        </w:rPr>
        <w:t>）对企业补助</w:t>
      </w:r>
      <w:r>
        <w:rPr>
          <w:rFonts w:hint="eastAsia"/>
          <w:lang w:eastAsia="zh-CN"/>
        </w:rPr>
        <w:t xml:space="preserve">  0 </w:t>
      </w:r>
      <w:r>
        <w:rPr>
          <w:rFonts w:hint="eastAsia"/>
          <w:lang w:eastAsia="zh-CN"/>
        </w:rPr>
        <w:t>元。其中，资本金注入</w:t>
      </w:r>
      <w:r>
        <w:rPr>
          <w:rFonts w:hint="eastAsia"/>
          <w:lang w:eastAsia="zh-CN"/>
        </w:rPr>
        <w:t xml:space="preserve">  0</w:t>
      </w:r>
      <w:r>
        <w:rPr>
          <w:rFonts w:hint="eastAsia"/>
          <w:lang w:eastAsia="zh-CN"/>
        </w:rPr>
        <w:t>元，费用补贴</w:t>
      </w:r>
      <w:r>
        <w:rPr>
          <w:rFonts w:hint="eastAsia"/>
          <w:lang w:eastAsia="zh-CN"/>
        </w:rPr>
        <w:t xml:space="preserve">  0</w:t>
      </w:r>
      <w:r>
        <w:rPr>
          <w:rFonts w:hint="eastAsia"/>
          <w:lang w:eastAsia="zh-CN"/>
        </w:rPr>
        <w:t>元等等。</w:t>
      </w:r>
      <w:r>
        <w:rPr>
          <w:rFonts w:hint="eastAsia"/>
          <w:lang w:eastAsia="zh-CN"/>
        </w:rPr>
        <w:t xml:space="preserve"> </w:t>
      </w:r>
    </w:p>
    <w:p w:rsidR="00CB1D77" w:rsidRDefault="000C08AA">
      <w:pPr>
        <w:spacing w:after="0" w:line="520" w:lineRule="exact"/>
        <w:ind w:firstLineChars="200" w:firstLine="440"/>
        <w:jc w:val="both"/>
        <w:rPr>
          <w:lang w:eastAsia="zh-CN"/>
        </w:rPr>
      </w:pPr>
      <w:r>
        <w:rPr>
          <w:rFonts w:hint="eastAsia"/>
          <w:lang w:eastAsia="zh-CN"/>
        </w:rPr>
        <w:t>六、关于“三公”经费支出决算情况说明</w:t>
      </w:r>
    </w:p>
    <w:p w:rsidR="00CB1D77" w:rsidRDefault="000C08AA">
      <w:pPr>
        <w:spacing w:after="0" w:line="520" w:lineRule="exact"/>
        <w:ind w:firstLineChars="200" w:firstLine="440"/>
        <w:jc w:val="both"/>
        <w:rPr>
          <w:lang w:eastAsia="zh-CN"/>
        </w:rPr>
      </w:pPr>
      <w:r>
        <w:rPr>
          <w:rFonts w:hint="eastAsia"/>
          <w:lang w:eastAsia="zh-CN"/>
        </w:rPr>
        <w:lastRenderedPageBreak/>
        <w:t>   2021</w:t>
      </w:r>
      <w:r>
        <w:rPr>
          <w:rFonts w:hint="eastAsia"/>
          <w:lang w:eastAsia="zh-CN"/>
        </w:rPr>
        <w:t>年“三公经费”支出数为</w:t>
      </w:r>
      <w:r w:rsidR="007E5AAF" w:rsidRPr="007E5AAF">
        <w:rPr>
          <w:lang w:eastAsia="zh-CN"/>
        </w:rPr>
        <w:t>46,414.69</w:t>
      </w:r>
      <w:r>
        <w:rPr>
          <w:rFonts w:hint="eastAsia"/>
          <w:lang w:eastAsia="zh-CN"/>
        </w:rPr>
        <w:t>元，比去年</w:t>
      </w:r>
      <w:r w:rsidR="006229B0">
        <w:rPr>
          <w:rFonts w:hint="eastAsia"/>
          <w:lang w:eastAsia="zh-CN"/>
        </w:rPr>
        <w:t>减少</w:t>
      </w:r>
      <w:r w:rsidR="006229B0" w:rsidRPr="006229B0">
        <w:rPr>
          <w:lang w:eastAsia="zh-CN"/>
        </w:rPr>
        <w:t>39,316.60</w:t>
      </w:r>
      <w:r>
        <w:rPr>
          <w:rFonts w:hint="eastAsia"/>
          <w:lang w:eastAsia="zh-CN"/>
        </w:rPr>
        <w:t>元，</w:t>
      </w:r>
      <w:r w:rsidR="0031533C">
        <w:rPr>
          <w:rFonts w:hint="eastAsia"/>
          <w:lang w:eastAsia="zh-CN"/>
        </w:rPr>
        <w:t>降低</w:t>
      </w:r>
      <w:r w:rsidR="0031533C" w:rsidRPr="0031533C">
        <w:rPr>
          <w:lang w:eastAsia="zh-CN"/>
        </w:rPr>
        <w:t>45.86</w:t>
      </w:r>
      <w:r>
        <w:rPr>
          <w:rFonts w:hint="eastAsia"/>
          <w:lang w:eastAsia="zh-CN"/>
        </w:rPr>
        <w:t>%</w:t>
      </w:r>
      <w:r>
        <w:rPr>
          <w:rFonts w:hint="eastAsia"/>
          <w:lang w:eastAsia="zh-CN"/>
        </w:rPr>
        <w:t>，主要原因为厉行节约减少支出</w:t>
      </w:r>
      <w:r>
        <w:rPr>
          <w:rFonts w:hint="eastAsia"/>
          <w:lang w:eastAsia="zh-CN"/>
        </w:rPr>
        <w:t xml:space="preserve">  </w:t>
      </w:r>
      <w:r>
        <w:rPr>
          <w:rFonts w:hint="eastAsia"/>
          <w:lang w:eastAsia="zh-CN"/>
        </w:rPr>
        <w:t>。其中：</w:t>
      </w:r>
      <w:r>
        <w:rPr>
          <w:rFonts w:hint="eastAsia"/>
          <w:lang w:eastAsia="zh-CN"/>
        </w:rPr>
        <w:t>  1</w:t>
      </w:r>
      <w:r>
        <w:rPr>
          <w:rFonts w:hint="eastAsia"/>
          <w:lang w:eastAsia="zh-CN"/>
        </w:rPr>
        <w:t>．因公出国（境）费</w:t>
      </w:r>
      <w:r>
        <w:rPr>
          <w:rFonts w:hint="eastAsia"/>
          <w:lang w:eastAsia="zh-CN"/>
        </w:rPr>
        <w:t xml:space="preserve">  0</w:t>
      </w:r>
      <w:r>
        <w:rPr>
          <w:rFonts w:hint="eastAsia"/>
          <w:lang w:eastAsia="zh-CN"/>
        </w:rPr>
        <w:t>元、</w:t>
      </w:r>
      <w:r>
        <w:rPr>
          <w:rFonts w:hint="eastAsia"/>
          <w:lang w:eastAsia="zh-CN"/>
        </w:rPr>
        <w:t>  2</w:t>
      </w:r>
      <w:r>
        <w:rPr>
          <w:rFonts w:hint="eastAsia"/>
          <w:lang w:eastAsia="zh-CN"/>
        </w:rPr>
        <w:t>．公务用车购置费</w:t>
      </w:r>
      <w:r>
        <w:rPr>
          <w:rFonts w:hint="eastAsia"/>
          <w:lang w:eastAsia="zh-CN"/>
        </w:rPr>
        <w:t xml:space="preserve"> 0 </w:t>
      </w:r>
      <w:r>
        <w:rPr>
          <w:rFonts w:hint="eastAsia"/>
          <w:lang w:eastAsia="zh-CN"/>
        </w:rPr>
        <w:t>元、</w:t>
      </w:r>
      <w:r>
        <w:rPr>
          <w:rFonts w:hint="eastAsia"/>
          <w:lang w:eastAsia="zh-CN"/>
        </w:rPr>
        <w:t>3.</w:t>
      </w:r>
      <w:r>
        <w:rPr>
          <w:rFonts w:hint="eastAsia"/>
          <w:lang w:eastAsia="zh-CN"/>
        </w:rPr>
        <w:t>公务用车运行维护费</w:t>
      </w:r>
      <w:r w:rsidR="003F29AF" w:rsidRPr="003F29AF">
        <w:rPr>
          <w:lang w:eastAsia="zh-CN"/>
        </w:rPr>
        <w:t>36,414.69</w:t>
      </w:r>
      <w:r>
        <w:rPr>
          <w:rFonts w:hint="eastAsia"/>
          <w:lang w:eastAsia="zh-CN"/>
        </w:rPr>
        <w:t>元、</w:t>
      </w:r>
      <w:r>
        <w:rPr>
          <w:rFonts w:hint="eastAsia"/>
          <w:lang w:eastAsia="zh-CN"/>
        </w:rPr>
        <w:t>4 .</w:t>
      </w:r>
      <w:r>
        <w:rPr>
          <w:rFonts w:hint="eastAsia"/>
          <w:lang w:eastAsia="zh-CN"/>
        </w:rPr>
        <w:t>公务接待费</w:t>
      </w:r>
      <w:r>
        <w:rPr>
          <w:rFonts w:hint="eastAsia"/>
          <w:lang w:eastAsia="zh-CN"/>
        </w:rPr>
        <w:t xml:space="preserve"> 10000</w:t>
      </w:r>
      <w:r>
        <w:rPr>
          <w:rFonts w:hint="eastAsia"/>
          <w:lang w:eastAsia="zh-CN"/>
        </w:rPr>
        <w:t>元。</w:t>
      </w:r>
    </w:p>
    <w:p w:rsidR="00CB1D77" w:rsidRDefault="000C08AA">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r>
        <w:rPr>
          <w:rFonts w:hint="eastAsia"/>
          <w:lang w:eastAsia="zh-CN"/>
        </w:rPr>
        <w:t>个，参加其他单位组织的出国（境）团组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rsidR="00CB1D77" w:rsidRDefault="000C08AA">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xml:space="preserve">   </w:t>
      </w:r>
      <w:r w:rsidR="00241072">
        <w:rPr>
          <w:u w:val="single"/>
          <w:lang w:eastAsia="zh-CN"/>
        </w:rPr>
        <w:t>5</w:t>
      </w:r>
      <w:r>
        <w:rPr>
          <w:rFonts w:hint="eastAsia"/>
          <w:u w:val="single"/>
          <w:lang w:eastAsia="zh-CN"/>
        </w:rPr>
        <w:t xml:space="preserve"> </w:t>
      </w:r>
      <w:r>
        <w:rPr>
          <w:rFonts w:hint="eastAsia"/>
          <w:lang w:eastAsia="zh-CN"/>
        </w:rPr>
        <w:t>辆。</w:t>
      </w:r>
    </w:p>
    <w:p w:rsidR="00CB1D77" w:rsidRDefault="000C08AA">
      <w:pPr>
        <w:spacing w:after="0" w:line="520" w:lineRule="exact"/>
        <w:ind w:leftChars="100" w:left="220" w:firstLineChars="100" w:firstLine="220"/>
        <w:jc w:val="both"/>
        <w:rPr>
          <w:lang w:eastAsia="zh-CN"/>
        </w:rPr>
      </w:pPr>
      <w:r>
        <w:rPr>
          <w:rFonts w:hint="eastAsia"/>
          <w:lang w:eastAsia="zh-CN"/>
        </w:rPr>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 xml:space="preserve">  15</w:t>
      </w:r>
      <w:r>
        <w:rPr>
          <w:rFonts w:hint="eastAsia"/>
          <w:lang w:eastAsia="zh-CN"/>
        </w:rPr>
        <w:t>批次，</w:t>
      </w:r>
      <w:r>
        <w:rPr>
          <w:rFonts w:hint="eastAsia"/>
          <w:u w:val="single"/>
          <w:lang w:eastAsia="zh-CN"/>
        </w:rPr>
        <w:t xml:space="preserve"> 132 </w:t>
      </w:r>
      <w:r>
        <w:rPr>
          <w:rFonts w:hint="eastAsia"/>
          <w:lang w:eastAsia="zh-CN"/>
        </w:rPr>
        <w:t>人次，共</w:t>
      </w:r>
      <w:r>
        <w:rPr>
          <w:rFonts w:hint="eastAsia"/>
          <w:u w:val="single"/>
          <w:lang w:eastAsia="zh-CN"/>
        </w:rPr>
        <w:t xml:space="preserve"> 10000 </w:t>
      </w:r>
      <w:r>
        <w:rPr>
          <w:rFonts w:hint="eastAsia"/>
          <w:lang w:eastAsia="zh-CN"/>
        </w:rPr>
        <w:t>元；外事接待</w:t>
      </w:r>
      <w:r>
        <w:rPr>
          <w:rFonts w:hint="eastAsia"/>
          <w:u w:val="single"/>
          <w:lang w:eastAsia="zh-CN"/>
        </w:rPr>
        <w:t xml:space="preserve"> 0 </w:t>
      </w:r>
      <w:r>
        <w:rPr>
          <w:rFonts w:hint="eastAsia"/>
          <w:lang w:eastAsia="zh-CN"/>
        </w:rPr>
        <w:t>批次，</w:t>
      </w:r>
      <w:r>
        <w:rPr>
          <w:rFonts w:hint="eastAsia"/>
          <w:u w:val="single"/>
          <w:lang w:eastAsia="zh-CN"/>
        </w:rPr>
        <w:t xml:space="preserve"> 0 </w:t>
      </w:r>
      <w:r>
        <w:rPr>
          <w:rFonts w:hint="eastAsia"/>
          <w:lang w:eastAsia="zh-CN"/>
        </w:rPr>
        <w:t>人次，</w:t>
      </w:r>
      <w:r>
        <w:rPr>
          <w:rFonts w:hint="eastAsia"/>
          <w:u w:val="single"/>
          <w:lang w:eastAsia="zh-CN"/>
        </w:rPr>
        <w:t xml:space="preserve">  0</w:t>
      </w:r>
      <w:r>
        <w:rPr>
          <w:rFonts w:hint="eastAsia"/>
          <w:lang w:eastAsia="zh-CN"/>
        </w:rPr>
        <w:t>元。</w:t>
      </w:r>
    </w:p>
    <w:p w:rsidR="00CB1D77" w:rsidRDefault="000C08AA">
      <w:pPr>
        <w:spacing w:after="0" w:line="520" w:lineRule="exact"/>
        <w:ind w:firstLineChars="200" w:firstLine="440"/>
        <w:jc w:val="both"/>
        <w:rPr>
          <w:lang w:eastAsia="zh-CN"/>
        </w:rPr>
      </w:pPr>
      <w:r>
        <w:rPr>
          <w:rFonts w:hint="eastAsia"/>
          <w:lang w:eastAsia="zh-CN"/>
        </w:rPr>
        <w:t xml:space="preserve">  </w:t>
      </w:r>
      <w:r>
        <w:rPr>
          <w:rFonts w:hint="eastAsia"/>
          <w:lang w:eastAsia="zh-CN"/>
        </w:rPr>
        <w:t>七、机关运行经费说明</w:t>
      </w:r>
    </w:p>
    <w:p w:rsidR="00CB1D77" w:rsidRDefault="000C08AA">
      <w:pPr>
        <w:spacing w:after="0" w:line="520" w:lineRule="exact"/>
        <w:ind w:firstLineChars="200" w:firstLine="440"/>
        <w:jc w:val="both"/>
        <w:rPr>
          <w:lang w:eastAsia="zh-CN"/>
        </w:rPr>
      </w:pPr>
      <w:r>
        <w:rPr>
          <w:rFonts w:hint="eastAsia"/>
          <w:lang w:eastAsia="zh-CN"/>
        </w:rPr>
        <w:t>    2021</w:t>
      </w:r>
      <w:r>
        <w:rPr>
          <w:rFonts w:hint="eastAsia"/>
          <w:lang w:eastAsia="zh-CN"/>
        </w:rPr>
        <w:t>年我单位机关运行经费支出合计为</w:t>
      </w:r>
      <w:r>
        <w:rPr>
          <w:rFonts w:hint="eastAsia"/>
          <w:lang w:eastAsia="zh-CN"/>
        </w:rPr>
        <w:t xml:space="preserve"> </w:t>
      </w:r>
      <w:r w:rsidR="009A30A6" w:rsidRPr="009A30A6">
        <w:rPr>
          <w:lang w:eastAsia="zh-CN"/>
        </w:rPr>
        <w:t>1,383,909.28</w:t>
      </w:r>
      <w:r>
        <w:rPr>
          <w:rFonts w:hint="eastAsia"/>
          <w:lang w:eastAsia="zh-CN"/>
        </w:rPr>
        <w:t>元，较上年决算增（减）长</w:t>
      </w:r>
      <w:r>
        <w:rPr>
          <w:rFonts w:hint="eastAsia"/>
          <w:lang w:eastAsia="zh-CN"/>
        </w:rPr>
        <w:t>32.74 %</w:t>
      </w:r>
      <w:r>
        <w:rPr>
          <w:rFonts w:hint="eastAsia"/>
          <w:lang w:eastAsia="zh-CN"/>
        </w:rPr>
        <w:t>，增（减）支</w:t>
      </w:r>
      <w:r>
        <w:rPr>
          <w:lang w:eastAsia="zh-CN"/>
        </w:rPr>
        <w:t>341,374.28</w:t>
      </w:r>
      <w:r>
        <w:rPr>
          <w:rFonts w:hint="eastAsia"/>
          <w:lang w:eastAsia="zh-CN"/>
        </w:rPr>
        <w:t>元。主要原因为本年度调整预算。</w:t>
      </w:r>
      <w:r>
        <w:rPr>
          <w:rFonts w:hint="eastAsia"/>
          <w:lang w:eastAsia="zh-CN"/>
        </w:rPr>
        <w:t xml:space="preserve">         </w:t>
      </w:r>
    </w:p>
    <w:p w:rsidR="00CB1D77" w:rsidRDefault="000C08AA">
      <w:pPr>
        <w:spacing w:after="0" w:line="520" w:lineRule="exact"/>
        <w:ind w:firstLineChars="300" w:firstLine="660"/>
        <w:jc w:val="both"/>
        <w:rPr>
          <w:lang w:eastAsia="zh-CN"/>
        </w:rPr>
      </w:pPr>
      <w:r>
        <w:rPr>
          <w:rFonts w:hint="eastAsia"/>
          <w:lang w:eastAsia="zh-CN"/>
        </w:rPr>
        <w:t>八、政府采购情况说明</w:t>
      </w:r>
    </w:p>
    <w:p w:rsidR="00CB1D77" w:rsidRDefault="000C08AA">
      <w:pPr>
        <w:spacing w:after="0" w:line="520" w:lineRule="exact"/>
        <w:ind w:firstLineChars="200" w:firstLine="440"/>
        <w:jc w:val="both"/>
        <w:rPr>
          <w:lang w:eastAsia="zh-CN"/>
        </w:rPr>
      </w:pPr>
      <w:r>
        <w:rPr>
          <w:rFonts w:hint="eastAsia"/>
          <w:lang w:eastAsia="zh-CN"/>
        </w:rPr>
        <w:t>2021</w:t>
      </w:r>
      <w:r>
        <w:rPr>
          <w:rFonts w:hint="eastAsia"/>
          <w:lang w:eastAsia="zh-CN"/>
        </w:rPr>
        <w:t>年根据预算安排政府采购</w:t>
      </w:r>
      <w:r>
        <w:rPr>
          <w:rFonts w:hint="eastAsia"/>
          <w:lang w:eastAsia="zh-CN"/>
        </w:rPr>
        <w:t>0</w:t>
      </w:r>
      <w:r>
        <w:rPr>
          <w:rFonts w:hint="eastAsia"/>
          <w:lang w:eastAsia="zh-CN"/>
        </w:rPr>
        <w:t>，本年度政府采购支出</w:t>
      </w:r>
      <w:r>
        <w:rPr>
          <w:rFonts w:hint="eastAsia"/>
          <w:lang w:eastAsia="zh-CN"/>
        </w:rPr>
        <w:t xml:space="preserve">0 </w:t>
      </w:r>
      <w:r>
        <w:rPr>
          <w:rFonts w:hint="eastAsia"/>
          <w:lang w:eastAsia="zh-CN"/>
        </w:rPr>
        <w:t>元。其中，</w:t>
      </w:r>
      <w:r>
        <w:rPr>
          <w:rFonts w:hint="eastAsia"/>
          <w:lang w:eastAsia="zh-CN"/>
        </w:rPr>
        <w:t>1</w:t>
      </w:r>
      <w:r>
        <w:rPr>
          <w:rFonts w:hint="eastAsia"/>
          <w:lang w:eastAsia="zh-CN"/>
        </w:rPr>
        <w:t>、政府采购货物支出</w:t>
      </w:r>
      <w:r>
        <w:rPr>
          <w:rFonts w:hint="eastAsia"/>
          <w:lang w:eastAsia="zh-CN"/>
        </w:rPr>
        <w:t xml:space="preserve">  0</w:t>
      </w:r>
      <w:r>
        <w:rPr>
          <w:rFonts w:hint="eastAsia"/>
          <w:lang w:eastAsia="zh-CN"/>
        </w:rPr>
        <w:t>，</w:t>
      </w:r>
      <w:r>
        <w:rPr>
          <w:rFonts w:hint="eastAsia"/>
          <w:lang w:eastAsia="zh-CN"/>
        </w:rPr>
        <w:t>2</w:t>
      </w:r>
      <w:r>
        <w:rPr>
          <w:rFonts w:hint="eastAsia"/>
          <w:lang w:eastAsia="zh-CN"/>
        </w:rPr>
        <w:t>、政府采购工程支出</w:t>
      </w:r>
      <w:r>
        <w:rPr>
          <w:rFonts w:hint="eastAsia"/>
          <w:lang w:eastAsia="zh-CN"/>
        </w:rPr>
        <w:t xml:space="preserve"> 0 </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 xml:space="preserve"> 0  </w:t>
      </w:r>
      <w:r>
        <w:rPr>
          <w:rFonts w:hint="eastAsia"/>
          <w:lang w:eastAsia="zh-CN"/>
        </w:rPr>
        <w:t>元。</w:t>
      </w:r>
    </w:p>
    <w:p w:rsidR="00CB1D77" w:rsidRDefault="000C08AA">
      <w:pPr>
        <w:numPr>
          <w:ilvl w:val="0"/>
          <w:numId w:val="2"/>
        </w:numPr>
        <w:spacing w:after="0" w:line="520" w:lineRule="exact"/>
        <w:ind w:firstLineChars="300" w:firstLine="660"/>
        <w:jc w:val="both"/>
        <w:rPr>
          <w:lang w:eastAsia="zh-CN"/>
        </w:rPr>
      </w:pPr>
      <w:r>
        <w:rPr>
          <w:rFonts w:hint="eastAsia"/>
          <w:lang w:eastAsia="zh-CN"/>
        </w:rPr>
        <w:t>绩效管理情况说明（</w:t>
      </w:r>
      <w:r>
        <w:rPr>
          <w:rFonts w:hint="eastAsia"/>
          <w:b/>
          <w:lang w:eastAsia="zh-CN"/>
        </w:rPr>
        <w:t>重点项目绩效评价有具体内容</w:t>
      </w:r>
      <w:r>
        <w:rPr>
          <w:rFonts w:hint="eastAsia"/>
          <w:lang w:eastAsia="zh-CN"/>
        </w:rPr>
        <w:t>）</w:t>
      </w:r>
    </w:p>
    <w:p w:rsidR="00CB1D77" w:rsidRDefault="000C08AA">
      <w:pPr>
        <w:spacing w:after="0" w:line="520" w:lineRule="exact"/>
        <w:jc w:val="both"/>
        <w:rPr>
          <w:lang w:eastAsia="zh-CN"/>
        </w:rPr>
      </w:pPr>
      <w:r>
        <w:rPr>
          <w:rFonts w:hint="eastAsia"/>
          <w:lang w:eastAsia="zh-CN"/>
        </w:rPr>
        <w:t xml:space="preserve">          2021</w:t>
      </w:r>
      <w:r w:rsidR="005D72B4">
        <w:rPr>
          <w:rFonts w:hint="eastAsia"/>
          <w:lang w:eastAsia="zh-CN"/>
        </w:rPr>
        <w:t>年</w:t>
      </w:r>
      <w:r>
        <w:rPr>
          <w:rFonts w:hint="eastAsia"/>
          <w:lang w:eastAsia="zh-CN"/>
        </w:rPr>
        <w:t>实行绩效目标管理的项目</w:t>
      </w:r>
    </w:p>
    <w:p w:rsidR="00CB1D77" w:rsidRDefault="000C08AA">
      <w:pPr>
        <w:spacing w:after="0" w:line="520" w:lineRule="exact"/>
        <w:ind w:firstLineChars="200" w:firstLine="440"/>
        <w:jc w:val="both"/>
        <w:rPr>
          <w:lang w:eastAsia="zh-CN"/>
        </w:rPr>
      </w:pPr>
      <w:r>
        <w:rPr>
          <w:rFonts w:hint="eastAsia"/>
          <w:lang w:eastAsia="zh-CN"/>
        </w:rPr>
        <w:t>2021</w:t>
      </w:r>
      <w:r>
        <w:rPr>
          <w:rFonts w:hint="eastAsia"/>
          <w:lang w:eastAsia="zh-CN"/>
        </w:rPr>
        <w:t>年实行绩效目标管理的项目乡村文化记忆工程</w:t>
      </w:r>
      <w:r>
        <w:rPr>
          <w:rFonts w:hint="eastAsia"/>
          <w:lang w:eastAsia="zh-CN"/>
        </w:rPr>
        <w:t>2,456,700.00</w:t>
      </w:r>
      <w:r>
        <w:rPr>
          <w:rFonts w:hint="eastAsia"/>
          <w:lang w:eastAsia="zh-CN"/>
        </w:rPr>
        <w:t>元，本项目</w:t>
      </w:r>
      <w:r>
        <w:rPr>
          <w:rFonts w:hint="eastAsia"/>
          <w:lang w:eastAsia="zh-CN"/>
        </w:rPr>
        <w:t xml:space="preserve">     </w:t>
      </w:r>
      <w:r>
        <w:rPr>
          <w:rFonts w:hint="eastAsia"/>
          <w:lang w:eastAsia="zh-CN"/>
        </w:rPr>
        <w:t>，公共体育馆免费开放</w:t>
      </w:r>
      <w:r>
        <w:rPr>
          <w:rFonts w:hint="eastAsia"/>
          <w:lang w:eastAsia="zh-CN"/>
        </w:rPr>
        <w:t>1,003,406.01</w:t>
      </w:r>
      <w:r>
        <w:rPr>
          <w:rFonts w:hint="eastAsia"/>
          <w:lang w:eastAsia="zh-CN"/>
        </w:rPr>
        <w:t>元，本项目</w:t>
      </w:r>
      <w:r>
        <w:rPr>
          <w:rFonts w:hint="eastAsia"/>
          <w:lang w:eastAsia="zh-CN"/>
        </w:rPr>
        <w:t xml:space="preserve">    </w:t>
      </w:r>
      <w:r>
        <w:rPr>
          <w:rFonts w:hint="eastAsia"/>
          <w:lang w:eastAsia="zh-CN"/>
        </w:rPr>
        <w:t>，乡村文化建设</w:t>
      </w:r>
      <w:r>
        <w:rPr>
          <w:rFonts w:hint="eastAsia"/>
          <w:lang w:eastAsia="zh-CN"/>
        </w:rPr>
        <w:t>1,020,440.00</w:t>
      </w:r>
      <w:r>
        <w:rPr>
          <w:rFonts w:hint="eastAsia"/>
          <w:lang w:eastAsia="zh-CN"/>
        </w:rPr>
        <w:t>元，本项目</w:t>
      </w:r>
      <w:r>
        <w:rPr>
          <w:rFonts w:hint="eastAsia"/>
          <w:lang w:eastAsia="zh-CN"/>
        </w:rPr>
        <w:t xml:space="preserve">     </w:t>
      </w:r>
      <w:r>
        <w:rPr>
          <w:rFonts w:hint="eastAsia"/>
          <w:lang w:eastAsia="zh-CN"/>
        </w:rPr>
        <w:t>，中央支持体育建设</w:t>
      </w:r>
      <w:r>
        <w:rPr>
          <w:rFonts w:hint="eastAsia"/>
          <w:lang w:eastAsia="zh-CN"/>
        </w:rPr>
        <w:t>200000</w:t>
      </w:r>
      <w:r>
        <w:rPr>
          <w:rFonts w:hint="eastAsia"/>
          <w:lang w:eastAsia="zh-CN"/>
        </w:rPr>
        <w:t>元，本项目</w:t>
      </w:r>
      <w:r>
        <w:rPr>
          <w:rFonts w:hint="eastAsia"/>
          <w:lang w:eastAsia="zh-CN"/>
        </w:rPr>
        <w:t xml:space="preserve">      </w:t>
      </w:r>
      <w:r>
        <w:rPr>
          <w:rFonts w:hint="eastAsia"/>
          <w:lang w:eastAsia="zh-CN"/>
        </w:rPr>
        <w:t>。</w:t>
      </w:r>
    </w:p>
    <w:p w:rsidR="00CB1D77" w:rsidRDefault="000C08AA">
      <w:pPr>
        <w:spacing w:after="0" w:line="520" w:lineRule="exact"/>
        <w:ind w:firstLineChars="300" w:firstLine="660"/>
        <w:jc w:val="both"/>
        <w:rPr>
          <w:lang w:eastAsia="zh-CN"/>
        </w:rPr>
      </w:pPr>
      <w:r>
        <w:rPr>
          <w:rFonts w:hint="eastAsia"/>
          <w:lang w:eastAsia="zh-CN"/>
        </w:rPr>
        <w:t>十、国有资产占有使用情况</w:t>
      </w:r>
    </w:p>
    <w:p w:rsidR="00CB1D77" w:rsidRDefault="000C08AA">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日，怀仁市文化和旅游局，应急保障公务工作用车</w:t>
      </w:r>
      <w:r>
        <w:rPr>
          <w:rFonts w:hint="eastAsia"/>
          <w:lang w:eastAsia="zh-CN"/>
        </w:rPr>
        <w:t xml:space="preserve"> 2 </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 xml:space="preserve">    0 </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 xml:space="preserve">   0  </w:t>
      </w:r>
      <w:r>
        <w:rPr>
          <w:rFonts w:hint="eastAsia"/>
          <w:lang w:eastAsia="zh-CN"/>
        </w:rPr>
        <w:t>台。</w:t>
      </w:r>
    </w:p>
    <w:p w:rsidR="00CB1D77" w:rsidRDefault="000C08AA">
      <w:pPr>
        <w:spacing w:after="0" w:line="520" w:lineRule="exact"/>
        <w:ind w:firstLineChars="300" w:firstLine="660"/>
        <w:jc w:val="both"/>
        <w:rPr>
          <w:lang w:eastAsia="zh-CN"/>
        </w:rPr>
      </w:pPr>
      <w:r>
        <w:rPr>
          <w:rFonts w:hint="eastAsia"/>
          <w:lang w:eastAsia="zh-CN"/>
        </w:rPr>
        <w:t>十一、关于政府性基金预算财政拔款收入支出决算情况说明</w:t>
      </w:r>
    </w:p>
    <w:p w:rsidR="00CB1D77" w:rsidRDefault="000C08AA">
      <w:pPr>
        <w:spacing w:after="0" w:line="520" w:lineRule="exact"/>
        <w:ind w:firstLineChars="200" w:firstLine="440"/>
        <w:jc w:val="both"/>
        <w:rPr>
          <w:lang w:eastAsia="zh-CN"/>
        </w:rPr>
      </w:pPr>
      <w:r>
        <w:rPr>
          <w:rFonts w:hint="eastAsia"/>
          <w:lang w:eastAsia="zh-CN"/>
        </w:rPr>
        <w:lastRenderedPageBreak/>
        <w:t xml:space="preserve">     2021</w:t>
      </w:r>
      <w:r>
        <w:rPr>
          <w:rFonts w:hint="eastAsia"/>
          <w:lang w:eastAsia="zh-CN"/>
        </w:rPr>
        <w:t>年本单位根据预算安排政府性基金预算收入为</w:t>
      </w:r>
      <w:r>
        <w:rPr>
          <w:rFonts w:hint="eastAsia"/>
          <w:lang w:eastAsia="zh-CN"/>
        </w:rPr>
        <w:t xml:space="preserve">0  </w:t>
      </w:r>
      <w:r>
        <w:rPr>
          <w:rFonts w:hint="eastAsia"/>
          <w:lang w:eastAsia="zh-CN"/>
        </w:rPr>
        <w:t>元，支出为</w:t>
      </w:r>
      <w:r>
        <w:rPr>
          <w:rFonts w:hint="eastAsia"/>
          <w:lang w:eastAsia="zh-CN"/>
        </w:rPr>
        <w:t xml:space="preserve"> 200000   </w:t>
      </w:r>
      <w:r>
        <w:rPr>
          <w:rFonts w:hint="eastAsia"/>
          <w:lang w:eastAsia="zh-CN"/>
        </w:rPr>
        <w:t>元。较上年决算增（减）长</w:t>
      </w:r>
      <w:r>
        <w:rPr>
          <w:rFonts w:hint="eastAsia"/>
          <w:lang w:eastAsia="zh-CN"/>
        </w:rPr>
        <w:t>-100  %</w:t>
      </w:r>
      <w:r>
        <w:rPr>
          <w:rFonts w:hint="eastAsia"/>
          <w:lang w:eastAsia="zh-CN"/>
        </w:rPr>
        <w:t>，增（减）支</w:t>
      </w:r>
      <w:r>
        <w:rPr>
          <w:rFonts w:hint="eastAsia"/>
          <w:lang w:eastAsia="zh-CN"/>
        </w:rPr>
        <w:t xml:space="preserve"> -400000</w:t>
      </w:r>
      <w:r>
        <w:rPr>
          <w:rFonts w:hint="eastAsia"/>
          <w:lang w:eastAsia="zh-CN"/>
        </w:rPr>
        <w:t>元。主要原因为</w:t>
      </w:r>
      <w:r>
        <w:rPr>
          <w:rFonts w:hint="eastAsia"/>
          <w:lang w:eastAsia="zh-CN"/>
        </w:rPr>
        <w:t xml:space="preserve"> </w:t>
      </w:r>
      <w:r>
        <w:rPr>
          <w:rFonts w:hint="eastAsia"/>
          <w:lang w:eastAsia="zh-CN"/>
        </w:rPr>
        <w:t>本年度没有基金收入，用上年基金结余列支。</w:t>
      </w:r>
      <w:r>
        <w:rPr>
          <w:rFonts w:hint="eastAsia"/>
          <w:lang w:eastAsia="zh-CN"/>
        </w:rPr>
        <w:t xml:space="preserve">        </w:t>
      </w:r>
    </w:p>
    <w:p w:rsidR="00CB1D77" w:rsidRDefault="000C08AA">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CB1D77" w:rsidRDefault="000C08AA">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（一）基本支出：指为保障机构正常运转、完成日常工作任务而发生的人员支出和公用支出。</w:t>
      </w:r>
    </w:p>
    <w:p w:rsidR="00CB1D77" w:rsidRDefault="000C08AA">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rsidR="00CB1D77" w:rsidRDefault="000C08AA">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rsidR="00CB1D77" w:rsidRDefault="000C08AA">
      <w:pPr>
        <w:spacing w:after="0" w:line="520" w:lineRule="exact"/>
        <w:ind w:firstLineChars="200" w:firstLine="440"/>
        <w:jc w:val="both"/>
        <w:rPr>
          <w:lang w:eastAsia="zh-CN"/>
        </w:rPr>
      </w:pPr>
      <w:r>
        <w:rPr>
          <w:rFonts w:hint="eastAsia"/>
          <w:lang w:eastAsia="zh-CN"/>
        </w:rPr>
        <w:t>（四）机关运行经费：指行政单位和参照公务员法管理的事业单位使用一般公共预算安排的基本支出中的日常公用经费支出。</w:t>
      </w:r>
    </w:p>
    <w:p w:rsidR="00CB1D77" w:rsidRDefault="000C08AA">
      <w:pPr>
        <w:spacing w:after="0" w:line="520" w:lineRule="exact"/>
        <w:ind w:firstLineChars="200" w:firstLine="440"/>
        <w:jc w:val="both"/>
        <w:rPr>
          <w:lang w:eastAsia="zh-CN"/>
        </w:rPr>
      </w:pPr>
      <w:r>
        <w:rPr>
          <w:rFonts w:hint="eastAsia"/>
          <w:lang w:eastAsia="zh-CN"/>
        </w:rPr>
        <w:t>附件：怀仁市文化和旅游局</w:t>
      </w:r>
      <w:r>
        <w:rPr>
          <w:rFonts w:hint="eastAsia"/>
          <w:lang w:eastAsia="zh-CN"/>
        </w:rPr>
        <w:t>2021</w:t>
      </w:r>
      <w:r>
        <w:rPr>
          <w:rFonts w:hint="eastAsia"/>
          <w:lang w:eastAsia="zh-CN"/>
        </w:rPr>
        <w:t>年部门决算公开表</w:t>
      </w:r>
    </w:p>
    <w:p w:rsidR="00CB1D77" w:rsidRDefault="00CB1D77">
      <w:pPr>
        <w:rPr>
          <w:lang w:eastAsia="zh-CN"/>
        </w:rPr>
      </w:pPr>
    </w:p>
    <w:sectPr w:rsidR="00CB1D77" w:rsidSect="00CB1D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4E2A" w:rsidRDefault="00B84E2A">
      <w:pPr>
        <w:spacing w:line="240" w:lineRule="auto"/>
      </w:pPr>
      <w:r>
        <w:separator/>
      </w:r>
    </w:p>
  </w:endnote>
  <w:endnote w:type="continuationSeparator" w:id="0">
    <w:p w:rsidR="00B84E2A" w:rsidRDefault="00B84E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4E2A" w:rsidRDefault="00B84E2A">
      <w:pPr>
        <w:spacing w:after="0"/>
      </w:pPr>
      <w:r>
        <w:separator/>
      </w:r>
    </w:p>
  </w:footnote>
  <w:footnote w:type="continuationSeparator" w:id="0">
    <w:p w:rsidR="00B84E2A" w:rsidRDefault="00B84E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292228"/>
    <w:multiLevelType w:val="singleLevel"/>
    <w:tmpl w:val="D8292228"/>
    <w:lvl w:ilvl="0">
      <w:start w:val="9"/>
      <w:numFmt w:val="chineseCounting"/>
      <w:suff w:val="nothing"/>
      <w:lvlText w:val="%1、"/>
      <w:lvlJc w:val="left"/>
      <w:rPr>
        <w:rFonts w:hint="eastAsia"/>
      </w:rPr>
    </w:lvl>
  </w:abstractNum>
  <w:abstractNum w:abstractNumId="1" w15:restartNumberingAfterBreak="0">
    <w:nsid w:val="70B64824"/>
    <w:multiLevelType w:val="multilevel"/>
    <w:tmpl w:val="70B64824"/>
    <w:lvl w:ilvl="0">
      <w:start w:val="4"/>
      <w:numFmt w:val="japaneseCounting"/>
      <w:lvlText w:val="%1、"/>
      <w:lvlJc w:val="left"/>
      <w:pPr>
        <w:ind w:left="875" w:hanging="45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16cid:durableId="1833525028">
    <w:abstractNumId w:val="1"/>
  </w:num>
  <w:num w:numId="2" w16cid:durableId="87771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Y2VjNzFhNzEyNTQwMzNhN2NjYWI2MWIzOGM0YmMzYmEifQ=="/>
  </w:docVars>
  <w:rsids>
    <w:rsidRoot w:val="00493BA0"/>
    <w:rsid w:val="000220A3"/>
    <w:rsid w:val="00027A6E"/>
    <w:rsid w:val="00056CF0"/>
    <w:rsid w:val="000C08AA"/>
    <w:rsid w:val="000C22BD"/>
    <w:rsid w:val="000D277E"/>
    <w:rsid w:val="000E6569"/>
    <w:rsid w:val="000F632B"/>
    <w:rsid w:val="000F76C2"/>
    <w:rsid w:val="00107E15"/>
    <w:rsid w:val="00113A1E"/>
    <w:rsid w:val="001301B1"/>
    <w:rsid w:val="00135662"/>
    <w:rsid w:val="00172AAA"/>
    <w:rsid w:val="00177698"/>
    <w:rsid w:val="00180F41"/>
    <w:rsid w:val="0018349C"/>
    <w:rsid w:val="001966EC"/>
    <w:rsid w:val="001B0E4F"/>
    <w:rsid w:val="001C4D9B"/>
    <w:rsid w:val="001D5916"/>
    <w:rsid w:val="001E5AEB"/>
    <w:rsid w:val="001F0145"/>
    <w:rsid w:val="00241072"/>
    <w:rsid w:val="002572AF"/>
    <w:rsid w:val="00286604"/>
    <w:rsid w:val="002A2CE4"/>
    <w:rsid w:val="002B2098"/>
    <w:rsid w:val="002E09A3"/>
    <w:rsid w:val="002E7544"/>
    <w:rsid w:val="002F1F67"/>
    <w:rsid w:val="0031123C"/>
    <w:rsid w:val="0031533C"/>
    <w:rsid w:val="003305C7"/>
    <w:rsid w:val="0034154A"/>
    <w:rsid w:val="003812FF"/>
    <w:rsid w:val="003833A1"/>
    <w:rsid w:val="00395F65"/>
    <w:rsid w:val="003B023A"/>
    <w:rsid w:val="003E0590"/>
    <w:rsid w:val="003E1AE1"/>
    <w:rsid w:val="003F29AF"/>
    <w:rsid w:val="003F40B5"/>
    <w:rsid w:val="004005E6"/>
    <w:rsid w:val="00403FA1"/>
    <w:rsid w:val="004123FB"/>
    <w:rsid w:val="00413DA4"/>
    <w:rsid w:val="00436419"/>
    <w:rsid w:val="00444811"/>
    <w:rsid w:val="00447750"/>
    <w:rsid w:val="004620AB"/>
    <w:rsid w:val="00493BA0"/>
    <w:rsid w:val="004B1304"/>
    <w:rsid w:val="004C4174"/>
    <w:rsid w:val="004F1E2A"/>
    <w:rsid w:val="004F7AE4"/>
    <w:rsid w:val="00503DA9"/>
    <w:rsid w:val="0051453B"/>
    <w:rsid w:val="005168BA"/>
    <w:rsid w:val="00525499"/>
    <w:rsid w:val="00541BC9"/>
    <w:rsid w:val="0056554B"/>
    <w:rsid w:val="00571D00"/>
    <w:rsid w:val="005B7FEB"/>
    <w:rsid w:val="005C242F"/>
    <w:rsid w:val="005D72B4"/>
    <w:rsid w:val="005F4673"/>
    <w:rsid w:val="00620D9F"/>
    <w:rsid w:val="00622022"/>
    <w:rsid w:val="006229B0"/>
    <w:rsid w:val="006265C5"/>
    <w:rsid w:val="006275AF"/>
    <w:rsid w:val="006334F3"/>
    <w:rsid w:val="00635E9A"/>
    <w:rsid w:val="00641CC0"/>
    <w:rsid w:val="006572E4"/>
    <w:rsid w:val="006B1E93"/>
    <w:rsid w:val="006B385A"/>
    <w:rsid w:val="006B4628"/>
    <w:rsid w:val="006D3B50"/>
    <w:rsid w:val="006F2B56"/>
    <w:rsid w:val="00704006"/>
    <w:rsid w:val="00712D1A"/>
    <w:rsid w:val="00714FD9"/>
    <w:rsid w:val="00715B2A"/>
    <w:rsid w:val="00730235"/>
    <w:rsid w:val="0073309F"/>
    <w:rsid w:val="007331C7"/>
    <w:rsid w:val="0074709A"/>
    <w:rsid w:val="00766708"/>
    <w:rsid w:val="007700D1"/>
    <w:rsid w:val="00772DC3"/>
    <w:rsid w:val="00774947"/>
    <w:rsid w:val="007A01DA"/>
    <w:rsid w:val="007E0A49"/>
    <w:rsid w:val="007E5AAF"/>
    <w:rsid w:val="007F19CE"/>
    <w:rsid w:val="008059B1"/>
    <w:rsid w:val="00826F96"/>
    <w:rsid w:val="0084599B"/>
    <w:rsid w:val="008544CB"/>
    <w:rsid w:val="00870D8F"/>
    <w:rsid w:val="008A1D19"/>
    <w:rsid w:val="0092217E"/>
    <w:rsid w:val="00956E74"/>
    <w:rsid w:val="00974EA3"/>
    <w:rsid w:val="0099449A"/>
    <w:rsid w:val="009A30A6"/>
    <w:rsid w:val="00A077F0"/>
    <w:rsid w:val="00A46887"/>
    <w:rsid w:val="00A770B4"/>
    <w:rsid w:val="00A804BF"/>
    <w:rsid w:val="00AC416D"/>
    <w:rsid w:val="00AE2A83"/>
    <w:rsid w:val="00B03D46"/>
    <w:rsid w:val="00B3611B"/>
    <w:rsid w:val="00B45A54"/>
    <w:rsid w:val="00B47955"/>
    <w:rsid w:val="00B55D9D"/>
    <w:rsid w:val="00B624B1"/>
    <w:rsid w:val="00B71B91"/>
    <w:rsid w:val="00B84E2A"/>
    <w:rsid w:val="00B973FC"/>
    <w:rsid w:val="00BA4A83"/>
    <w:rsid w:val="00BB3EE4"/>
    <w:rsid w:val="00BC6819"/>
    <w:rsid w:val="00BE30A8"/>
    <w:rsid w:val="00C004BD"/>
    <w:rsid w:val="00C01AC7"/>
    <w:rsid w:val="00C0529F"/>
    <w:rsid w:val="00C21B48"/>
    <w:rsid w:val="00C31940"/>
    <w:rsid w:val="00C51955"/>
    <w:rsid w:val="00C650C6"/>
    <w:rsid w:val="00C917B5"/>
    <w:rsid w:val="00C94655"/>
    <w:rsid w:val="00CA3DC8"/>
    <w:rsid w:val="00CA5311"/>
    <w:rsid w:val="00CB1D77"/>
    <w:rsid w:val="00CC5D18"/>
    <w:rsid w:val="00CF05E7"/>
    <w:rsid w:val="00CF5290"/>
    <w:rsid w:val="00D201A6"/>
    <w:rsid w:val="00D25145"/>
    <w:rsid w:val="00D341C5"/>
    <w:rsid w:val="00D40409"/>
    <w:rsid w:val="00D41169"/>
    <w:rsid w:val="00D97C3B"/>
    <w:rsid w:val="00DF0914"/>
    <w:rsid w:val="00E131F6"/>
    <w:rsid w:val="00E22829"/>
    <w:rsid w:val="00E25D57"/>
    <w:rsid w:val="00E264E9"/>
    <w:rsid w:val="00E27952"/>
    <w:rsid w:val="00E408E0"/>
    <w:rsid w:val="00E86DEB"/>
    <w:rsid w:val="00EA7340"/>
    <w:rsid w:val="00EB2BBE"/>
    <w:rsid w:val="00F03234"/>
    <w:rsid w:val="00F25999"/>
    <w:rsid w:val="00F352C6"/>
    <w:rsid w:val="00F45E56"/>
    <w:rsid w:val="00F765FA"/>
    <w:rsid w:val="00FB5161"/>
    <w:rsid w:val="00FB5239"/>
    <w:rsid w:val="30900A42"/>
    <w:rsid w:val="4A413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63BA8"/>
  <w15:docId w15:val="{ED823B14-D751-4ED2-80DD-51BEE6B9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1D77"/>
    <w:pPr>
      <w:spacing w:after="200" w:line="276" w:lineRule="auto"/>
    </w:pPr>
    <w:rPr>
      <w:rFonts w:ascii="Calibri" w:eastAsia="宋体" w:hAnsi="Calibri" w:cs="Times New Roman"/>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B1D77"/>
    <w:pPr>
      <w:tabs>
        <w:tab w:val="center" w:pos="4153"/>
        <w:tab w:val="right" w:pos="8306"/>
      </w:tabs>
      <w:snapToGrid w:val="0"/>
    </w:pPr>
    <w:rPr>
      <w:sz w:val="18"/>
      <w:szCs w:val="18"/>
    </w:rPr>
  </w:style>
  <w:style w:type="paragraph" w:styleId="a5">
    <w:name w:val="header"/>
    <w:basedOn w:val="a"/>
    <w:link w:val="a6"/>
    <w:uiPriority w:val="99"/>
    <w:semiHidden/>
    <w:unhideWhenUsed/>
    <w:rsid w:val="00CB1D7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CB1D77"/>
    <w:rPr>
      <w:sz w:val="18"/>
      <w:szCs w:val="18"/>
    </w:rPr>
  </w:style>
  <w:style w:type="character" w:customStyle="1" w:styleId="a4">
    <w:name w:val="页脚 字符"/>
    <w:basedOn w:val="a0"/>
    <w:link w:val="a3"/>
    <w:uiPriority w:val="99"/>
    <w:semiHidden/>
    <w:rsid w:val="00CB1D77"/>
    <w:rPr>
      <w:sz w:val="18"/>
      <w:szCs w:val="18"/>
    </w:rPr>
  </w:style>
  <w:style w:type="paragraph" w:styleId="a7">
    <w:name w:val="List Paragraph"/>
    <w:basedOn w:val="a"/>
    <w:uiPriority w:val="34"/>
    <w:qFormat/>
    <w:rsid w:val="00CB1D77"/>
    <w:pPr>
      <w:ind w:firstLineChars="200" w:firstLine="420"/>
    </w:pPr>
  </w:style>
  <w:style w:type="paragraph" w:customStyle="1" w:styleId="msolistparagraph0">
    <w:name w:val="msolistparagraph"/>
    <w:basedOn w:val="a"/>
    <w:rsid w:val="00CB1D7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306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jizhong shi</cp:lastModifiedBy>
  <cp:revision>174</cp:revision>
  <dcterms:created xsi:type="dcterms:W3CDTF">2022-08-05T08:25:00Z</dcterms:created>
  <dcterms:modified xsi:type="dcterms:W3CDTF">2023-09-20T23:56:00Z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991562190EE04297B16BACE21D4AB6BC</vt:lpwstr>
  </property>
</Properties>
</file>