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619E" w14:textId="77777777" w:rsidR="00E46567" w:rsidRDefault="00346C32">
      <w:pPr>
        <w:spacing w:after="0" w:line="520" w:lineRule="exact"/>
        <w:ind w:firstLineChars="200" w:firstLine="562"/>
        <w:jc w:val="center"/>
        <w:rPr>
          <w:b/>
          <w:kern w:val="36"/>
          <w:sz w:val="28"/>
          <w:szCs w:val="28"/>
          <w:lang w:eastAsia="zh-CN"/>
        </w:rPr>
      </w:pPr>
      <w:r>
        <w:rPr>
          <w:b/>
          <w:kern w:val="36"/>
          <w:sz w:val="28"/>
          <w:szCs w:val="28"/>
          <w:lang w:eastAsia="zh-CN"/>
        </w:rPr>
        <w:t>怀仁市</w:t>
      </w:r>
      <w:r>
        <w:rPr>
          <w:rFonts w:hint="eastAsia"/>
          <w:b/>
          <w:kern w:val="36"/>
          <w:sz w:val="28"/>
          <w:szCs w:val="28"/>
          <w:lang w:eastAsia="zh-CN"/>
        </w:rPr>
        <w:t>应急管理局</w:t>
      </w:r>
      <w:r>
        <w:rPr>
          <w:b/>
          <w:kern w:val="36"/>
          <w:sz w:val="28"/>
          <w:szCs w:val="28"/>
          <w:lang w:eastAsia="zh-CN"/>
        </w:rPr>
        <w:t>2021</w:t>
      </w:r>
      <w:r>
        <w:rPr>
          <w:b/>
          <w:kern w:val="36"/>
          <w:sz w:val="28"/>
          <w:szCs w:val="28"/>
          <w:lang w:eastAsia="zh-CN"/>
        </w:rPr>
        <w:t>年部门决算说明</w:t>
      </w:r>
    </w:p>
    <w:p w14:paraId="68AEB5A0" w14:textId="77777777" w:rsidR="00E46567" w:rsidRDefault="00346C32">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14:paraId="117AA30E" w14:textId="77777777" w:rsidR="00E46567" w:rsidRDefault="00346C32">
      <w:pPr>
        <w:spacing w:after="0" w:line="520" w:lineRule="exact"/>
        <w:ind w:firstLineChars="200" w:firstLine="440"/>
        <w:jc w:val="both"/>
        <w:rPr>
          <w:lang w:eastAsia="zh-CN"/>
        </w:rPr>
      </w:pPr>
      <w:r>
        <w:rPr>
          <w:rFonts w:hint="eastAsia"/>
          <w:lang w:eastAsia="zh-CN"/>
        </w:rPr>
        <w:t>第一部分主要职责及机构设置</w:t>
      </w:r>
    </w:p>
    <w:p w14:paraId="28CE0117" w14:textId="77777777" w:rsidR="00E46567" w:rsidRDefault="00346C32">
      <w:pPr>
        <w:spacing w:after="0" w:line="520" w:lineRule="exact"/>
        <w:ind w:firstLineChars="200" w:firstLine="440"/>
        <w:jc w:val="both"/>
        <w:rPr>
          <w:lang w:eastAsia="zh-CN"/>
        </w:rPr>
      </w:pPr>
      <w:r>
        <w:rPr>
          <w:rFonts w:hint="eastAsia"/>
          <w:lang w:eastAsia="zh-CN"/>
        </w:rPr>
        <w:t>一、主要职责</w:t>
      </w:r>
    </w:p>
    <w:p w14:paraId="020CA142" w14:textId="70BA095C" w:rsidR="00E46567" w:rsidRDefault="00346C32">
      <w:pPr>
        <w:spacing w:after="0" w:line="520" w:lineRule="exact"/>
        <w:ind w:firstLineChars="200" w:firstLine="440"/>
        <w:jc w:val="both"/>
        <w:rPr>
          <w:lang w:eastAsia="zh-CN"/>
        </w:rPr>
      </w:pPr>
      <w:r>
        <w:rPr>
          <w:rFonts w:hint="eastAsia"/>
          <w:lang w:eastAsia="zh-CN"/>
        </w:rPr>
        <w:t>二、机构设置</w:t>
      </w:r>
    </w:p>
    <w:p w14:paraId="3993028C" w14:textId="77777777" w:rsidR="00E46567" w:rsidRDefault="00346C32">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14:paraId="57D576B9" w14:textId="77777777" w:rsidR="00E46567" w:rsidRDefault="00346C32">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14:paraId="33387B16" w14:textId="77777777" w:rsidR="00E46567" w:rsidRDefault="00346C32">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14:paraId="18D6D9B4" w14:textId="77777777" w:rsidR="00E46567" w:rsidRDefault="00346C32">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14:paraId="056A98A6" w14:textId="77777777" w:rsidR="00E46567" w:rsidRDefault="00346C32">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14:paraId="656ECC01" w14:textId="77777777" w:rsidR="00E46567" w:rsidRDefault="00346C32">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14:paraId="669528F0" w14:textId="77777777" w:rsidR="00E46567" w:rsidRDefault="00346C32">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14:paraId="03507295" w14:textId="77777777" w:rsidR="00E46567" w:rsidRDefault="00346C32">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14:paraId="4048671D" w14:textId="77777777" w:rsidR="00E46567" w:rsidRDefault="00346C32">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14:paraId="34A8AB17" w14:textId="77777777" w:rsidR="00E46567" w:rsidRDefault="00346C32">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14:paraId="45B85CE2" w14:textId="77777777" w:rsidR="00E46567" w:rsidRDefault="00346C32">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14:paraId="4CD02789" w14:textId="77777777" w:rsidR="00E46567" w:rsidRDefault="00346C32">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14:paraId="6889A003" w14:textId="77777777" w:rsidR="00E46567" w:rsidRDefault="00346C32">
      <w:pPr>
        <w:spacing w:after="0" w:line="520" w:lineRule="exact"/>
        <w:ind w:firstLineChars="200" w:firstLine="440"/>
        <w:jc w:val="both"/>
        <w:rPr>
          <w:lang w:eastAsia="zh-CN"/>
        </w:rPr>
      </w:pPr>
      <w:r>
        <w:rPr>
          <w:rFonts w:hint="eastAsia"/>
          <w:lang w:eastAsia="zh-CN"/>
        </w:rPr>
        <w:t>一、关于收入决算情况说明</w:t>
      </w:r>
    </w:p>
    <w:p w14:paraId="02CC8CDA" w14:textId="77777777" w:rsidR="00E46567" w:rsidRDefault="00346C32">
      <w:pPr>
        <w:spacing w:after="0" w:line="520" w:lineRule="exact"/>
        <w:ind w:firstLineChars="200" w:firstLine="440"/>
        <w:jc w:val="both"/>
        <w:rPr>
          <w:lang w:eastAsia="zh-CN"/>
        </w:rPr>
      </w:pPr>
      <w:r>
        <w:rPr>
          <w:rFonts w:hint="eastAsia"/>
          <w:lang w:eastAsia="zh-CN"/>
        </w:rPr>
        <w:t>二、关于支出决算情况说明</w:t>
      </w:r>
    </w:p>
    <w:p w14:paraId="7C444109" w14:textId="77777777" w:rsidR="00E46567" w:rsidRDefault="00346C32">
      <w:pPr>
        <w:spacing w:after="0" w:line="520" w:lineRule="exact"/>
        <w:ind w:firstLineChars="200" w:firstLine="440"/>
        <w:jc w:val="both"/>
        <w:rPr>
          <w:lang w:eastAsia="zh-CN"/>
        </w:rPr>
      </w:pPr>
      <w:r>
        <w:rPr>
          <w:rFonts w:hint="eastAsia"/>
          <w:lang w:eastAsia="zh-CN"/>
        </w:rPr>
        <w:t>三、关于财政拨款收入支出决算总表</w:t>
      </w:r>
    </w:p>
    <w:p w14:paraId="617FFF2A" w14:textId="77777777" w:rsidR="00E46567" w:rsidRDefault="00346C32">
      <w:pPr>
        <w:spacing w:after="0" w:line="520" w:lineRule="exact"/>
        <w:ind w:firstLineChars="200" w:firstLine="440"/>
        <w:jc w:val="both"/>
        <w:rPr>
          <w:lang w:eastAsia="zh-CN"/>
        </w:rPr>
      </w:pPr>
      <w:r>
        <w:rPr>
          <w:rFonts w:hint="eastAsia"/>
          <w:lang w:eastAsia="zh-CN"/>
        </w:rPr>
        <w:t>四、关于一般公共预算财政拨款支出决算表（财决</w:t>
      </w:r>
      <w:r>
        <w:rPr>
          <w:rFonts w:hint="eastAsia"/>
          <w:lang w:eastAsia="zh-CN"/>
        </w:rPr>
        <w:t>07</w:t>
      </w:r>
      <w:r>
        <w:rPr>
          <w:rFonts w:hint="eastAsia"/>
          <w:lang w:eastAsia="zh-CN"/>
        </w:rPr>
        <w:t>表取数）</w:t>
      </w:r>
    </w:p>
    <w:p w14:paraId="066CD9A2" w14:textId="77777777" w:rsidR="00E46567" w:rsidRDefault="00346C32">
      <w:pPr>
        <w:spacing w:after="0" w:line="520" w:lineRule="exact"/>
        <w:ind w:firstLineChars="200" w:firstLine="440"/>
        <w:jc w:val="both"/>
        <w:rPr>
          <w:lang w:eastAsia="zh-CN"/>
        </w:rPr>
      </w:pPr>
      <w:r>
        <w:rPr>
          <w:rFonts w:hint="eastAsia"/>
          <w:lang w:eastAsia="zh-CN"/>
        </w:rPr>
        <w:t>五、关于一般公共预算财政拨款支出决算表（财决</w:t>
      </w:r>
      <w:r>
        <w:rPr>
          <w:rFonts w:hint="eastAsia"/>
          <w:lang w:eastAsia="zh-CN"/>
        </w:rPr>
        <w:t>08</w:t>
      </w:r>
      <w:r>
        <w:rPr>
          <w:rFonts w:hint="eastAsia"/>
          <w:lang w:eastAsia="zh-CN"/>
        </w:rPr>
        <w:t>表取数）</w:t>
      </w:r>
    </w:p>
    <w:p w14:paraId="18E5DA7F" w14:textId="77777777" w:rsidR="00E46567" w:rsidRDefault="00346C32">
      <w:pPr>
        <w:spacing w:after="0" w:line="520" w:lineRule="exact"/>
        <w:ind w:firstLineChars="200" w:firstLine="440"/>
        <w:jc w:val="both"/>
        <w:rPr>
          <w:lang w:eastAsia="zh-CN"/>
        </w:rPr>
      </w:pPr>
      <w:r>
        <w:rPr>
          <w:rFonts w:hint="eastAsia"/>
          <w:lang w:eastAsia="zh-CN"/>
        </w:rPr>
        <w:t>六、关于“三公”经费支出决算情况说明</w:t>
      </w:r>
    </w:p>
    <w:p w14:paraId="44FBE7EB" w14:textId="77777777" w:rsidR="00E46567" w:rsidRDefault="00346C32">
      <w:pPr>
        <w:spacing w:after="0" w:line="520" w:lineRule="exact"/>
        <w:ind w:firstLineChars="200" w:firstLine="440"/>
        <w:jc w:val="both"/>
        <w:rPr>
          <w:lang w:eastAsia="zh-CN"/>
        </w:rPr>
      </w:pPr>
      <w:r>
        <w:rPr>
          <w:rFonts w:hint="eastAsia"/>
          <w:lang w:eastAsia="zh-CN"/>
        </w:rPr>
        <w:t>七、机关运行经费说明</w:t>
      </w:r>
    </w:p>
    <w:p w14:paraId="0EFCFB8A" w14:textId="77777777" w:rsidR="00E46567" w:rsidRDefault="00346C32">
      <w:pPr>
        <w:spacing w:after="0" w:line="520" w:lineRule="exact"/>
        <w:ind w:firstLineChars="200" w:firstLine="440"/>
        <w:jc w:val="both"/>
        <w:rPr>
          <w:lang w:eastAsia="zh-CN"/>
        </w:rPr>
      </w:pPr>
      <w:r>
        <w:rPr>
          <w:rFonts w:hint="eastAsia"/>
          <w:lang w:eastAsia="zh-CN"/>
        </w:rPr>
        <w:t>八、政府采购情况说明</w:t>
      </w:r>
    </w:p>
    <w:p w14:paraId="1A4A9675" w14:textId="77777777" w:rsidR="00E46567" w:rsidRDefault="00346C32">
      <w:pPr>
        <w:spacing w:after="0" w:line="520" w:lineRule="exact"/>
        <w:ind w:firstLineChars="200" w:firstLine="440"/>
        <w:jc w:val="both"/>
        <w:rPr>
          <w:lang w:eastAsia="zh-CN"/>
        </w:rPr>
      </w:pPr>
      <w:r>
        <w:rPr>
          <w:rFonts w:hint="eastAsia"/>
          <w:lang w:eastAsia="zh-CN"/>
        </w:rPr>
        <w:t>九、绩效管理情况说明</w:t>
      </w:r>
    </w:p>
    <w:p w14:paraId="3A7AB842" w14:textId="77777777" w:rsidR="00E46567" w:rsidRDefault="00346C32">
      <w:pPr>
        <w:spacing w:after="0" w:line="520" w:lineRule="exact"/>
        <w:ind w:firstLineChars="200" w:firstLine="440"/>
        <w:jc w:val="both"/>
        <w:rPr>
          <w:lang w:eastAsia="zh-CN"/>
        </w:rPr>
      </w:pPr>
      <w:r>
        <w:rPr>
          <w:rFonts w:hint="eastAsia"/>
          <w:lang w:eastAsia="zh-CN"/>
        </w:rPr>
        <w:lastRenderedPageBreak/>
        <w:t>十、国有资产占有使用情况</w:t>
      </w:r>
    </w:p>
    <w:p w14:paraId="10FB86D5" w14:textId="77777777" w:rsidR="00E46567" w:rsidRDefault="00346C32">
      <w:pPr>
        <w:spacing w:after="0" w:line="520" w:lineRule="exact"/>
        <w:ind w:firstLineChars="200" w:firstLine="440"/>
        <w:jc w:val="both"/>
        <w:rPr>
          <w:lang w:eastAsia="zh-CN"/>
        </w:rPr>
      </w:pPr>
      <w:r>
        <w:rPr>
          <w:rFonts w:hint="eastAsia"/>
          <w:lang w:eastAsia="zh-CN"/>
        </w:rPr>
        <w:t>十一、政府性基金预算财政拔款收入支出决算情况说明</w:t>
      </w:r>
    </w:p>
    <w:p w14:paraId="1C705E77" w14:textId="77777777" w:rsidR="00E46567" w:rsidRDefault="00346C32">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14:paraId="1DE4C0D7" w14:textId="77777777" w:rsidR="00E46567" w:rsidRDefault="00E46567">
      <w:pPr>
        <w:spacing w:after="0" w:line="520" w:lineRule="exact"/>
        <w:ind w:firstLineChars="200" w:firstLine="440"/>
        <w:jc w:val="both"/>
        <w:rPr>
          <w:lang w:eastAsia="zh-CN"/>
        </w:rPr>
      </w:pPr>
    </w:p>
    <w:p w14:paraId="6BC6C820" w14:textId="77777777" w:rsidR="00E46567" w:rsidRDefault="00346C32">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14:paraId="43F87387" w14:textId="77777777" w:rsidR="00E46567" w:rsidRDefault="00346C32">
      <w:pPr>
        <w:pStyle w:val="a7"/>
        <w:numPr>
          <w:ilvl w:val="0"/>
          <w:numId w:val="1"/>
        </w:numPr>
        <w:spacing w:after="0" w:line="520" w:lineRule="exact"/>
        <w:ind w:firstLineChars="0"/>
        <w:jc w:val="both"/>
        <w:rPr>
          <w:lang w:eastAsia="zh-CN"/>
        </w:rPr>
      </w:pPr>
      <w:r>
        <w:rPr>
          <w:rFonts w:hint="eastAsia"/>
          <w:lang w:eastAsia="zh-CN"/>
        </w:rPr>
        <w:t>部门职能职责：</w:t>
      </w:r>
    </w:p>
    <w:p w14:paraId="2D74DE48" w14:textId="77777777" w:rsidR="00E46567" w:rsidRDefault="00346C32">
      <w:pPr>
        <w:widowControl w:val="0"/>
        <w:snapToGrid w:val="0"/>
        <w:spacing w:after="0" w:line="580" w:lineRule="exact"/>
        <w:ind w:firstLine="624"/>
        <w:jc w:val="both"/>
        <w:textAlignment w:val="baseline"/>
        <w:rPr>
          <w:rFonts w:ascii="仿宋" w:eastAsia="仿宋"/>
          <w:sz w:val="32"/>
          <w:szCs w:val="32"/>
          <w:lang w:eastAsia="zh-CN"/>
        </w:rPr>
      </w:pPr>
      <w:r>
        <w:rPr>
          <w:rFonts w:ascii="仿宋" w:eastAsia="仿宋"/>
          <w:sz w:val="32"/>
          <w:szCs w:val="32"/>
          <w:lang w:eastAsia="zh-CN"/>
        </w:rPr>
        <w:t>（一）负责应急管理工作，指导各</w:t>
      </w:r>
      <w:r>
        <w:rPr>
          <w:rFonts w:ascii="仿宋" w:eastAsia="仿宋" w:hint="eastAsia"/>
          <w:sz w:val="32"/>
          <w:szCs w:val="32"/>
          <w:lang w:eastAsia="zh-CN"/>
        </w:rPr>
        <w:t>乡镇、经济技术开发区、</w:t>
      </w:r>
      <w:r>
        <w:rPr>
          <w:rFonts w:ascii="仿宋" w:eastAsia="仿宋"/>
          <w:sz w:val="32"/>
          <w:szCs w:val="32"/>
          <w:lang w:eastAsia="zh-CN"/>
        </w:rPr>
        <w:t>各部门应对安全生产类、自然灾害类等突发事件和综合防灾减灾救灾工作。负责安全生产综合监督管理和工矿商贸行业安全生产监督管理工作。</w:t>
      </w:r>
    </w:p>
    <w:p w14:paraId="77803AA2" w14:textId="77777777" w:rsidR="00E46567" w:rsidRDefault="00346C32">
      <w:pPr>
        <w:widowControl w:val="0"/>
        <w:snapToGrid w:val="0"/>
        <w:spacing w:after="0" w:line="580" w:lineRule="exact"/>
        <w:ind w:firstLine="624"/>
        <w:jc w:val="both"/>
        <w:textAlignment w:val="baseline"/>
        <w:rPr>
          <w:rFonts w:ascii="仿宋" w:eastAsia="仿宋"/>
          <w:sz w:val="32"/>
          <w:szCs w:val="32"/>
          <w:lang w:eastAsia="zh-CN"/>
        </w:rPr>
      </w:pPr>
      <w:r>
        <w:rPr>
          <w:rFonts w:ascii="仿宋" w:eastAsia="仿宋"/>
          <w:sz w:val="32"/>
          <w:szCs w:val="32"/>
          <w:lang w:eastAsia="zh-CN"/>
        </w:rPr>
        <w:t>（二）贯彻执行应急管理、安全生产等方针政策和法律法规，按照相关地方性法规、规章、地方标准，组织编制应急体</w:t>
      </w:r>
      <w:r>
        <w:rPr>
          <w:rFonts w:ascii="仿宋" w:eastAsia="仿宋" w:hint="eastAsia"/>
          <w:sz w:val="32"/>
          <w:szCs w:val="32"/>
          <w:lang w:eastAsia="zh-CN"/>
        </w:rPr>
        <w:t>系</w:t>
      </w:r>
      <w:r>
        <w:rPr>
          <w:rFonts w:ascii="仿宋" w:eastAsia="仿宋"/>
          <w:sz w:val="32"/>
          <w:szCs w:val="32"/>
          <w:lang w:eastAsia="zh-CN"/>
        </w:rPr>
        <w:t>建设、安全生产和综合防灾减灾规则并监督实施。</w:t>
      </w:r>
    </w:p>
    <w:p w14:paraId="0D5647D3" w14:textId="77777777" w:rsidR="00E46567" w:rsidRDefault="00346C32">
      <w:pPr>
        <w:widowControl w:val="0"/>
        <w:snapToGrid w:val="0"/>
        <w:spacing w:after="0" w:line="580" w:lineRule="exact"/>
        <w:ind w:firstLine="624"/>
        <w:jc w:val="both"/>
        <w:textAlignment w:val="baseline"/>
        <w:rPr>
          <w:rFonts w:ascii="仿宋" w:eastAsia="仿宋"/>
          <w:sz w:val="32"/>
          <w:szCs w:val="32"/>
          <w:lang w:eastAsia="zh-CN"/>
        </w:rPr>
      </w:pPr>
      <w:r>
        <w:rPr>
          <w:rFonts w:ascii="仿宋" w:eastAsia="仿宋"/>
          <w:sz w:val="32"/>
          <w:szCs w:val="32"/>
          <w:lang w:eastAsia="zh-CN"/>
        </w:rPr>
        <w:t>（三）指导应急预案体系建设，建立完善事故灾难和自然灾害分级应对制度，组织编制市级总体应急预案和安全生产类、自然灾害类专项预案，综合协调应急预案衔接工作，组织开展预案演练，推动应急避难设施建设。</w:t>
      </w:r>
    </w:p>
    <w:p w14:paraId="420E1D94" w14:textId="77777777" w:rsidR="00E46567" w:rsidRDefault="00346C32">
      <w:pPr>
        <w:widowControl w:val="0"/>
        <w:snapToGrid w:val="0"/>
        <w:spacing w:after="0" w:line="580" w:lineRule="exact"/>
        <w:ind w:firstLine="624"/>
        <w:jc w:val="both"/>
        <w:textAlignment w:val="baseline"/>
        <w:rPr>
          <w:rFonts w:ascii="仿宋" w:eastAsia="仿宋"/>
          <w:sz w:val="32"/>
          <w:szCs w:val="32"/>
          <w:lang w:eastAsia="zh-CN"/>
        </w:rPr>
      </w:pPr>
      <w:r>
        <w:rPr>
          <w:rFonts w:ascii="仿宋" w:eastAsia="仿宋"/>
          <w:sz w:val="32"/>
          <w:szCs w:val="32"/>
          <w:lang w:eastAsia="zh-CN"/>
        </w:rPr>
        <w:t>（四）牵头建立统一的应急管理信息系统，负责信息传输渠道的规划和布局，建立监测预警和灾情报告制度，健全自然灾害信息资源获取和共享机制，依法统一发布灾情。</w:t>
      </w:r>
    </w:p>
    <w:p w14:paraId="32918BE3" w14:textId="77777777" w:rsidR="00E46567" w:rsidRDefault="00346C32">
      <w:pPr>
        <w:widowControl w:val="0"/>
        <w:snapToGrid w:val="0"/>
        <w:spacing w:after="0" w:line="580" w:lineRule="exact"/>
        <w:ind w:firstLine="624"/>
        <w:jc w:val="both"/>
        <w:textAlignment w:val="baseline"/>
        <w:rPr>
          <w:rFonts w:ascii="仿宋" w:eastAsia="仿宋"/>
          <w:sz w:val="32"/>
          <w:szCs w:val="32"/>
          <w:lang w:eastAsia="zh-CN"/>
        </w:rPr>
      </w:pPr>
      <w:r>
        <w:rPr>
          <w:rFonts w:ascii="仿宋" w:eastAsia="仿宋"/>
          <w:sz w:val="32"/>
          <w:szCs w:val="32"/>
          <w:lang w:eastAsia="zh-CN"/>
        </w:rPr>
        <w:t>（五）组织指导协调安全生产类、自然灾害类等突发事件应急救援，承担</w:t>
      </w:r>
      <w:r>
        <w:rPr>
          <w:rFonts w:ascii="仿宋" w:eastAsia="仿宋" w:hint="eastAsia"/>
          <w:sz w:val="32"/>
          <w:szCs w:val="32"/>
          <w:lang w:eastAsia="zh-CN"/>
        </w:rPr>
        <w:t>怀仁市</w:t>
      </w:r>
      <w:r>
        <w:rPr>
          <w:rFonts w:ascii="仿宋" w:eastAsia="仿宋"/>
          <w:sz w:val="32"/>
          <w:szCs w:val="32"/>
          <w:lang w:eastAsia="zh-CN"/>
        </w:rPr>
        <w:t>应对</w:t>
      </w:r>
      <w:r>
        <w:rPr>
          <w:rFonts w:ascii="仿宋" w:eastAsia="仿宋" w:hint="eastAsia"/>
          <w:sz w:val="32"/>
          <w:szCs w:val="32"/>
          <w:lang w:eastAsia="zh-CN"/>
        </w:rPr>
        <w:t>一般</w:t>
      </w:r>
      <w:r>
        <w:rPr>
          <w:rFonts w:ascii="仿宋" w:eastAsia="仿宋"/>
          <w:sz w:val="32"/>
          <w:szCs w:val="32"/>
          <w:lang w:eastAsia="zh-CN"/>
        </w:rPr>
        <w:t>灾害指挥部工作，综合研判突发事件发展态势并提出应对建议，协助市委、市人民政府指定的负责同志组织</w:t>
      </w:r>
      <w:r>
        <w:rPr>
          <w:rFonts w:ascii="仿宋" w:eastAsia="仿宋" w:hint="eastAsia"/>
          <w:sz w:val="32"/>
          <w:szCs w:val="32"/>
          <w:lang w:eastAsia="zh-CN"/>
        </w:rPr>
        <w:t>一般</w:t>
      </w:r>
      <w:r>
        <w:rPr>
          <w:rFonts w:ascii="仿宋" w:eastAsia="仿宋"/>
          <w:sz w:val="32"/>
          <w:szCs w:val="32"/>
          <w:lang w:eastAsia="zh-CN"/>
        </w:rPr>
        <w:t>灾害应急处置工作。</w:t>
      </w:r>
    </w:p>
    <w:p w14:paraId="14B04422" w14:textId="77777777" w:rsidR="00E46567" w:rsidRDefault="00346C32">
      <w:pPr>
        <w:widowControl w:val="0"/>
        <w:snapToGrid w:val="0"/>
        <w:spacing w:after="0" w:line="580" w:lineRule="exact"/>
        <w:ind w:firstLine="624"/>
        <w:jc w:val="both"/>
        <w:textAlignment w:val="baseline"/>
        <w:rPr>
          <w:rFonts w:ascii="仿宋" w:eastAsia="仿宋"/>
          <w:sz w:val="32"/>
          <w:szCs w:val="32"/>
          <w:lang w:eastAsia="zh-CN"/>
        </w:rPr>
      </w:pPr>
      <w:r>
        <w:rPr>
          <w:rFonts w:ascii="仿宋" w:eastAsia="仿宋"/>
          <w:sz w:val="32"/>
          <w:szCs w:val="32"/>
          <w:lang w:eastAsia="zh-CN"/>
        </w:rPr>
        <w:lastRenderedPageBreak/>
        <w:t>（六）统一协调指挥各类应急专业队伍，建立应急协调联动机制，推进指挥平台对接，衔接驻</w:t>
      </w:r>
      <w:r>
        <w:rPr>
          <w:rFonts w:ascii="仿宋" w:eastAsia="仿宋" w:hint="eastAsia"/>
          <w:sz w:val="32"/>
          <w:szCs w:val="32"/>
          <w:lang w:eastAsia="zh-CN"/>
        </w:rPr>
        <w:t>怀</w:t>
      </w:r>
      <w:r>
        <w:rPr>
          <w:rFonts w:ascii="仿宋" w:eastAsia="仿宋"/>
          <w:sz w:val="32"/>
          <w:szCs w:val="32"/>
          <w:lang w:eastAsia="zh-CN"/>
        </w:rPr>
        <w:t>解放军和武警部队参与应急救援工作。</w:t>
      </w:r>
    </w:p>
    <w:p w14:paraId="49327676" w14:textId="77777777" w:rsidR="00E46567" w:rsidRDefault="00346C32">
      <w:pPr>
        <w:widowControl w:val="0"/>
        <w:snapToGrid w:val="0"/>
        <w:spacing w:after="0" w:line="580" w:lineRule="exact"/>
        <w:ind w:firstLine="624"/>
        <w:jc w:val="both"/>
        <w:textAlignment w:val="baseline"/>
        <w:rPr>
          <w:rFonts w:ascii="仿宋" w:eastAsia="仿宋"/>
          <w:sz w:val="32"/>
          <w:szCs w:val="32"/>
          <w:lang w:eastAsia="zh-CN"/>
        </w:rPr>
      </w:pPr>
      <w:r>
        <w:rPr>
          <w:rFonts w:ascii="仿宋" w:eastAsia="仿宋"/>
          <w:sz w:val="32"/>
          <w:szCs w:val="32"/>
          <w:lang w:eastAsia="zh-CN"/>
        </w:rPr>
        <w:t>（七）统筹消防、森林和草原火灾扑救、抗洪抢险、地震和地质灾害救援、生产安全事故救援等专业应急救援力量建设，管理市级应急救援队伍，指导各</w:t>
      </w:r>
      <w:r>
        <w:rPr>
          <w:rFonts w:ascii="仿宋" w:eastAsia="仿宋" w:hint="eastAsia"/>
          <w:sz w:val="32"/>
          <w:szCs w:val="32"/>
          <w:lang w:eastAsia="zh-CN"/>
        </w:rPr>
        <w:t>乡镇、经济技术开发区</w:t>
      </w:r>
      <w:r>
        <w:rPr>
          <w:rFonts w:ascii="仿宋" w:eastAsia="仿宋"/>
          <w:sz w:val="32"/>
          <w:szCs w:val="32"/>
          <w:lang w:eastAsia="zh-CN"/>
        </w:rPr>
        <w:t>及社会应急救援力量建设。</w:t>
      </w:r>
    </w:p>
    <w:p w14:paraId="2FF769DB" w14:textId="77777777" w:rsidR="00E46567" w:rsidRDefault="00346C32">
      <w:pPr>
        <w:widowControl w:val="0"/>
        <w:snapToGrid w:val="0"/>
        <w:spacing w:after="0" w:line="580" w:lineRule="exact"/>
        <w:ind w:firstLine="624"/>
        <w:jc w:val="both"/>
        <w:textAlignment w:val="baseline"/>
        <w:rPr>
          <w:rFonts w:ascii="仿宋" w:eastAsia="仿宋"/>
          <w:sz w:val="32"/>
          <w:szCs w:val="32"/>
          <w:lang w:eastAsia="zh-CN"/>
        </w:rPr>
      </w:pPr>
      <w:r>
        <w:rPr>
          <w:rFonts w:ascii="仿宋" w:eastAsia="仿宋"/>
          <w:sz w:val="32"/>
          <w:szCs w:val="32"/>
          <w:lang w:eastAsia="zh-CN"/>
        </w:rPr>
        <w:t>（八）组织指导消防监督、火灾预防、火灾扑救等工作。</w:t>
      </w:r>
    </w:p>
    <w:p w14:paraId="41A4B9FF" w14:textId="77777777" w:rsidR="00E46567" w:rsidRDefault="00346C32">
      <w:pPr>
        <w:widowControl w:val="0"/>
        <w:snapToGrid w:val="0"/>
        <w:spacing w:after="0" w:line="580" w:lineRule="exact"/>
        <w:ind w:firstLine="624"/>
        <w:jc w:val="both"/>
        <w:textAlignment w:val="baseline"/>
        <w:rPr>
          <w:rFonts w:ascii="仿宋" w:eastAsia="仿宋"/>
          <w:sz w:val="32"/>
          <w:szCs w:val="32"/>
          <w:lang w:eastAsia="zh-CN"/>
        </w:rPr>
      </w:pPr>
      <w:r>
        <w:rPr>
          <w:rFonts w:ascii="仿宋" w:eastAsia="仿宋"/>
          <w:sz w:val="32"/>
          <w:szCs w:val="32"/>
          <w:lang w:eastAsia="zh-CN"/>
        </w:rPr>
        <w:t>（九）指导协调森林和草原火灾、水旱灾害、地震和地质灾害等防治工作，负责自然灾害综合监测预警工作，指导开展自然灾害综合风险评估工作。</w:t>
      </w:r>
    </w:p>
    <w:p w14:paraId="67803165" w14:textId="77777777" w:rsidR="00E46567" w:rsidRDefault="00346C32">
      <w:pPr>
        <w:widowControl w:val="0"/>
        <w:snapToGrid w:val="0"/>
        <w:spacing w:after="0" w:line="580" w:lineRule="exact"/>
        <w:ind w:firstLine="624"/>
        <w:jc w:val="both"/>
        <w:textAlignment w:val="baseline"/>
        <w:rPr>
          <w:rFonts w:ascii="仿宋" w:eastAsia="仿宋"/>
          <w:sz w:val="32"/>
          <w:szCs w:val="32"/>
          <w:lang w:eastAsia="zh-CN"/>
        </w:rPr>
      </w:pPr>
      <w:r>
        <w:rPr>
          <w:rFonts w:ascii="仿宋" w:eastAsia="仿宋"/>
          <w:sz w:val="32"/>
          <w:szCs w:val="32"/>
          <w:lang w:eastAsia="zh-CN"/>
        </w:rPr>
        <w:t>（十）组织协调灾害救助工作，组织指导灾情核查、损失评估、救灾捐赠工作，管理、分配中央划拨和省、</w:t>
      </w:r>
      <w:r>
        <w:rPr>
          <w:rFonts w:ascii="仿宋" w:eastAsia="仿宋" w:hint="eastAsia"/>
          <w:sz w:val="32"/>
          <w:szCs w:val="32"/>
          <w:lang w:eastAsia="zh-CN"/>
        </w:rPr>
        <w:t>朔州</w:t>
      </w:r>
      <w:r>
        <w:rPr>
          <w:rFonts w:ascii="仿宋" w:eastAsia="仿宋"/>
          <w:sz w:val="32"/>
          <w:szCs w:val="32"/>
          <w:lang w:eastAsia="zh-CN"/>
        </w:rPr>
        <w:t>市</w:t>
      </w:r>
      <w:r>
        <w:rPr>
          <w:rFonts w:ascii="仿宋" w:eastAsia="仿宋" w:hint="eastAsia"/>
          <w:sz w:val="32"/>
          <w:szCs w:val="32"/>
          <w:lang w:eastAsia="zh-CN"/>
        </w:rPr>
        <w:t>、怀仁市</w:t>
      </w:r>
      <w:r>
        <w:rPr>
          <w:rFonts w:ascii="仿宋" w:eastAsia="仿宋"/>
          <w:sz w:val="32"/>
          <w:szCs w:val="32"/>
          <w:lang w:eastAsia="zh-CN"/>
        </w:rPr>
        <w:t>救灾款物并监督使用。</w:t>
      </w:r>
    </w:p>
    <w:p w14:paraId="3BF3CDA7" w14:textId="77777777" w:rsidR="00E46567" w:rsidRDefault="00346C32">
      <w:pPr>
        <w:widowControl w:val="0"/>
        <w:snapToGrid w:val="0"/>
        <w:spacing w:after="0" w:line="580" w:lineRule="exact"/>
        <w:ind w:firstLine="624"/>
        <w:jc w:val="both"/>
        <w:textAlignment w:val="baseline"/>
        <w:rPr>
          <w:rFonts w:ascii="仿宋" w:eastAsia="仿宋"/>
          <w:sz w:val="32"/>
          <w:szCs w:val="32"/>
          <w:lang w:eastAsia="zh-CN"/>
        </w:rPr>
      </w:pPr>
      <w:r>
        <w:rPr>
          <w:rFonts w:ascii="仿宋" w:eastAsia="仿宋"/>
          <w:sz w:val="32"/>
          <w:szCs w:val="32"/>
          <w:lang w:eastAsia="zh-CN"/>
        </w:rPr>
        <w:t>（十一）依法行使安全生产综合监督管理职权，指导协调、监督检查市有关部门、单位和</w:t>
      </w:r>
      <w:r>
        <w:rPr>
          <w:rFonts w:ascii="仿宋" w:eastAsia="仿宋" w:hint="eastAsia"/>
          <w:sz w:val="32"/>
          <w:szCs w:val="32"/>
          <w:lang w:eastAsia="zh-CN"/>
        </w:rPr>
        <w:t>乡（镇）</w:t>
      </w:r>
      <w:r>
        <w:rPr>
          <w:rFonts w:ascii="仿宋" w:eastAsia="仿宋"/>
          <w:sz w:val="32"/>
          <w:szCs w:val="32"/>
          <w:lang w:eastAsia="zh-CN"/>
        </w:rPr>
        <w:t>人民政府安全生产工作，组织开展安全生产巡查、考核工作。</w:t>
      </w:r>
    </w:p>
    <w:p w14:paraId="132550F8" w14:textId="77777777" w:rsidR="00E46567" w:rsidRDefault="00346C32">
      <w:pPr>
        <w:widowControl w:val="0"/>
        <w:snapToGrid w:val="0"/>
        <w:spacing w:after="0" w:line="580" w:lineRule="exact"/>
        <w:ind w:firstLine="624"/>
        <w:jc w:val="both"/>
        <w:textAlignment w:val="baseline"/>
        <w:rPr>
          <w:rFonts w:ascii="仿宋" w:eastAsia="仿宋"/>
          <w:sz w:val="32"/>
          <w:szCs w:val="32"/>
          <w:lang w:eastAsia="zh-CN"/>
        </w:rPr>
      </w:pPr>
      <w:r>
        <w:rPr>
          <w:rFonts w:ascii="仿宋" w:eastAsia="仿宋"/>
          <w:sz w:val="32"/>
          <w:szCs w:val="32"/>
          <w:lang w:eastAsia="zh-CN"/>
        </w:rPr>
        <w:t>（十二）按照分级，属地原则，负责监督管理工矿商贸行业企业安全生产工作，依法监督检查工矿商贸生产经营单位贯彻执行安全生产法律法规情况及其安全生产条件和有关设备（特种设备除外）、材料、劳动防护用品的安全生产管理工作。负责煤矿安全监督管理工作。负责全市独立及煤矿附属洗（选）煤厂、配煤、型煤加工企业的安全生产监督管理工作，贯彻落实有关安全监督管理标准。负责危险化学</w:t>
      </w:r>
      <w:r>
        <w:rPr>
          <w:rFonts w:ascii="仿宋" w:eastAsia="仿宋"/>
          <w:sz w:val="32"/>
          <w:szCs w:val="32"/>
          <w:lang w:eastAsia="zh-CN"/>
        </w:rPr>
        <w:lastRenderedPageBreak/>
        <w:t>品安全监督管理综合工作和烟花爆竹安全生产监督管理工作。依法组织并指导监督实施安全生产准入制度。</w:t>
      </w:r>
    </w:p>
    <w:p w14:paraId="199FF0A5" w14:textId="77777777" w:rsidR="00E46567" w:rsidRDefault="00346C32">
      <w:pPr>
        <w:widowControl w:val="0"/>
        <w:snapToGrid w:val="0"/>
        <w:spacing w:after="0" w:line="580" w:lineRule="exact"/>
        <w:ind w:firstLine="624"/>
        <w:jc w:val="both"/>
        <w:textAlignment w:val="baseline"/>
        <w:rPr>
          <w:rFonts w:ascii="仿宋" w:eastAsia="仿宋"/>
          <w:sz w:val="32"/>
          <w:szCs w:val="32"/>
          <w:lang w:eastAsia="zh-CN"/>
        </w:rPr>
      </w:pPr>
      <w:r>
        <w:rPr>
          <w:rFonts w:ascii="仿宋" w:eastAsia="仿宋"/>
          <w:sz w:val="32"/>
          <w:szCs w:val="32"/>
          <w:lang w:eastAsia="zh-CN"/>
        </w:rPr>
        <w:t>（十三）依法组织指导生产安全事故调查处理，监督事故查处和责任追究落实情况。组织开展自然灾害类突发事件的调查评估工作。</w:t>
      </w:r>
    </w:p>
    <w:p w14:paraId="27DFA669" w14:textId="77777777" w:rsidR="00E46567" w:rsidRDefault="00346C32">
      <w:pPr>
        <w:widowControl w:val="0"/>
        <w:snapToGrid w:val="0"/>
        <w:spacing w:after="0" w:line="580" w:lineRule="exact"/>
        <w:ind w:firstLine="624"/>
        <w:jc w:val="both"/>
        <w:textAlignment w:val="baseline"/>
        <w:rPr>
          <w:rFonts w:ascii="仿宋" w:eastAsia="仿宋"/>
          <w:sz w:val="32"/>
          <w:szCs w:val="32"/>
          <w:lang w:eastAsia="zh-CN"/>
        </w:rPr>
      </w:pPr>
      <w:r>
        <w:rPr>
          <w:rFonts w:ascii="仿宋" w:eastAsia="仿宋"/>
          <w:sz w:val="32"/>
          <w:szCs w:val="32"/>
          <w:lang w:eastAsia="zh-CN"/>
        </w:rPr>
        <w:t>（十四）开展应急管理方面的国际、国内交流与合作组织参与安全生产类、自然灾害类等突发事件的救援工作和市</w:t>
      </w:r>
      <w:r>
        <w:rPr>
          <w:rFonts w:ascii="仿宋" w:eastAsia="仿宋" w:hint="eastAsia"/>
          <w:sz w:val="32"/>
          <w:szCs w:val="32"/>
          <w:lang w:eastAsia="zh-CN"/>
        </w:rPr>
        <w:t>县</w:t>
      </w:r>
      <w:r>
        <w:rPr>
          <w:rFonts w:ascii="仿宋" w:eastAsia="仿宋"/>
          <w:sz w:val="32"/>
          <w:szCs w:val="32"/>
          <w:lang w:eastAsia="zh-CN"/>
        </w:rPr>
        <w:t>之间应急救援合作。</w:t>
      </w:r>
    </w:p>
    <w:p w14:paraId="49FFD406" w14:textId="77777777" w:rsidR="00E46567" w:rsidRDefault="00346C32">
      <w:pPr>
        <w:widowControl w:val="0"/>
        <w:snapToGrid w:val="0"/>
        <w:spacing w:after="0" w:line="580" w:lineRule="exact"/>
        <w:ind w:firstLine="624"/>
        <w:jc w:val="both"/>
        <w:textAlignment w:val="baseline"/>
        <w:rPr>
          <w:rFonts w:ascii="仿宋" w:eastAsia="仿宋"/>
          <w:sz w:val="32"/>
          <w:szCs w:val="32"/>
          <w:lang w:eastAsia="zh-CN"/>
        </w:rPr>
      </w:pPr>
      <w:r>
        <w:rPr>
          <w:rFonts w:ascii="仿宋" w:eastAsia="仿宋"/>
          <w:sz w:val="32"/>
          <w:szCs w:val="32"/>
          <w:lang w:eastAsia="zh-CN"/>
        </w:rPr>
        <w:t>（十五）制定应急物资储备和应急救援装备规划并组织实施，会同市发展和改革委员会（市粮食和物资储备局）等部门建立健全全市应急物资信息平台和调拨制度，在救灾时统一调度。</w:t>
      </w:r>
    </w:p>
    <w:p w14:paraId="7675C7C3" w14:textId="77777777" w:rsidR="00E46567" w:rsidRDefault="00346C32">
      <w:pPr>
        <w:widowControl w:val="0"/>
        <w:snapToGrid w:val="0"/>
        <w:spacing w:after="0" w:line="580" w:lineRule="exact"/>
        <w:ind w:firstLine="624"/>
        <w:jc w:val="both"/>
        <w:textAlignment w:val="baseline"/>
        <w:rPr>
          <w:rFonts w:ascii="仿宋" w:eastAsia="仿宋"/>
          <w:sz w:val="32"/>
          <w:szCs w:val="32"/>
          <w:lang w:eastAsia="zh-CN"/>
        </w:rPr>
      </w:pPr>
      <w:r>
        <w:rPr>
          <w:rFonts w:ascii="仿宋" w:eastAsia="仿宋"/>
          <w:sz w:val="32"/>
          <w:szCs w:val="32"/>
          <w:lang w:eastAsia="zh-CN"/>
        </w:rPr>
        <w:t>（十六）负责应急管理、安全生产宣传教育和培训工作，组织指导应急管理、安全生产的科学技术研究、推广应用和信息化建设工作</w:t>
      </w:r>
      <w:r>
        <w:rPr>
          <w:rFonts w:ascii="仿宋" w:eastAsia="仿宋" w:hint="eastAsia"/>
          <w:sz w:val="32"/>
          <w:szCs w:val="32"/>
          <w:lang w:eastAsia="zh-CN"/>
        </w:rPr>
        <w:t>。</w:t>
      </w:r>
    </w:p>
    <w:p w14:paraId="1F7D7F06" w14:textId="77777777" w:rsidR="00E46567" w:rsidRDefault="00346C32">
      <w:pPr>
        <w:widowControl w:val="0"/>
        <w:snapToGrid w:val="0"/>
        <w:spacing w:after="0" w:line="580" w:lineRule="exact"/>
        <w:ind w:firstLine="624"/>
        <w:jc w:val="both"/>
        <w:textAlignment w:val="baseline"/>
        <w:rPr>
          <w:rFonts w:ascii="仿宋" w:eastAsia="仿宋"/>
          <w:sz w:val="32"/>
          <w:szCs w:val="32"/>
          <w:lang w:eastAsia="zh-CN"/>
        </w:rPr>
      </w:pPr>
      <w:r>
        <w:rPr>
          <w:rFonts w:ascii="仿宋" w:eastAsia="仿宋"/>
          <w:sz w:val="32"/>
          <w:szCs w:val="32"/>
          <w:lang w:eastAsia="zh-CN"/>
        </w:rPr>
        <w:t>（十七）完成市委、市人民政府交办的其他事项。</w:t>
      </w:r>
    </w:p>
    <w:p w14:paraId="2C7ED456" w14:textId="77777777" w:rsidR="00E46567" w:rsidRDefault="00E46567">
      <w:pPr>
        <w:spacing w:after="0" w:line="520" w:lineRule="exact"/>
        <w:ind w:left="440"/>
        <w:jc w:val="both"/>
        <w:rPr>
          <w:lang w:eastAsia="zh-CN"/>
        </w:rPr>
      </w:pPr>
    </w:p>
    <w:p w14:paraId="18A4A1D7" w14:textId="564BD26D" w:rsidR="00E46567" w:rsidRDefault="00346C32">
      <w:pPr>
        <w:spacing w:after="0" w:line="520" w:lineRule="exact"/>
        <w:ind w:firstLineChars="200" w:firstLine="440"/>
        <w:jc w:val="both"/>
        <w:rPr>
          <w:lang w:eastAsia="zh-CN"/>
        </w:rPr>
      </w:pPr>
      <w:r>
        <w:rPr>
          <w:rFonts w:hint="eastAsia"/>
          <w:lang w:eastAsia="zh-CN"/>
        </w:rPr>
        <w:t>二、机构设置</w:t>
      </w:r>
    </w:p>
    <w:p w14:paraId="7EE16A3A" w14:textId="2A1EB0B1" w:rsidR="00E46567" w:rsidRDefault="00346C32" w:rsidP="009346EE">
      <w:pPr>
        <w:spacing w:after="0" w:line="520" w:lineRule="exact"/>
        <w:ind w:firstLineChars="200" w:firstLine="440"/>
        <w:jc w:val="both"/>
        <w:rPr>
          <w:lang w:eastAsia="zh-CN"/>
        </w:rPr>
      </w:pPr>
      <w:r>
        <w:rPr>
          <w:rFonts w:hint="eastAsia"/>
          <w:lang w:eastAsia="zh-CN"/>
        </w:rPr>
        <w:t>单位共分设</w:t>
      </w:r>
      <w:r>
        <w:rPr>
          <w:rFonts w:hint="eastAsia"/>
          <w:lang w:eastAsia="zh-CN"/>
        </w:rPr>
        <w:t>11</w:t>
      </w:r>
      <w:r>
        <w:rPr>
          <w:rFonts w:hint="eastAsia"/>
          <w:lang w:eastAsia="zh-CN"/>
        </w:rPr>
        <w:t>各科室：办公室，财务科，调度室，党办，煤矿综合科，煤矿执法科，轻工工贸科，非煤矿山科，协调科，应急救援科，培训科</w:t>
      </w:r>
    </w:p>
    <w:p w14:paraId="28B52AF5" w14:textId="77777777" w:rsidR="00E46567" w:rsidRDefault="00346C32">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14:paraId="493DC475" w14:textId="77777777" w:rsidR="00E46567" w:rsidRDefault="00346C32">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14:paraId="61A692F8" w14:textId="77777777" w:rsidR="00E46567" w:rsidRDefault="00346C32">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14:paraId="4E612576" w14:textId="77777777" w:rsidR="00E46567" w:rsidRDefault="00346C32">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14:paraId="7FE6F2E2" w14:textId="77777777" w:rsidR="00E46567" w:rsidRDefault="00346C32">
      <w:pPr>
        <w:spacing w:after="0" w:line="520" w:lineRule="exact"/>
        <w:ind w:firstLineChars="200" w:firstLine="440"/>
        <w:jc w:val="both"/>
        <w:rPr>
          <w:lang w:eastAsia="zh-CN"/>
        </w:rPr>
      </w:pPr>
      <w:r>
        <w:rPr>
          <w:rFonts w:hint="eastAsia"/>
          <w:lang w:eastAsia="zh-CN"/>
        </w:rPr>
        <w:lastRenderedPageBreak/>
        <w:t>4</w:t>
      </w:r>
      <w:r>
        <w:rPr>
          <w:rFonts w:hint="eastAsia"/>
          <w:lang w:eastAsia="zh-CN"/>
        </w:rPr>
        <w:t>、</w:t>
      </w:r>
      <w:r>
        <w:rPr>
          <w:rFonts w:hint="eastAsia"/>
          <w:lang w:eastAsia="zh-CN"/>
        </w:rPr>
        <w:t>2021</w:t>
      </w:r>
      <w:r>
        <w:rPr>
          <w:rFonts w:hint="eastAsia"/>
          <w:lang w:eastAsia="zh-CN"/>
        </w:rPr>
        <w:t>年财政拨款收入支出决算总表（详见附件）</w:t>
      </w:r>
    </w:p>
    <w:p w14:paraId="5A00D231" w14:textId="77777777" w:rsidR="00E46567" w:rsidRDefault="00346C32">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年一般公共预算财政拨款支出决算表（一）（详见附件）</w:t>
      </w:r>
    </w:p>
    <w:p w14:paraId="6C8C9902" w14:textId="77777777" w:rsidR="00E46567" w:rsidRDefault="00346C32">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14:paraId="68D6E18D" w14:textId="77777777" w:rsidR="00E46567" w:rsidRDefault="00346C32">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14:paraId="1697D9EF" w14:textId="77777777" w:rsidR="00E46567" w:rsidRDefault="00346C32">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14:paraId="5A905507" w14:textId="77777777" w:rsidR="00E46567" w:rsidRDefault="00346C32">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14:paraId="6E1AD803" w14:textId="77777777" w:rsidR="00E46567" w:rsidRDefault="00346C32">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14:paraId="16DDEF91" w14:textId="77777777" w:rsidR="00E46567" w:rsidRDefault="00346C32">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14:paraId="5B3C468C" w14:textId="77777777" w:rsidR="00E46567" w:rsidRDefault="00346C32">
      <w:pPr>
        <w:spacing w:after="0" w:line="520" w:lineRule="exact"/>
        <w:ind w:firstLineChars="200" w:firstLine="440"/>
        <w:jc w:val="both"/>
        <w:rPr>
          <w:lang w:eastAsia="zh-CN"/>
        </w:rPr>
      </w:pPr>
      <w:r>
        <w:rPr>
          <w:rFonts w:hint="eastAsia"/>
          <w:lang w:eastAsia="zh-CN"/>
        </w:rPr>
        <w:t>一、关于收入决算情况说明</w:t>
      </w:r>
    </w:p>
    <w:p w14:paraId="326B3D88" w14:textId="14295E10" w:rsidR="00E46567" w:rsidRDefault="00346C32">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sidR="006C78CF" w:rsidRPr="006C78CF">
        <w:rPr>
          <w:lang w:eastAsia="zh-CN"/>
        </w:rPr>
        <w:t>19,715,470.23</w:t>
      </w:r>
      <w:r>
        <w:rPr>
          <w:rFonts w:hint="eastAsia"/>
          <w:lang w:eastAsia="zh-CN"/>
        </w:rPr>
        <w:t>元，较上年决算减少</w:t>
      </w:r>
      <w:r w:rsidR="00F82380" w:rsidRPr="00F82380">
        <w:rPr>
          <w:lang w:eastAsia="zh-CN"/>
        </w:rPr>
        <w:t>14.71</w:t>
      </w:r>
      <w:r>
        <w:rPr>
          <w:rFonts w:hint="eastAsia"/>
          <w:lang w:eastAsia="zh-CN"/>
        </w:rPr>
        <w:t xml:space="preserve"> %</w:t>
      </w:r>
      <w:r>
        <w:rPr>
          <w:rFonts w:hint="eastAsia"/>
          <w:lang w:eastAsia="zh-CN"/>
        </w:rPr>
        <w:t>，减少收入</w:t>
      </w:r>
      <w:r w:rsidR="00312316" w:rsidRPr="00312316">
        <w:rPr>
          <w:lang w:eastAsia="zh-CN"/>
        </w:rPr>
        <w:t>3,401,432.66</w:t>
      </w:r>
      <w:r>
        <w:rPr>
          <w:rFonts w:hint="eastAsia"/>
          <w:lang w:eastAsia="zh-CN"/>
        </w:rPr>
        <w:t xml:space="preserve"> </w:t>
      </w:r>
      <w:r>
        <w:rPr>
          <w:rFonts w:hint="eastAsia"/>
          <w:lang w:eastAsia="zh-CN"/>
        </w:rPr>
        <w:t>元，主要原因为</w:t>
      </w:r>
      <w:r>
        <w:rPr>
          <w:rFonts w:hint="eastAsia"/>
          <w:lang w:eastAsia="zh-CN"/>
        </w:rPr>
        <w:t xml:space="preserve"> </w:t>
      </w:r>
      <w:r>
        <w:rPr>
          <w:rFonts w:hint="eastAsia"/>
          <w:lang w:eastAsia="zh-CN"/>
        </w:rPr>
        <w:t>项目支出减少</w:t>
      </w:r>
      <w:r>
        <w:rPr>
          <w:rFonts w:hint="eastAsia"/>
          <w:lang w:eastAsia="zh-CN"/>
        </w:rPr>
        <w:t xml:space="preserve">  </w:t>
      </w:r>
      <w:r>
        <w:rPr>
          <w:rFonts w:hint="eastAsia"/>
          <w:lang w:eastAsia="zh-CN"/>
        </w:rPr>
        <w:t>。财政拔款收入</w:t>
      </w:r>
      <w:r>
        <w:rPr>
          <w:rFonts w:hint="eastAsia"/>
          <w:lang w:eastAsia="zh-CN"/>
        </w:rPr>
        <w:t xml:space="preserve"> </w:t>
      </w:r>
      <w:r w:rsidR="00DF7068" w:rsidRPr="00DF7068">
        <w:rPr>
          <w:lang w:eastAsia="zh-CN"/>
        </w:rPr>
        <w:t>19,684,688.75</w:t>
      </w:r>
      <w:r>
        <w:rPr>
          <w:rFonts w:hint="eastAsia"/>
          <w:lang w:eastAsia="zh-CN"/>
        </w:rPr>
        <w:t xml:space="preserve"> </w:t>
      </w:r>
      <w:r>
        <w:rPr>
          <w:rFonts w:hint="eastAsia"/>
          <w:lang w:eastAsia="zh-CN"/>
        </w:rPr>
        <w:t>元，占比</w:t>
      </w:r>
      <w:r>
        <w:rPr>
          <w:rFonts w:hint="eastAsia"/>
          <w:lang w:eastAsia="zh-CN"/>
        </w:rPr>
        <w:t xml:space="preserve">  99.</w:t>
      </w:r>
      <w:r w:rsidR="005A20FA">
        <w:rPr>
          <w:lang w:eastAsia="zh-CN"/>
        </w:rPr>
        <w:t>9</w:t>
      </w:r>
      <w:r>
        <w:rPr>
          <w:rFonts w:hint="eastAsia"/>
          <w:lang w:eastAsia="zh-CN"/>
        </w:rPr>
        <w:t>%</w:t>
      </w:r>
      <w:r>
        <w:rPr>
          <w:rFonts w:hint="eastAsia"/>
          <w:lang w:eastAsia="zh-CN"/>
        </w:rPr>
        <w:t>，事业收入</w:t>
      </w:r>
      <w:r>
        <w:rPr>
          <w:rFonts w:hint="eastAsia"/>
          <w:lang w:eastAsia="zh-CN"/>
        </w:rPr>
        <w:t xml:space="preserve"> 0  </w:t>
      </w:r>
      <w:r>
        <w:rPr>
          <w:rFonts w:hint="eastAsia"/>
          <w:lang w:eastAsia="zh-CN"/>
        </w:rPr>
        <w:t>元，占比</w:t>
      </w:r>
      <w:r>
        <w:rPr>
          <w:rFonts w:hint="eastAsia"/>
          <w:lang w:eastAsia="zh-CN"/>
        </w:rPr>
        <w:t xml:space="preserve"> 0  %</w:t>
      </w:r>
      <w:r>
        <w:rPr>
          <w:rFonts w:hint="eastAsia"/>
          <w:lang w:eastAsia="zh-CN"/>
        </w:rPr>
        <w:t>，经营收入</w:t>
      </w:r>
      <w:r>
        <w:rPr>
          <w:rFonts w:hint="eastAsia"/>
          <w:lang w:eastAsia="zh-CN"/>
        </w:rPr>
        <w:t xml:space="preserve"> 0 </w:t>
      </w:r>
      <w:r>
        <w:rPr>
          <w:rFonts w:hint="eastAsia"/>
          <w:lang w:eastAsia="zh-CN"/>
        </w:rPr>
        <w:t>元，占比</w:t>
      </w:r>
      <w:r>
        <w:rPr>
          <w:rFonts w:hint="eastAsia"/>
          <w:lang w:eastAsia="zh-CN"/>
        </w:rPr>
        <w:t xml:space="preserve"> 0  %</w:t>
      </w:r>
      <w:r>
        <w:rPr>
          <w:rFonts w:hint="eastAsia"/>
          <w:lang w:eastAsia="zh-CN"/>
        </w:rPr>
        <w:t>，其他收入</w:t>
      </w:r>
      <w:r>
        <w:rPr>
          <w:rFonts w:hint="eastAsia"/>
          <w:lang w:eastAsia="zh-CN"/>
        </w:rPr>
        <w:t xml:space="preserve"> </w:t>
      </w:r>
      <w:r w:rsidR="00845B07" w:rsidRPr="00845B07">
        <w:rPr>
          <w:lang w:eastAsia="zh-CN"/>
        </w:rPr>
        <w:t>30,781.48</w:t>
      </w:r>
      <w:r>
        <w:rPr>
          <w:rFonts w:hint="eastAsia"/>
          <w:lang w:eastAsia="zh-CN"/>
        </w:rPr>
        <w:t>元，，占比</w:t>
      </w:r>
      <w:r>
        <w:rPr>
          <w:rFonts w:hint="eastAsia"/>
          <w:lang w:eastAsia="zh-CN"/>
        </w:rPr>
        <w:t xml:space="preserve"> </w:t>
      </w:r>
      <w:r w:rsidR="00F743C7">
        <w:rPr>
          <w:lang w:eastAsia="zh-CN"/>
        </w:rPr>
        <w:t>0.1</w:t>
      </w:r>
      <w:r>
        <w:rPr>
          <w:rFonts w:hint="eastAsia"/>
          <w:lang w:eastAsia="zh-CN"/>
        </w:rPr>
        <w:t xml:space="preserve">  %</w:t>
      </w:r>
      <w:r>
        <w:rPr>
          <w:rFonts w:hint="eastAsia"/>
          <w:lang w:eastAsia="zh-CN"/>
        </w:rPr>
        <w:t>。</w:t>
      </w:r>
    </w:p>
    <w:p w14:paraId="5724479F" w14:textId="77777777" w:rsidR="00E46567" w:rsidRDefault="00346C32">
      <w:pPr>
        <w:spacing w:after="0" w:line="520" w:lineRule="exact"/>
        <w:ind w:firstLineChars="200" w:firstLine="440"/>
        <w:jc w:val="both"/>
        <w:rPr>
          <w:lang w:eastAsia="zh-CN"/>
        </w:rPr>
      </w:pPr>
      <w:r>
        <w:rPr>
          <w:rFonts w:hint="eastAsia"/>
          <w:lang w:eastAsia="zh-CN"/>
        </w:rPr>
        <w:t>二、关于支出决算情况说明</w:t>
      </w:r>
    </w:p>
    <w:p w14:paraId="25DC87F7" w14:textId="250413F5" w:rsidR="00E46567" w:rsidRDefault="00346C32">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sidR="009B1EA6" w:rsidRPr="009B1EA6">
        <w:rPr>
          <w:lang w:eastAsia="zh-CN"/>
        </w:rPr>
        <w:t>19,852,520.19</w:t>
      </w:r>
      <w:r>
        <w:rPr>
          <w:rFonts w:hint="eastAsia"/>
          <w:lang w:eastAsia="zh-CN"/>
        </w:rPr>
        <w:t>元，较上年决算减少</w:t>
      </w:r>
      <w:r w:rsidR="00CD5405" w:rsidRPr="00CD5405">
        <w:rPr>
          <w:lang w:eastAsia="zh-CN"/>
        </w:rPr>
        <w:t>38.87</w:t>
      </w:r>
      <w:r>
        <w:rPr>
          <w:rFonts w:hint="eastAsia"/>
          <w:lang w:eastAsia="zh-CN"/>
        </w:rPr>
        <w:t>%</w:t>
      </w:r>
      <w:r>
        <w:rPr>
          <w:rFonts w:hint="eastAsia"/>
          <w:lang w:eastAsia="zh-CN"/>
        </w:rPr>
        <w:t>，减少支出</w:t>
      </w:r>
      <w:r>
        <w:rPr>
          <w:rFonts w:hint="eastAsia"/>
          <w:lang w:eastAsia="zh-CN"/>
        </w:rPr>
        <w:t xml:space="preserve"> </w:t>
      </w:r>
      <w:r w:rsidR="00DE2B7B" w:rsidRPr="00DE2B7B">
        <w:rPr>
          <w:lang w:eastAsia="zh-CN"/>
        </w:rPr>
        <w:t>12,622,714.47</w:t>
      </w:r>
      <w:r>
        <w:rPr>
          <w:rFonts w:hint="eastAsia"/>
          <w:lang w:eastAsia="zh-CN"/>
        </w:rPr>
        <w:t>元，主要原因为</w:t>
      </w:r>
      <w:r>
        <w:rPr>
          <w:rFonts w:hint="eastAsia"/>
          <w:lang w:eastAsia="zh-CN"/>
        </w:rPr>
        <w:t xml:space="preserve"> </w:t>
      </w:r>
      <w:r>
        <w:rPr>
          <w:rFonts w:hint="eastAsia"/>
          <w:lang w:eastAsia="zh-CN"/>
        </w:rPr>
        <w:t>项目费用减少</w:t>
      </w:r>
      <w:r>
        <w:rPr>
          <w:rFonts w:hint="eastAsia"/>
          <w:lang w:eastAsia="zh-CN"/>
        </w:rPr>
        <w:t xml:space="preserve">     </w:t>
      </w:r>
      <w:r>
        <w:rPr>
          <w:rFonts w:hint="eastAsia"/>
          <w:lang w:eastAsia="zh-CN"/>
        </w:rPr>
        <w:t>。其中基本支出</w:t>
      </w:r>
      <w:r>
        <w:rPr>
          <w:rFonts w:hint="eastAsia"/>
          <w:lang w:eastAsia="zh-CN"/>
        </w:rPr>
        <w:t xml:space="preserve">  </w:t>
      </w:r>
      <w:r w:rsidR="008363D2" w:rsidRPr="008363D2">
        <w:rPr>
          <w:lang w:eastAsia="zh-CN"/>
        </w:rPr>
        <w:t>10,502,817.36</w:t>
      </w:r>
      <w:r>
        <w:rPr>
          <w:rFonts w:hint="eastAsia"/>
          <w:lang w:eastAsia="zh-CN"/>
        </w:rPr>
        <w:t>元：占比</w:t>
      </w:r>
      <w:r>
        <w:rPr>
          <w:rFonts w:hint="eastAsia"/>
          <w:lang w:eastAsia="zh-CN"/>
        </w:rPr>
        <w:t xml:space="preserve">  52.9 %</w:t>
      </w:r>
      <w:r>
        <w:rPr>
          <w:rFonts w:hint="eastAsia"/>
          <w:lang w:eastAsia="zh-CN"/>
        </w:rPr>
        <w:t>，</w:t>
      </w:r>
      <w:r>
        <w:rPr>
          <w:rFonts w:hint="eastAsia"/>
          <w:lang w:eastAsia="zh-CN"/>
        </w:rPr>
        <w:t xml:space="preserve">   </w:t>
      </w:r>
      <w:r>
        <w:rPr>
          <w:rFonts w:hint="eastAsia"/>
          <w:lang w:eastAsia="zh-CN"/>
        </w:rPr>
        <w:t>项目支出</w:t>
      </w:r>
      <w:r w:rsidR="00AE31B8" w:rsidRPr="00AE31B8">
        <w:rPr>
          <w:lang w:eastAsia="zh-CN"/>
        </w:rPr>
        <w:t>9,349,702.83</w:t>
      </w:r>
      <w:r>
        <w:rPr>
          <w:rFonts w:hint="eastAsia"/>
          <w:lang w:eastAsia="zh-CN"/>
        </w:rPr>
        <w:t>元，占比</w:t>
      </w:r>
      <w:r>
        <w:rPr>
          <w:rFonts w:hint="eastAsia"/>
          <w:lang w:eastAsia="zh-CN"/>
        </w:rPr>
        <w:t xml:space="preserve">  47.1 %</w:t>
      </w:r>
      <w:r>
        <w:rPr>
          <w:rFonts w:hint="eastAsia"/>
          <w:lang w:eastAsia="zh-CN"/>
        </w:rPr>
        <w:t>，经营支出</w:t>
      </w:r>
      <w:r>
        <w:rPr>
          <w:rFonts w:hint="eastAsia"/>
          <w:lang w:eastAsia="zh-CN"/>
        </w:rPr>
        <w:t xml:space="preserve">  0 </w:t>
      </w:r>
      <w:r>
        <w:rPr>
          <w:rFonts w:hint="eastAsia"/>
          <w:lang w:eastAsia="zh-CN"/>
        </w:rPr>
        <w:t>元，占比</w:t>
      </w:r>
      <w:r>
        <w:rPr>
          <w:rFonts w:hint="eastAsia"/>
          <w:lang w:eastAsia="zh-CN"/>
        </w:rPr>
        <w:t xml:space="preserve"> 0  %</w:t>
      </w:r>
      <w:r>
        <w:rPr>
          <w:rFonts w:hint="eastAsia"/>
          <w:lang w:eastAsia="zh-CN"/>
        </w:rPr>
        <w:t>。</w:t>
      </w:r>
    </w:p>
    <w:p w14:paraId="1858C31C" w14:textId="77777777" w:rsidR="00E46567" w:rsidRDefault="00346C32">
      <w:pPr>
        <w:spacing w:after="0" w:line="520" w:lineRule="exact"/>
        <w:ind w:firstLineChars="200" w:firstLine="440"/>
        <w:jc w:val="both"/>
        <w:rPr>
          <w:lang w:eastAsia="zh-CN"/>
        </w:rPr>
      </w:pPr>
      <w:r>
        <w:rPr>
          <w:rFonts w:hint="eastAsia"/>
          <w:lang w:eastAsia="zh-CN"/>
        </w:rPr>
        <w:t>三、关于财政拨款收入支出决算总表说明（财决</w:t>
      </w:r>
      <w:r>
        <w:rPr>
          <w:rFonts w:hint="eastAsia"/>
          <w:lang w:eastAsia="zh-CN"/>
        </w:rPr>
        <w:t>01-1</w:t>
      </w:r>
      <w:r>
        <w:rPr>
          <w:rFonts w:hint="eastAsia"/>
          <w:lang w:eastAsia="zh-CN"/>
        </w:rPr>
        <w:t>表取数）</w:t>
      </w:r>
    </w:p>
    <w:p w14:paraId="2041BB60" w14:textId="16D7ADC1" w:rsidR="00E46567" w:rsidRDefault="00346C32">
      <w:pPr>
        <w:spacing w:after="0" w:line="520" w:lineRule="exact"/>
        <w:ind w:firstLineChars="200" w:firstLine="440"/>
        <w:jc w:val="both"/>
        <w:rPr>
          <w:lang w:eastAsia="zh-CN"/>
        </w:rPr>
      </w:pPr>
      <w:r>
        <w:rPr>
          <w:rFonts w:hint="eastAsia"/>
          <w:lang w:eastAsia="zh-CN"/>
        </w:rPr>
        <w:t>一般公共预算财政拨款收入</w:t>
      </w:r>
      <w:r>
        <w:rPr>
          <w:rFonts w:hint="eastAsia"/>
          <w:lang w:eastAsia="zh-CN"/>
        </w:rPr>
        <w:t xml:space="preserve"> </w:t>
      </w:r>
      <w:r w:rsidR="00106745" w:rsidRPr="00106745">
        <w:rPr>
          <w:lang w:eastAsia="zh-CN"/>
        </w:rPr>
        <w:t>19,684,688.75</w:t>
      </w:r>
      <w:r>
        <w:rPr>
          <w:rFonts w:hint="eastAsia"/>
          <w:lang w:eastAsia="zh-CN"/>
        </w:rPr>
        <w:t>元，政府性基金预算财政拨款收入</w:t>
      </w:r>
      <w:r>
        <w:rPr>
          <w:rFonts w:hint="eastAsia"/>
          <w:lang w:eastAsia="zh-CN"/>
        </w:rPr>
        <w:t xml:space="preserve">0    </w:t>
      </w:r>
      <w:r>
        <w:rPr>
          <w:rFonts w:hint="eastAsia"/>
          <w:lang w:eastAsia="zh-CN"/>
        </w:rPr>
        <w:t>元，国有资本经营财政拨款收入</w:t>
      </w:r>
      <w:r>
        <w:rPr>
          <w:rFonts w:hint="eastAsia"/>
          <w:lang w:eastAsia="zh-CN"/>
        </w:rPr>
        <w:t xml:space="preserve">  0  </w:t>
      </w:r>
      <w:r>
        <w:rPr>
          <w:rFonts w:hint="eastAsia"/>
          <w:lang w:eastAsia="zh-CN"/>
        </w:rPr>
        <w:t>元，年初结转和结余</w:t>
      </w:r>
      <w:r w:rsidR="00746035" w:rsidRPr="00746035">
        <w:rPr>
          <w:lang w:eastAsia="zh-CN"/>
        </w:rPr>
        <w:t>937,699.71</w:t>
      </w:r>
      <w:r>
        <w:rPr>
          <w:rFonts w:hint="eastAsia"/>
          <w:lang w:eastAsia="zh-CN"/>
        </w:rPr>
        <w:t>元。一般公共预算财政拨款支出</w:t>
      </w:r>
      <w:r w:rsidR="00DD1D65" w:rsidRPr="00DD1D65">
        <w:rPr>
          <w:lang w:eastAsia="zh-CN"/>
        </w:rPr>
        <w:t>19,821,738.71</w:t>
      </w:r>
      <w:r>
        <w:rPr>
          <w:rFonts w:hint="eastAsia"/>
          <w:lang w:eastAsia="zh-CN"/>
        </w:rPr>
        <w:t>元，政府性基金预算财政拨款支出</w:t>
      </w:r>
      <w:r>
        <w:rPr>
          <w:rFonts w:hint="eastAsia"/>
          <w:lang w:eastAsia="zh-CN"/>
        </w:rPr>
        <w:t xml:space="preserve"> 0   </w:t>
      </w:r>
      <w:r>
        <w:rPr>
          <w:rFonts w:hint="eastAsia"/>
          <w:lang w:eastAsia="zh-CN"/>
        </w:rPr>
        <w:t>元，国有资本经营财政拨款支出</w:t>
      </w:r>
      <w:r>
        <w:rPr>
          <w:rFonts w:hint="eastAsia"/>
          <w:lang w:eastAsia="zh-CN"/>
        </w:rPr>
        <w:t xml:space="preserve">  </w:t>
      </w:r>
      <w:r>
        <w:rPr>
          <w:rFonts w:hint="eastAsia"/>
          <w:lang w:eastAsia="zh-CN"/>
        </w:rPr>
        <w:t>元，政府性基金预算财政拨款支出</w:t>
      </w:r>
      <w:r>
        <w:rPr>
          <w:rFonts w:hint="eastAsia"/>
          <w:lang w:eastAsia="zh-CN"/>
        </w:rPr>
        <w:t xml:space="preserve"> 0   </w:t>
      </w:r>
      <w:r>
        <w:rPr>
          <w:rFonts w:hint="eastAsia"/>
          <w:lang w:eastAsia="zh-CN"/>
        </w:rPr>
        <w:t>元，国有资本经营财政拨款支出</w:t>
      </w:r>
      <w:r>
        <w:rPr>
          <w:rFonts w:hint="eastAsia"/>
          <w:lang w:eastAsia="zh-CN"/>
        </w:rPr>
        <w:t>0</w:t>
      </w:r>
      <w:r>
        <w:rPr>
          <w:rFonts w:hint="eastAsia"/>
          <w:lang w:eastAsia="zh-CN"/>
        </w:rPr>
        <w:t>元，年末结转和结余</w:t>
      </w:r>
      <w:r w:rsidR="00DC2583" w:rsidRPr="00DC2583">
        <w:rPr>
          <w:lang w:eastAsia="zh-CN"/>
        </w:rPr>
        <w:t>800,649.75</w:t>
      </w:r>
      <w:r>
        <w:rPr>
          <w:rFonts w:hint="eastAsia"/>
          <w:lang w:eastAsia="zh-CN"/>
        </w:rPr>
        <w:t>元</w:t>
      </w:r>
      <w:r>
        <w:rPr>
          <w:rFonts w:hint="eastAsia"/>
          <w:lang w:eastAsia="zh-CN"/>
        </w:rPr>
        <w:t>,</w:t>
      </w:r>
      <w:r>
        <w:rPr>
          <w:rFonts w:hint="eastAsia"/>
          <w:lang w:eastAsia="zh-CN"/>
        </w:rPr>
        <w:t>年末结余减少</w:t>
      </w:r>
      <w:r w:rsidR="00EC0FE1" w:rsidRPr="00EC0FE1">
        <w:rPr>
          <w:lang w:eastAsia="zh-CN"/>
        </w:rPr>
        <w:t>137,049.96</w:t>
      </w:r>
      <w:r>
        <w:rPr>
          <w:rFonts w:hint="eastAsia"/>
          <w:lang w:eastAsia="zh-CN"/>
        </w:rPr>
        <w:t>元，主要原因为用结余弥补支出。</w:t>
      </w:r>
    </w:p>
    <w:p w14:paraId="14BE202E" w14:textId="77777777" w:rsidR="00E46567" w:rsidRDefault="00346C32">
      <w:pPr>
        <w:spacing w:after="0" w:line="520" w:lineRule="exact"/>
        <w:ind w:firstLineChars="200" w:firstLine="440"/>
        <w:jc w:val="both"/>
        <w:rPr>
          <w:lang w:eastAsia="zh-CN"/>
        </w:rPr>
      </w:pPr>
      <w:r>
        <w:rPr>
          <w:rFonts w:hint="eastAsia"/>
          <w:lang w:eastAsia="zh-CN"/>
        </w:rPr>
        <w:t>关于一般公共预算财政拨款支出决算表（财决</w:t>
      </w:r>
      <w:r>
        <w:rPr>
          <w:rFonts w:hint="eastAsia"/>
          <w:lang w:eastAsia="zh-CN"/>
        </w:rPr>
        <w:t>07</w:t>
      </w:r>
      <w:r>
        <w:rPr>
          <w:rFonts w:hint="eastAsia"/>
          <w:lang w:eastAsia="zh-CN"/>
        </w:rPr>
        <w:t>表取数）（其中按功能科目列支出）</w:t>
      </w:r>
    </w:p>
    <w:p w14:paraId="5CE53111" w14:textId="44EC056A" w:rsidR="00E46567" w:rsidRDefault="00346C32">
      <w:pPr>
        <w:numPr>
          <w:ilvl w:val="0"/>
          <w:numId w:val="2"/>
        </w:numPr>
        <w:spacing w:after="0" w:line="520" w:lineRule="exact"/>
        <w:ind w:firstLineChars="200" w:firstLine="440"/>
        <w:jc w:val="both"/>
        <w:rPr>
          <w:lang w:eastAsia="zh-CN"/>
        </w:rPr>
      </w:pPr>
      <w:r>
        <w:rPr>
          <w:rFonts w:hint="eastAsia"/>
          <w:lang w:eastAsia="zh-CN"/>
        </w:rPr>
        <w:lastRenderedPageBreak/>
        <w:t>基本支出</w:t>
      </w:r>
      <w:r w:rsidR="001B47D5" w:rsidRPr="001B47D5">
        <w:rPr>
          <w:lang w:eastAsia="zh-CN"/>
        </w:rPr>
        <w:t>10,472,035.88</w:t>
      </w:r>
      <w:r>
        <w:rPr>
          <w:rFonts w:hint="eastAsia"/>
          <w:lang w:eastAsia="zh-CN"/>
        </w:rPr>
        <w:t xml:space="preserve"> </w:t>
      </w:r>
      <w:r>
        <w:rPr>
          <w:rFonts w:hint="eastAsia"/>
          <w:lang w:eastAsia="zh-CN"/>
        </w:rPr>
        <w:t>元。其中：</w:t>
      </w:r>
      <w:r w:rsidR="006F6CC0" w:rsidRPr="006F6CC0">
        <w:rPr>
          <w:rFonts w:hint="eastAsia"/>
          <w:lang w:eastAsia="zh-CN"/>
        </w:rPr>
        <w:t>社会保障和就业支出</w:t>
      </w:r>
      <w:r w:rsidR="004D1328" w:rsidRPr="004D1328">
        <w:rPr>
          <w:lang w:eastAsia="zh-CN"/>
        </w:rPr>
        <w:t>239,456.96</w:t>
      </w:r>
      <w:r w:rsidR="004D1328">
        <w:rPr>
          <w:rFonts w:hint="eastAsia"/>
          <w:lang w:eastAsia="zh-CN"/>
        </w:rPr>
        <w:t>元</w:t>
      </w:r>
      <w:r>
        <w:rPr>
          <w:lang w:eastAsia="zh-CN"/>
        </w:rPr>
        <w:t>，</w:t>
      </w:r>
      <w:r w:rsidR="0074756F" w:rsidRPr="0074756F">
        <w:rPr>
          <w:rFonts w:hint="eastAsia"/>
          <w:lang w:eastAsia="zh-CN"/>
        </w:rPr>
        <w:t>卫生健康支出</w:t>
      </w:r>
      <w:r w:rsidR="0074756F" w:rsidRPr="0074756F">
        <w:rPr>
          <w:lang w:eastAsia="zh-CN"/>
        </w:rPr>
        <w:t>92,330.80</w:t>
      </w:r>
      <w:r w:rsidR="0074756F">
        <w:rPr>
          <w:rFonts w:hint="eastAsia"/>
          <w:lang w:eastAsia="zh-CN"/>
        </w:rPr>
        <w:t>元，</w:t>
      </w:r>
      <w:r w:rsidR="00903AAF" w:rsidRPr="00903AAF">
        <w:rPr>
          <w:rFonts w:hint="eastAsia"/>
          <w:lang w:eastAsia="zh-CN"/>
        </w:rPr>
        <w:t>住房保障支出</w:t>
      </w:r>
      <w:r w:rsidR="00903AAF" w:rsidRPr="00903AAF">
        <w:rPr>
          <w:lang w:eastAsia="zh-CN"/>
        </w:rPr>
        <w:t>170,433.12</w:t>
      </w:r>
      <w:r w:rsidR="00903AAF">
        <w:rPr>
          <w:rFonts w:hint="eastAsia"/>
          <w:lang w:eastAsia="zh-CN"/>
        </w:rPr>
        <w:t>元</w:t>
      </w:r>
      <w:r w:rsidR="004C3873">
        <w:rPr>
          <w:rFonts w:hint="eastAsia"/>
          <w:lang w:eastAsia="zh-CN"/>
        </w:rPr>
        <w:t>，</w:t>
      </w:r>
      <w:r w:rsidR="004C3873" w:rsidRPr="004C3873">
        <w:rPr>
          <w:rFonts w:hint="eastAsia"/>
          <w:lang w:eastAsia="zh-CN"/>
        </w:rPr>
        <w:t>灾害防治及应急管理支出</w:t>
      </w:r>
      <w:r w:rsidR="006B2409" w:rsidRPr="006B2409">
        <w:rPr>
          <w:lang w:eastAsia="zh-CN"/>
        </w:rPr>
        <w:t>9,969,815.00</w:t>
      </w:r>
      <w:r w:rsidR="00C31C5E">
        <w:rPr>
          <w:rFonts w:hint="eastAsia"/>
          <w:lang w:eastAsia="zh-CN"/>
        </w:rPr>
        <w:t>元</w:t>
      </w:r>
      <w:r w:rsidR="001D0617">
        <w:rPr>
          <w:rFonts w:hint="eastAsia"/>
          <w:lang w:eastAsia="zh-CN"/>
        </w:rPr>
        <w:t>，</w:t>
      </w:r>
    </w:p>
    <w:p w14:paraId="5F984765" w14:textId="4C1F06E6" w:rsidR="00E46567" w:rsidRDefault="00346C32">
      <w:pPr>
        <w:numPr>
          <w:ilvl w:val="0"/>
          <w:numId w:val="2"/>
        </w:numPr>
        <w:spacing w:after="0" w:line="520" w:lineRule="exact"/>
        <w:ind w:firstLineChars="200" w:firstLine="440"/>
        <w:jc w:val="both"/>
        <w:rPr>
          <w:lang w:eastAsia="zh-CN"/>
        </w:rPr>
      </w:pPr>
      <w:r>
        <w:rPr>
          <w:rFonts w:hint="eastAsia"/>
          <w:lang w:eastAsia="zh-CN"/>
        </w:rPr>
        <w:t>项目支出</w:t>
      </w:r>
      <w:r>
        <w:rPr>
          <w:rFonts w:hint="eastAsia"/>
          <w:lang w:eastAsia="zh-CN"/>
        </w:rPr>
        <w:t xml:space="preserve">  </w:t>
      </w:r>
      <w:r w:rsidR="000478E1" w:rsidRPr="000478E1">
        <w:rPr>
          <w:lang w:eastAsia="zh-CN"/>
        </w:rPr>
        <w:t>9,349,702.83</w:t>
      </w:r>
      <w:r>
        <w:rPr>
          <w:rFonts w:hint="eastAsia"/>
          <w:lang w:eastAsia="zh-CN"/>
        </w:rPr>
        <w:t>元，其中，</w:t>
      </w:r>
      <w:r w:rsidR="006112E3" w:rsidRPr="006112E3">
        <w:rPr>
          <w:rFonts w:hint="eastAsia"/>
          <w:lang w:eastAsia="zh-CN"/>
        </w:rPr>
        <w:t>灾害防治及应急管理支出</w:t>
      </w:r>
      <w:r w:rsidR="002659C2" w:rsidRPr="002659C2">
        <w:rPr>
          <w:lang w:eastAsia="zh-CN"/>
        </w:rPr>
        <w:t>9,349,702.83</w:t>
      </w:r>
      <w:r w:rsidR="002659C2">
        <w:rPr>
          <w:rFonts w:hint="eastAsia"/>
          <w:lang w:eastAsia="zh-CN"/>
        </w:rPr>
        <w:t>元。</w:t>
      </w:r>
    </w:p>
    <w:p w14:paraId="6FF7CEF2" w14:textId="77777777" w:rsidR="00E46567" w:rsidRDefault="00346C32" w:rsidP="009E7B85">
      <w:pPr>
        <w:spacing w:after="0" w:line="520" w:lineRule="exact"/>
        <w:ind w:leftChars="200" w:left="440"/>
        <w:jc w:val="both"/>
        <w:rPr>
          <w:lang w:eastAsia="zh-CN"/>
        </w:rPr>
      </w:pPr>
      <w:r>
        <w:rPr>
          <w:rFonts w:hint="eastAsia"/>
          <w:lang w:eastAsia="zh-CN"/>
        </w:rPr>
        <w:t>五、关于一般公共预算财政拨款支出决算表（财决</w:t>
      </w:r>
      <w:r>
        <w:rPr>
          <w:rFonts w:hint="eastAsia"/>
          <w:lang w:eastAsia="zh-CN"/>
        </w:rPr>
        <w:t>08</w:t>
      </w:r>
      <w:r>
        <w:rPr>
          <w:rFonts w:hint="eastAsia"/>
          <w:lang w:eastAsia="zh-CN"/>
        </w:rPr>
        <w:t>表取数）（其中按经济科目列支出）</w:t>
      </w:r>
    </w:p>
    <w:p w14:paraId="10CB1147" w14:textId="62D8ECA7" w:rsidR="00E46567" w:rsidRDefault="00346C32">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Pr>
          <w:rFonts w:hint="eastAsia"/>
          <w:lang w:eastAsia="zh-CN"/>
        </w:rPr>
        <w:t xml:space="preserve"> </w:t>
      </w:r>
      <w:r w:rsidR="007D2534" w:rsidRPr="007D2534">
        <w:rPr>
          <w:lang w:eastAsia="zh-CN"/>
        </w:rPr>
        <w:t>7,628,358.94</w:t>
      </w:r>
      <w:r>
        <w:rPr>
          <w:rFonts w:hint="eastAsia"/>
          <w:lang w:eastAsia="zh-CN"/>
        </w:rPr>
        <w:t>元。</w:t>
      </w:r>
      <w:r w:rsidR="001B119B">
        <w:rPr>
          <w:rFonts w:hint="eastAsia"/>
          <w:lang w:eastAsia="zh-CN"/>
        </w:rPr>
        <w:t>其中包括基本工资、津贴补贴、奖金、绩效工资，职工基本医疗保险缴费，其他社会保障缴费、机关事业单位基本养老保险缴费等。</w:t>
      </w:r>
      <w:r>
        <w:rPr>
          <w:rFonts w:hint="eastAsia"/>
          <w:lang w:eastAsia="zh-CN"/>
        </w:rPr>
        <w:t>。</w:t>
      </w:r>
      <w:r>
        <w:rPr>
          <w:rFonts w:hint="eastAsia"/>
          <w:lang w:eastAsia="zh-CN"/>
        </w:rPr>
        <w:t xml:space="preserve">   </w:t>
      </w:r>
    </w:p>
    <w:p w14:paraId="596291E8" w14:textId="428CB35F" w:rsidR="00E46567" w:rsidRDefault="00346C32">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Pr>
          <w:rFonts w:hint="eastAsia"/>
          <w:lang w:eastAsia="zh-CN"/>
        </w:rPr>
        <w:t xml:space="preserve"> </w:t>
      </w:r>
      <w:r w:rsidR="000E7B21" w:rsidRPr="000E7B21">
        <w:rPr>
          <w:lang w:eastAsia="zh-CN"/>
        </w:rPr>
        <w:t>2,793,899.01</w:t>
      </w:r>
      <w:r>
        <w:rPr>
          <w:rFonts w:hint="eastAsia"/>
          <w:lang w:eastAsia="zh-CN"/>
        </w:rPr>
        <w:t>元。</w:t>
      </w:r>
      <w:r w:rsidR="0086356A">
        <w:rPr>
          <w:rFonts w:hint="eastAsia"/>
          <w:lang w:eastAsia="zh-CN"/>
        </w:rPr>
        <w:t>其中包括办公费、印刷费，手续费、水费、电费、邮电费、取暖费、差旅费等</w:t>
      </w:r>
      <w:r>
        <w:rPr>
          <w:rFonts w:hint="eastAsia"/>
          <w:lang w:eastAsia="zh-CN"/>
        </w:rPr>
        <w:t>。</w:t>
      </w:r>
      <w:r>
        <w:rPr>
          <w:rFonts w:hint="eastAsia"/>
          <w:lang w:eastAsia="zh-CN"/>
        </w:rPr>
        <w:t xml:space="preserve">  </w:t>
      </w:r>
    </w:p>
    <w:p w14:paraId="35844534" w14:textId="39248C95" w:rsidR="00E46567" w:rsidRDefault="00346C32">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 xml:space="preserve"> </w:t>
      </w:r>
      <w:r w:rsidR="001519F2" w:rsidRPr="001519F2">
        <w:rPr>
          <w:lang w:eastAsia="zh-CN"/>
        </w:rPr>
        <w:t>2,207,804.10</w:t>
      </w:r>
      <w:r>
        <w:rPr>
          <w:rFonts w:hint="eastAsia"/>
          <w:lang w:eastAsia="zh-CN"/>
        </w:rPr>
        <w:t>元。其中，生活补助</w:t>
      </w:r>
      <w:r>
        <w:rPr>
          <w:rFonts w:hint="eastAsia"/>
          <w:lang w:eastAsia="zh-CN"/>
        </w:rPr>
        <w:t xml:space="preserve">2207804.10 </w:t>
      </w:r>
      <w:r>
        <w:rPr>
          <w:rFonts w:hint="eastAsia"/>
          <w:lang w:eastAsia="zh-CN"/>
        </w:rPr>
        <w:t>元等。</w:t>
      </w:r>
      <w:r>
        <w:rPr>
          <w:rFonts w:hint="eastAsia"/>
          <w:lang w:eastAsia="zh-CN"/>
        </w:rPr>
        <w:t xml:space="preserve">   </w:t>
      </w:r>
    </w:p>
    <w:p w14:paraId="2E5FA027" w14:textId="51D25A16" w:rsidR="00E46567" w:rsidRDefault="00346C32">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 xml:space="preserve"> </w:t>
      </w:r>
      <w:r w:rsidR="00AE52CB" w:rsidRPr="00AE52CB">
        <w:rPr>
          <w:lang w:eastAsia="zh-CN"/>
        </w:rPr>
        <w:t>3,691,676.66</w:t>
      </w:r>
      <w:r>
        <w:rPr>
          <w:rFonts w:hint="eastAsia"/>
          <w:lang w:eastAsia="zh-CN"/>
        </w:rPr>
        <w:t>元。</w:t>
      </w:r>
      <w:r w:rsidR="007C6813">
        <w:rPr>
          <w:rFonts w:hint="eastAsia"/>
          <w:lang w:eastAsia="zh-CN"/>
        </w:rPr>
        <w:t>其中包括房屋建筑物购建，办公设备购置，专用设备购置，基础设施建设等</w:t>
      </w:r>
      <w:r>
        <w:rPr>
          <w:rFonts w:hint="eastAsia"/>
          <w:lang w:eastAsia="zh-CN"/>
        </w:rPr>
        <w:t>。</w:t>
      </w:r>
      <w:r>
        <w:rPr>
          <w:rFonts w:hint="eastAsia"/>
          <w:lang w:eastAsia="zh-CN"/>
        </w:rPr>
        <w:t xml:space="preserve">  </w:t>
      </w:r>
    </w:p>
    <w:p w14:paraId="258FBDDA" w14:textId="77777777" w:rsidR="00E46567" w:rsidRDefault="00346C32">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 xml:space="preserve"> 3500000  </w:t>
      </w:r>
      <w:r>
        <w:rPr>
          <w:rFonts w:hint="eastAsia"/>
          <w:lang w:eastAsia="zh-CN"/>
        </w:rPr>
        <w:t>元。其中，资本金注入</w:t>
      </w:r>
      <w:r>
        <w:rPr>
          <w:rFonts w:hint="eastAsia"/>
          <w:lang w:eastAsia="zh-CN"/>
        </w:rPr>
        <w:t xml:space="preserve">  0</w:t>
      </w:r>
      <w:r>
        <w:rPr>
          <w:rFonts w:hint="eastAsia"/>
          <w:lang w:eastAsia="zh-CN"/>
        </w:rPr>
        <w:t>元，费用补贴</w:t>
      </w:r>
      <w:r>
        <w:rPr>
          <w:rFonts w:hint="eastAsia"/>
          <w:lang w:eastAsia="zh-CN"/>
        </w:rPr>
        <w:t xml:space="preserve">3500000  </w:t>
      </w:r>
      <w:r>
        <w:rPr>
          <w:rFonts w:hint="eastAsia"/>
          <w:lang w:eastAsia="zh-CN"/>
        </w:rPr>
        <w:t>元。</w:t>
      </w:r>
      <w:r>
        <w:rPr>
          <w:rFonts w:hint="eastAsia"/>
          <w:lang w:eastAsia="zh-CN"/>
        </w:rPr>
        <w:t xml:space="preserve"> </w:t>
      </w:r>
    </w:p>
    <w:p w14:paraId="16732B31" w14:textId="77777777" w:rsidR="00E46567" w:rsidRDefault="00346C32">
      <w:pPr>
        <w:spacing w:after="0" w:line="520" w:lineRule="exact"/>
        <w:ind w:firstLineChars="200" w:firstLine="440"/>
        <w:jc w:val="both"/>
        <w:rPr>
          <w:lang w:eastAsia="zh-CN"/>
        </w:rPr>
      </w:pPr>
      <w:r>
        <w:rPr>
          <w:rFonts w:hint="eastAsia"/>
          <w:lang w:eastAsia="zh-CN"/>
        </w:rPr>
        <w:t>六、关于“三公”经费支出决算情况说明</w:t>
      </w:r>
    </w:p>
    <w:p w14:paraId="5B4CA5DB" w14:textId="0DF7FE94" w:rsidR="00E46567" w:rsidRDefault="00346C32">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sidR="003E1151" w:rsidRPr="003E1151">
        <w:rPr>
          <w:lang w:eastAsia="zh-CN"/>
        </w:rPr>
        <w:t>76,194.30</w:t>
      </w:r>
      <w:r>
        <w:rPr>
          <w:rFonts w:hint="eastAsia"/>
          <w:lang w:eastAsia="zh-CN"/>
        </w:rPr>
        <w:t>元，比去年减少</w:t>
      </w:r>
      <w:r>
        <w:rPr>
          <w:rFonts w:hint="eastAsia"/>
          <w:lang w:eastAsia="zh-CN"/>
        </w:rPr>
        <w:t xml:space="preserve"> </w:t>
      </w:r>
      <w:r w:rsidR="00944841" w:rsidRPr="00944841">
        <w:rPr>
          <w:lang w:eastAsia="zh-CN"/>
        </w:rPr>
        <w:t>13,132.70</w:t>
      </w:r>
      <w:r>
        <w:rPr>
          <w:rFonts w:hint="eastAsia"/>
          <w:lang w:eastAsia="zh-CN"/>
        </w:rPr>
        <w:t>元，减</w:t>
      </w:r>
      <w:r w:rsidR="00943776">
        <w:rPr>
          <w:rFonts w:hint="eastAsia"/>
          <w:lang w:eastAsia="zh-CN"/>
        </w:rPr>
        <w:t>少</w:t>
      </w:r>
      <w:r w:rsidR="00943776" w:rsidRPr="00943776">
        <w:rPr>
          <w:lang w:eastAsia="zh-CN"/>
        </w:rPr>
        <w:t>14.70</w:t>
      </w:r>
      <w:r>
        <w:rPr>
          <w:rFonts w:hint="eastAsia"/>
          <w:lang w:eastAsia="zh-CN"/>
        </w:rPr>
        <w:t xml:space="preserve"> %</w:t>
      </w:r>
      <w:r>
        <w:rPr>
          <w:rFonts w:hint="eastAsia"/>
          <w:lang w:eastAsia="zh-CN"/>
        </w:rPr>
        <w:t>，主要原因为招待费降低</w:t>
      </w:r>
      <w:r>
        <w:rPr>
          <w:rFonts w:hint="eastAsia"/>
          <w:lang w:eastAsia="zh-CN"/>
        </w:rPr>
        <w:t xml:space="preserve">  </w:t>
      </w:r>
      <w:r>
        <w:rPr>
          <w:rFonts w:hint="eastAsia"/>
          <w:lang w:eastAsia="zh-CN"/>
        </w:rPr>
        <w:t>。其中：</w:t>
      </w:r>
      <w:r>
        <w:rPr>
          <w:rFonts w:hint="eastAsia"/>
          <w:lang w:eastAsia="zh-CN"/>
        </w:rPr>
        <w:t>  1</w:t>
      </w:r>
      <w:r>
        <w:rPr>
          <w:rFonts w:hint="eastAsia"/>
          <w:lang w:eastAsia="zh-CN"/>
        </w:rPr>
        <w:t>．因公出国（境）费</w:t>
      </w:r>
      <w:r>
        <w:rPr>
          <w:rFonts w:hint="eastAsia"/>
          <w:lang w:eastAsia="zh-CN"/>
        </w:rPr>
        <w:t xml:space="preserve">  </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 0 </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 xml:space="preserve"> </w:t>
      </w:r>
      <w:r w:rsidR="008C274E" w:rsidRPr="008C274E">
        <w:rPr>
          <w:lang w:eastAsia="zh-CN"/>
        </w:rPr>
        <w:t>70,465.30</w:t>
      </w:r>
      <w:r>
        <w:rPr>
          <w:rFonts w:hint="eastAsia"/>
          <w:lang w:eastAsia="zh-CN"/>
        </w:rPr>
        <w:t xml:space="preserve"> </w:t>
      </w:r>
      <w:r>
        <w:rPr>
          <w:rFonts w:hint="eastAsia"/>
          <w:lang w:eastAsia="zh-CN"/>
        </w:rPr>
        <w:t>元、</w:t>
      </w:r>
      <w:r>
        <w:rPr>
          <w:rFonts w:hint="eastAsia"/>
          <w:lang w:eastAsia="zh-CN"/>
        </w:rPr>
        <w:t>4 .</w:t>
      </w:r>
      <w:r>
        <w:rPr>
          <w:rFonts w:hint="eastAsia"/>
          <w:lang w:eastAsia="zh-CN"/>
        </w:rPr>
        <w:t>公务接待费</w:t>
      </w:r>
      <w:r w:rsidR="0089008F" w:rsidRPr="0089008F">
        <w:rPr>
          <w:lang w:eastAsia="zh-CN"/>
        </w:rPr>
        <w:t>5,729.00</w:t>
      </w:r>
      <w:r>
        <w:rPr>
          <w:rFonts w:hint="eastAsia"/>
          <w:lang w:eastAsia="zh-CN"/>
        </w:rPr>
        <w:t>元。</w:t>
      </w:r>
    </w:p>
    <w:p w14:paraId="26839F19" w14:textId="77777777" w:rsidR="00E46567" w:rsidRDefault="00346C32">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r>
        <w:rPr>
          <w:rFonts w:hint="eastAsia"/>
          <w:lang w:eastAsia="zh-CN"/>
        </w:rPr>
        <w:t>个，参加其他单位组织的出国（境）团组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14:paraId="227B4213" w14:textId="25D376AE" w:rsidR="00E46567" w:rsidRDefault="00346C32">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w:t>
      </w:r>
      <w:r w:rsidR="00EC728F">
        <w:rPr>
          <w:u w:val="single"/>
          <w:lang w:eastAsia="zh-CN"/>
        </w:rPr>
        <w:t>3</w:t>
      </w:r>
      <w:r>
        <w:rPr>
          <w:rFonts w:hint="eastAsia"/>
          <w:lang w:eastAsia="zh-CN"/>
        </w:rPr>
        <w:t>辆。</w:t>
      </w:r>
    </w:p>
    <w:p w14:paraId="6DA28B05" w14:textId="77777777" w:rsidR="00E46567" w:rsidRDefault="00346C32">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10  -</w:t>
      </w:r>
      <w:r>
        <w:rPr>
          <w:rFonts w:hint="eastAsia"/>
          <w:lang w:eastAsia="zh-CN"/>
        </w:rPr>
        <w:t>批次，</w:t>
      </w:r>
      <w:r>
        <w:rPr>
          <w:rFonts w:hint="eastAsia"/>
          <w:u w:val="single"/>
          <w:lang w:eastAsia="zh-CN"/>
        </w:rPr>
        <w:t xml:space="preserve"> 80 </w:t>
      </w:r>
      <w:r>
        <w:rPr>
          <w:rFonts w:hint="eastAsia"/>
          <w:lang w:eastAsia="zh-CN"/>
        </w:rPr>
        <w:t>人次，共</w:t>
      </w:r>
      <w:r>
        <w:rPr>
          <w:rFonts w:hint="eastAsia"/>
          <w:u w:val="single"/>
          <w:lang w:eastAsia="zh-CN"/>
        </w:rPr>
        <w:t xml:space="preserve"> 5729 </w:t>
      </w:r>
      <w:r>
        <w:rPr>
          <w:rFonts w:hint="eastAsia"/>
          <w:lang w:eastAsia="zh-CN"/>
        </w:rPr>
        <w:t>元；外事接待</w:t>
      </w:r>
      <w:r>
        <w:rPr>
          <w:rFonts w:hint="eastAsia"/>
          <w:u w:val="single"/>
          <w:lang w:eastAsia="zh-CN"/>
        </w:rPr>
        <w:t xml:space="preserve"> 0 </w:t>
      </w:r>
      <w:r>
        <w:rPr>
          <w:rFonts w:hint="eastAsia"/>
          <w:lang w:eastAsia="zh-CN"/>
        </w:rPr>
        <w:t>批次，</w:t>
      </w:r>
      <w:r>
        <w:rPr>
          <w:rFonts w:hint="eastAsia"/>
          <w:u w:val="single"/>
          <w:lang w:eastAsia="zh-CN"/>
        </w:rPr>
        <w:t xml:space="preserve"> 0 </w:t>
      </w:r>
      <w:r>
        <w:rPr>
          <w:rFonts w:hint="eastAsia"/>
          <w:lang w:eastAsia="zh-CN"/>
        </w:rPr>
        <w:t>人次，</w:t>
      </w:r>
      <w:r>
        <w:rPr>
          <w:rFonts w:hint="eastAsia"/>
          <w:u w:val="single"/>
          <w:lang w:eastAsia="zh-CN"/>
        </w:rPr>
        <w:t xml:space="preserve"> 0 </w:t>
      </w:r>
      <w:r>
        <w:rPr>
          <w:rFonts w:hint="eastAsia"/>
          <w:lang w:eastAsia="zh-CN"/>
        </w:rPr>
        <w:t>元。</w:t>
      </w:r>
    </w:p>
    <w:p w14:paraId="0FBC40E5" w14:textId="77777777" w:rsidR="00E46567" w:rsidRDefault="00346C32">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14:paraId="44125141" w14:textId="77777777" w:rsidR="00E46567" w:rsidRDefault="00346C32">
      <w:pPr>
        <w:spacing w:after="0" w:line="520" w:lineRule="exact"/>
        <w:ind w:firstLineChars="200" w:firstLine="440"/>
        <w:jc w:val="both"/>
        <w:rPr>
          <w:lang w:eastAsia="zh-CN"/>
        </w:rPr>
      </w:pPr>
      <w:r>
        <w:rPr>
          <w:rFonts w:hint="eastAsia"/>
          <w:lang w:eastAsia="zh-CN"/>
        </w:rPr>
        <w:lastRenderedPageBreak/>
        <w:t>    2021</w:t>
      </w:r>
      <w:r>
        <w:rPr>
          <w:rFonts w:hint="eastAsia"/>
          <w:lang w:eastAsia="zh-CN"/>
        </w:rPr>
        <w:t>年我单位机关运行经费支出合计为</w:t>
      </w:r>
      <w:r>
        <w:rPr>
          <w:rFonts w:hint="eastAsia"/>
          <w:lang w:eastAsia="zh-CN"/>
        </w:rPr>
        <w:t xml:space="preserve">  1,429,341.80</w:t>
      </w:r>
      <w:r>
        <w:rPr>
          <w:rFonts w:hint="eastAsia"/>
          <w:lang w:eastAsia="zh-CN"/>
        </w:rPr>
        <w:t>元，较上年决算增长</w:t>
      </w:r>
      <w:r>
        <w:rPr>
          <w:rFonts w:hint="eastAsia"/>
          <w:lang w:eastAsia="zh-CN"/>
        </w:rPr>
        <w:t xml:space="preserve"> 67.96%</w:t>
      </w:r>
      <w:r>
        <w:rPr>
          <w:rFonts w:hint="eastAsia"/>
          <w:lang w:eastAsia="zh-CN"/>
        </w:rPr>
        <w:t>，增支</w:t>
      </w:r>
      <w:r>
        <w:rPr>
          <w:rFonts w:hint="eastAsia"/>
          <w:lang w:eastAsia="zh-CN"/>
        </w:rPr>
        <w:t xml:space="preserve"> 578,341.80</w:t>
      </w:r>
      <w:r>
        <w:rPr>
          <w:rFonts w:hint="eastAsia"/>
          <w:lang w:eastAsia="zh-CN"/>
        </w:rPr>
        <w:t>元。主要原因为单位新搬迁需要整改，物业费增加。</w:t>
      </w:r>
      <w:r>
        <w:rPr>
          <w:rFonts w:hint="eastAsia"/>
          <w:lang w:eastAsia="zh-CN"/>
        </w:rPr>
        <w:t xml:space="preserve">         </w:t>
      </w:r>
    </w:p>
    <w:p w14:paraId="0DC41012" w14:textId="77777777" w:rsidR="00E46567" w:rsidRDefault="00346C32">
      <w:pPr>
        <w:spacing w:after="0" w:line="520" w:lineRule="exact"/>
        <w:ind w:firstLineChars="300" w:firstLine="660"/>
        <w:jc w:val="both"/>
        <w:rPr>
          <w:lang w:eastAsia="zh-CN"/>
        </w:rPr>
      </w:pPr>
      <w:r>
        <w:rPr>
          <w:rFonts w:hint="eastAsia"/>
          <w:lang w:eastAsia="zh-CN"/>
        </w:rPr>
        <w:t>八、政府采购情况说明</w:t>
      </w:r>
    </w:p>
    <w:p w14:paraId="35A933C5" w14:textId="77777777" w:rsidR="00E46567" w:rsidRDefault="00346C32">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 xml:space="preserve">  0 </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0</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0 </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 xml:space="preserve"> 0  </w:t>
      </w:r>
      <w:r>
        <w:rPr>
          <w:rFonts w:hint="eastAsia"/>
          <w:lang w:eastAsia="zh-CN"/>
        </w:rPr>
        <w:t>元。</w:t>
      </w:r>
    </w:p>
    <w:p w14:paraId="3733CD01" w14:textId="77777777" w:rsidR="00E46567" w:rsidRDefault="00346C32">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重点项目绩效评价有具体内容</w:t>
      </w:r>
      <w:r>
        <w:rPr>
          <w:rFonts w:hint="eastAsia"/>
          <w:lang w:eastAsia="zh-CN"/>
        </w:rPr>
        <w:t>）</w:t>
      </w:r>
    </w:p>
    <w:p w14:paraId="594C814B" w14:textId="77777777" w:rsidR="00E46567" w:rsidRDefault="00346C32">
      <w:pPr>
        <w:spacing w:after="0" w:line="520" w:lineRule="exact"/>
        <w:ind w:firstLineChars="200" w:firstLine="440"/>
        <w:jc w:val="both"/>
        <w:rPr>
          <w:lang w:eastAsia="zh-CN"/>
        </w:rPr>
      </w:pPr>
      <w:r>
        <w:rPr>
          <w:rFonts w:hint="eastAsia"/>
          <w:lang w:eastAsia="zh-CN"/>
        </w:rPr>
        <w:t>2021</w:t>
      </w:r>
      <w:r>
        <w:rPr>
          <w:rFonts w:hint="eastAsia"/>
          <w:lang w:eastAsia="zh-CN"/>
        </w:rPr>
        <w:t>年实行绩效目标管理的项目是春秋抗旱防火资金</w:t>
      </w:r>
      <w:r>
        <w:rPr>
          <w:rFonts w:hint="eastAsia"/>
          <w:lang w:eastAsia="zh-CN"/>
        </w:rPr>
        <w:t>963,105.00</w:t>
      </w:r>
      <w:r>
        <w:rPr>
          <w:rFonts w:hint="eastAsia"/>
          <w:lang w:eastAsia="zh-CN"/>
        </w:rPr>
        <w:t>元，本项目的实施可以根据乡镇单位关于清明节森林防火和各自乡镇管辖范围由于干旱受损情况拔付资金，资金拔付率完成</w:t>
      </w:r>
      <w:r>
        <w:rPr>
          <w:rFonts w:hint="eastAsia"/>
          <w:lang w:eastAsia="zh-CN"/>
        </w:rPr>
        <w:t>96.3% ;</w:t>
      </w:r>
      <w:r>
        <w:rPr>
          <w:rFonts w:hint="eastAsia"/>
          <w:lang w:eastAsia="zh-CN"/>
        </w:rPr>
        <w:t>烟花爆竹补偿企业</w:t>
      </w:r>
      <w:r>
        <w:rPr>
          <w:rFonts w:hint="eastAsia"/>
          <w:lang w:eastAsia="zh-CN"/>
        </w:rPr>
        <w:t>3,880,286.66</w:t>
      </w:r>
      <w:r>
        <w:rPr>
          <w:rFonts w:hint="eastAsia"/>
          <w:lang w:eastAsia="zh-CN"/>
        </w:rPr>
        <w:t>元，本项目</w:t>
      </w:r>
      <w:r>
        <w:rPr>
          <w:rFonts w:hint="eastAsia"/>
          <w:lang w:eastAsia="zh-CN"/>
        </w:rPr>
        <w:t xml:space="preserve"> </w:t>
      </w:r>
      <w:r>
        <w:rPr>
          <w:rFonts w:hint="eastAsia"/>
          <w:lang w:eastAsia="zh-CN"/>
        </w:rPr>
        <w:t>根据烟花爆竹企业受损情况完成补偿企业</w:t>
      </w:r>
      <w:r>
        <w:rPr>
          <w:rFonts w:hint="eastAsia"/>
          <w:lang w:eastAsia="zh-CN"/>
        </w:rPr>
        <w:t>100%</w:t>
      </w:r>
      <w:r>
        <w:rPr>
          <w:rFonts w:hint="eastAsia"/>
          <w:lang w:eastAsia="zh-CN"/>
        </w:rPr>
        <w:t>，资金使用率</w:t>
      </w:r>
      <w:r>
        <w:rPr>
          <w:rFonts w:hint="eastAsia"/>
          <w:lang w:eastAsia="zh-CN"/>
        </w:rPr>
        <w:t xml:space="preserve">98%  </w:t>
      </w:r>
      <w:r>
        <w:rPr>
          <w:rFonts w:hint="eastAsia"/>
          <w:lang w:eastAsia="zh-CN"/>
        </w:rPr>
        <w:t>；自然灾害防治技术现代化工程</w:t>
      </w:r>
      <w:r>
        <w:rPr>
          <w:rFonts w:hint="eastAsia"/>
          <w:lang w:eastAsia="zh-CN"/>
        </w:rPr>
        <w:t>3,000,000.00</w:t>
      </w:r>
      <w:r>
        <w:rPr>
          <w:rFonts w:hint="eastAsia"/>
          <w:lang w:eastAsia="zh-CN"/>
        </w:rPr>
        <w:t>元，本项目根据完成工作情况支付费用，由于本项目仍然正在进行中，该项目完成工作率</w:t>
      </w:r>
      <w:r>
        <w:rPr>
          <w:rFonts w:hint="eastAsia"/>
          <w:lang w:eastAsia="zh-CN"/>
        </w:rPr>
        <w:t xml:space="preserve">37.5%  </w:t>
      </w:r>
      <w:r>
        <w:rPr>
          <w:rFonts w:hint="eastAsia"/>
          <w:lang w:eastAsia="zh-CN"/>
        </w:rPr>
        <w:t>，支付费用总价的</w:t>
      </w:r>
      <w:r>
        <w:rPr>
          <w:rFonts w:hint="eastAsia"/>
          <w:lang w:eastAsia="zh-CN"/>
        </w:rPr>
        <w:t xml:space="preserve">37.5% </w:t>
      </w:r>
      <w:r>
        <w:rPr>
          <w:rFonts w:hint="eastAsia"/>
          <w:lang w:eastAsia="zh-CN"/>
        </w:rPr>
        <w:t>。自然灾害救助</w:t>
      </w:r>
      <w:r>
        <w:rPr>
          <w:rFonts w:hint="eastAsia"/>
          <w:lang w:eastAsia="zh-CN"/>
        </w:rPr>
        <w:t>936,311.17</w:t>
      </w:r>
      <w:r>
        <w:rPr>
          <w:rFonts w:hint="eastAsia"/>
          <w:lang w:eastAsia="zh-CN"/>
        </w:rPr>
        <w:t>元，本项目</w:t>
      </w:r>
      <w:r>
        <w:rPr>
          <w:rFonts w:hint="eastAsia"/>
          <w:lang w:eastAsia="zh-CN"/>
        </w:rPr>
        <w:t xml:space="preserve"> </w:t>
      </w:r>
      <w:r>
        <w:rPr>
          <w:rFonts w:hint="eastAsia"/>
          <w:lang w:eastAsia="zh-CN"/>
        </w:rPr>
        <w:t>根据各个乡镇反映受灾群众情况制定帮助资金数量，帮扶受灾群众覆盖率</w:t>
      </w:r>
      <w:r>
        <w:rPr>
          <w:rFonts w:hint="eastAsia"/>
          <w:lang w:eastAsia="zh-CN"/>
        </w:rPr>
        <w:t>100%</w:t>
      </w:r>
      <w:r>
        <w:rPr>
          <w:rFonts w:hint="eastAsia"/>
          <w:lang w:eastAsia="zh-CN"/>
        </w:rPr>
        <w:t>。</w:t>
      </w:r>
      <w:r>
        <w:rPr>
          <w:rFonts w:hint="eastAsia"/>
          <w:lang w:eastAsia="zh-CN"/>
        </w:rPr>
        <w:t xml:space="preserve">   </w:t>
      </w:r>
    </w:p>
    <w:p w14:paraId="67090398" w14:textId="77777777" w:rsidR="00E46567" w:rsidRDefault="00346C32">
      <w:pPr>
        <w:spacing w:after="0" w:line="520" w:lineRule="exact"/>
        <w:ind w:firstLineChars="300" w:firstLine="660"/>
        <w:jc w:val="both"/>
        <w:rPr>
          <w:lang w:eastAsia="zh-CN"/>
        </w:rPr>
      </w:pPr>
      <w:r>
        <w:rPr>
          <w:rFonts w:hint="eastAsia"/>
          <w:lang w:eastAsia="zh-CN"/>
        </w:rPr>
        <w:t>十、国有资产占有使用情况</w:t>
      </w:r>
    </w:p>
    <w:p w14:paraId="5FDBC6E4" w14:textId="77777777" w:rsidR="00E46567" w:rsidRDefault="00346C32">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日，怀仁市应急管理局，应急保障公务工作用车</w:t>
      </w:r>
      <w:r>
        <w:rPr>
          <w:rFonts w:hint="eastAsia"/>
          <w:lang w:eastAsia="zh-CN"/>
        </w:rPr>
        <w:t xml:space="preserve">2 </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0</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0    </w:t>
      </w:r>
      <w:r>
        <w:rPr>
          <w:rFonts w:hint="eastAsia"/>
          <w:lang w:eastAsia="zh-CN"/>
        </w:rPr>
        <w:t>台。</w:t>
      </w:r>
    </w:p>
    <w:p w14:paraId="0D6A0F85" w14:textId="77777777" w:rsidR="00E46567" w:rsidRDefault="00346C32">
      <w:pPr>
        <w:spacing w:after="0" w:line="520" w:lineRule="exact"/>
        <w:ind w:firstLineChars="300" w:firstLine="660"/>
        <w:jc w:val="both"/>
        <w:rPr>
          <w:lang w:eastAsia="zh-CN"/>
        </w:rPr>
      </w:pPr>
      <w:r>
        <w:rPr>
          <w:rFonts w:hint="eastAsia"/>
          <w:lang w:eastAsia="zh-CN"/>
        </w:rPr>
        <w:t>十一、关于政府性基金预算财政拔款收入支出决算情况说明</w:t>
      </w:r>
    </w:p>
    <w:p w14:paraId="38E20A01" w14:textId="77777777" w:rsidR="00E46567" w:rsidRDefault="00346C32">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 xml:space="preserve"> 0  </w:t>
      </w:r>
      <w:r>
        <w:rPr>
          <w:rFonts w:hint="eastAsia"/>
          <w:lang w:eastAsia="zh-CN"/>
        </w:rPr>
        <w:t>元，支出为</w:t>
      </w:r>
      <w:r>
        <w:rPr>
          <w:rFonts w:hint="eastAsia"/>
          <w:lang w:eastAsia="zh-CN"/>
        </w:rPr>
        <w:t xml:space="preserve"> 0   </w:t>
      </w:r>
      <w:r>
        <w:rPr>
          <w:rFonts w:hint="eastAsia"/>
          <w:lang w:eastAsia="zh-CN"/>
        </w:rPr>
        <w:t>元。较上年决算增（减）长</w:t>
      </w:r>
      <w:r>
        <w:rPr>
          <w:rFonts w:hint="eastAsia"/>
          <w:lang w:eastAsia="zh-CN"/>
        </w:rPr>
        <w:t>0  %</w:t>
      </w:r>
      <w:r>
        <w:rPr>
          <w:rFonts w:hint="eastAsia"/>
          <w:lang w:eastAsia="zh-CN"/>
        </w:rPr>
        <w:t>，增（减）支</w:t>
      </w:r>
      <w:r>
        <w:rPr>
          <w:rFonts w:hint="eastAsia"/>
          <w:lang w:eastAsia="zh-CN"/>
        </w:rPr>
        <w:t xml:space="preserve"> 0 </w:t>
      </w:r>
      <w:r>
        <w:rPr>
          <w:rFonts w:hint="eastAsia"/>
          <w:lang w:eastAsia="zh-CN"/>
        </w:rPr>
        <w:t>元。主要原因为</w:t>
      </w:r>
      <w:r>
        <w:rPr>
          <w:rFonts w:hint="eastAsia"/>
          <w:lang w:eastAsia="zh-CN"/>
        </w:rPr>
        <w:t xml:space="preserve">         </w:t>
      </w:r>
    </w:p>
    <w:p w14:paraId="52A6940A" w14:textId="77777777" w:rsidR="00E46567" w:rsidRDefault="00346C32">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14:paraId="5B8A2F01" w14:textId="77777777" w:rsidR="00E46567" w:rsidRDefault="00346C32">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14:paraId="5F3A1E5D" w14:textId="77777777" w:rsidR="00E46567" w:rsidRDefault="00346C32">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14:paraId="53ABD04B" w14:textId="77777777" w:rsidR="00E46567" w:rsidRDefault="00346C32">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（三）“三公”经费：指省直部门用一般公共预算安排的因公出国（境）费、公务用车购置及运行费和公务接待费。其中，因公出国（境）费反映单位公务出国（境）的</w:t>
      </w:r>
      <w:r>
        <w:rPr>
          <w:rFonts w:hint="eastAsia"/>
          <w:lang w:eastAsia="zh-CN"/>
        </w:rPr>
        <w:lastRenderedPageBreak/>
        <w:t>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14:paraId="0162A66A" w14:textId="77777777" w:rsidR="00E46567" w:rsidRDefault="00346C32">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14:paraId="4096E9D4" w14:textId="77777777" w:rsidR="00E46567" w:rsidRDefault="00346C32">
      <w:pPr>
        <w:spacing w:after="0" w:line="520" w:lineRule="exact"/>
        <w:ind w:firstLineChars="200" w:firstLine="440"/>
        <w:jc w:val="both"/>
        <w:rPr>
          <w:lang w:eastAsia="zh-CN"/>
        </w:rPr>
      </w:pPr>
      <w:r>
        <w:rPr>
          <w:rFonts w:hint="eastAsia"/>
          <w:lang w:eastAsia="zh-CN"/>
        </w:rPr>
        <w:t>附件：怀仁市应急管理局</w:t>
      </w:r>
      <w:r>
        <w:rPr>
          <w:rFonts w:hint="eastAsia"/>
          <w:lang w:eastAsia="zh-CN"/>
        </w:rPr>
        <w:t>2021</w:t>
      </w:r>
      <w:r>
        <w:rPr>
          <w:rFonts w:hint="eastAsia"/>
          <w:lang w:eastAsia="zh-CN"/>
        </w:rPr>
        <w:t>年部门决算公开表</w:t>
      </w:r>
    </w:p>
    <w:p w14:paraId="78954221" w14:textId="77777777" w:rsidR="00E46567" w:rsidRDefault="00E46567">
      <w:pPr>
        <w:rPr>
          <w:lang w:eastAsia="zh-CN"/>
        </w:rPr>
      </w:pPr>
    </w:p>
    <w:sectPr w:rsidR="00E46567" w:rsidSect="00E465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DB81" w14:textId="77777777" w:rsidR="008770B7" w:rsidRDefault="008770B7">
      <w:pPr>
        <w:spacing w:line="240" w:lineRule="auto"/>
      </w:pPr>
      <w:r>
        <w:separator/>
      </w:r>
    </w:p>
  </w:endnote>
  <w:endnote w:type="continuationSeparator" w:id="0">
    <w:p w14:paraId="2E429C3D" w14:textId="77777777" w:rsidR="008770B7" w:rsidRDefault="008770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F7DF2" w14:textId="77777777" w:rsidR="008770B7" w:rsidRDefault="008770B7">
      <w:pPr>
        <w:spacing w:after="0"/>
      </w:pPr>
      <w:r>
        <w:separator/>
      </w:r>
    </w:p>
  </w:footnote>
  <w:footnote w:type="continuationSeparator" w:id="0">
    <w:p w14:paraId="247A3B3C" w14:textId="77777777" w:rsidR="008770B7" w:rsidRDefault="008770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AB3E"/>
    <w:multiLevelType w:val="singleLevel"/>
    <w:tmpl w:val="1F82AB3E"/>
    <w:lvl w:ilvl="0">
      <w:start w:val="1"/>
      <w:numFmt w:val="decimal"/>
      <w:suff w:val="nothing"/>
      <w:lvlText w:val="（%1）"/>
      <w:lvlJc w:val="left"/>
    </w:lvl>
  </w:abstractNum>
  <w:abstractNum w:abstractNumId="1" w15:restartNumberingAfterBreak="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num w:numId="1" w16cid:durableId="1148548069">
    <w:abstractNumId w:val="1"/>
  </w:num>
  <w:num w:numId="2" w16cid:durableId="102502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WYxZDgyZDFlZTM3NzliOTllNDk5MDE1MmY2MDg5ZDMifQ=="/>
  </w:docVars>
  <w:rsids>
    <w:rsidRoot w:val="00493BA0"/>
    <w:rsid w:val="000016F6"/>
    <w:rsid w:val="00027A6E"/>
    <w:rsid w:val="00044B3E"/>
    <w:rsid w:val="000478E1"/>
    <w:rsid w:val="000D1385"/>
    <w:rsid w:val="000E6569"/>
    <w:rsid w:val="000E7B21"/>
    <w:rsid w:val="000F632B"/>
    <w:rsid w:val="000F76C2"/>
    <w:rsid w:val="00106745"/>
    <w:rsid w:val="001519F2"/>
    <w:rsid w:val="00164AA7"/>
    <w:rsid w:val="0018349C"/>
    <w:rsid w:val="001B0E4F"/>
    <w:rsid w:val="001B119B"/>
    <w:rsid w:val="001B47D5"/>
    <w:rsid w:val="001C4D9B"/>
    <w:rsid w:val="001D0617"/>
    <w:rsid w:val="002572AF"/>
    <w:rsid w:val="002659C2"/>
    <w:rsid w:val="002E09A3"/>
    <w:rsid w:val="002E7544"/>
    <w:rsid w:val="002F1F67"/>
    <w:rsid w:val="00312316"/>
    <w:rsid w:val="003305C7"/>
    <w:rsid w:val="00346C32"/>
    <w:rsid w:val="00372851"/>
    <w:rsid w:val="003833A1"/>
    <w:rsid w:val="003B023A"/>
    <w:rsid w:val="003C2099"/>
    <w:rsid w:val="003E1151"/>
    <w:rsid w:val="00420E1F"/>
    <w:rsid w:val="00436419"/>
    <w:rsid w:val="00464667"/>
    <w:rsid w:val="0048046E"/>
    <w:rsid w:val="00493BA0"/>
    <w:rsid w:val="004B253C"/>
    <w:rsid w:val="004C3873"/>
    <w:rsid w:val="004D1328"/>
    <w:rsid w:val="004F1E2A"/>
    <w:rsid w:val="00517927"/>
    <w:rsid w:val="005333EB"/>
    <w:rsid w:val="00544A6E"/>
    <w:rsid w:val="00593471"/>
    <w:rsid w:val="005A20FA"/>
    <w:rsid w:val="006112E3"/>
    <w:rsid w:val="00611790"/>
    <w:rsid w:val="00622022"/>
    <w:rsid w:val="00632173"/>
    <w:rsid w:val="006367AF"/>
    <w:rsid w:val="00641CC0"/>
    <w:rsid w:val="006A6BE2"/>
    <w:rsid w:val="006B2409"/>
    <w:rsid w:val="006B4628"/>
    <w:rsid w:val="006C78CF"/>
    <w:rsid w:val="006F5602"/>
    <w:rsid w:val="006F6CC0"/>
    <w:rsid w:val="00715B2A"/>
    <w:rsid w:val="007331C7"/>
    <w:rsid w:val="00735714"/>
    <w:rsid w:val="00746035"/>
    <w:rsid w:val="0074756F"/>
    <w:rsid w:val="00751C33"/>
    <w:rsid w:val="00767F23"/>
    <w:rsid w:val="007700D1"/>
    <w:rsid w:val="00797A34"/>
    <w:rsid w:val="007A7A18"/>
    <w:rsid w:val="007C6813"/>
    <w:rsid w:val="007D2534"/>
    <w:rsid w:val="007E146D"/>
    <w:rsid w:val="008059B1"/>
    <w:rsid w:val="008363D2"/>
    <w:rsid w:val="00845B07"/>
    <w:rsid w:val="008544CB"/>
    <w:rsid w:val="0086356A"/>
    <w:rsid w:val="00870D8F"/>
    <w:rsid w:val="008770B7"/>
    <w:rsid w:val="0089008F"/>
    <w:rsid w:val="008C274E"/>
    <w:rsid w:val="00903AAF"/>
    <w:rsid w:val="009346EE"/>
    <w:rsid w:val="00943776"/>
    <w:rsid w:val="00944841"/>
    <w:rsid w:val="0094487F"/>
    <w:rsid w:val="00974EA3"/>
    <w:rsid w:val="0099449A"/>
    <w:rsid w:val="009B1EA6"/>
    <w:rsid w:val="009E7B85"/>
    <w:rsid w:val="00A6228D"/>
    <w:rsid w:val="00AD636E"/>
    <w:rsid w:val="00AE0DA2"/>
    <w:rsid w:val="00AE31B8"/>
    <w:rsid w:val="00AE52CB"/>
    <w:rsid w:val="00B45A54"/>
    <w:rsid w:val="00B54A0F"/>
    <w:rsid w:val="00C31C5E"/>
    <w:rsid w:val="00C650C6"/>
    <w:rsid w:val="00C717EB"/>
    <w:rsid w:val="00CA3DC8"/>
    <w:rsid w:val="00CA5311"/>
    <w:rsid w:val="00CC5D18"/>
    <w:rsid w:val="00CC6FE2"/>
    <w:rsid w:val="00CD5405"/>
    <w:rsid w:val="00CE5C1E"/>
    <w:rsid w:val="00CF05E7"/>
    <w:rsid w:val="00D40409"/>
    <w:rsid w:val="00D41169"/>
    <w:rsid w:val="00D548C2"/>
    <w:rsid w:val="00D77F66"/>
    <w:rsid w:val="00D840FA"/>
    <w:rsid w:val="00DC2583"/>
    <w:rsid w:val="00DD1D65"/>
    <w:rsid w:val="00DE2B7B"/>
    <w:rsid w:val="00DF7068"/>
    <w:rsid w:val="00E131F6"/>
    <w:rsid w:val="00E264E9"/>
    <w:rsid w:val="00E27952"/>
    <w:rsid w:val="00E408E0"/>
    <w:rsid w:val="00E46567"/>
    <w:rsid w:val="00E83740"/>
    <w:rsid w:val="00E86DEB"/>
    <w:rsid w:val="00EA7340"/>
    <w:rsid w:val="00EC0FE1"/>
    <w:rsid w:val="00EC728F"/>
    <w:rsid w:val="00F235F2"/>
    <w:rsid w:val="00F352C6"/>
    <w:rsid w:val="00F743C7"/>
    <w:rsid w:val="00F82380"/>
    <w:rsid w:val="00F824BD"/>
    <w:rsid w:val="00FA272E"/>
    <w:rsid w:val="00FE1088"/>
    <w:rsid w:val="01BD42B6"/>
    <w:rsid w:val="02271F13"/>
    <w:rsid w:val="02FA700F"/>
    <w:rsid w:val="03912F41"/>
    <w:rsid w:val="04796BCC"/>
    <w:rsid w:val="054A15F9"/>
    <w:rsid w:val="06D214B0"/>
    <w:rsid w:val="07854B6B"/>
    <w:rsid w:val="0874698D"/>
    <w:rsid w:val="0A8B6C87"/>
    <w:rsid w:val="114866BF"/>
    <w:rsid w:val="12022536"/>
    <w:rsid w:val="124E024F"/>
    <w:rsid w:val="153951E6"/>
    <w:rsid w:val="1B9537E3"/>
    <w:rsid w:val="1CD75A11"/>
    <w:rsid w:val="1FEF3071"/>
    <w:rsid w:val="204634C8"/>
    <w:rsid w:val="224A458F"/>
    <w:rsid w:val="25453733"/>
    <w:rsid w:val="27B150B0"/>
    <w:rsid w:val="289B3D96"/>
    <w:rsid w:val="28AA3FD9"/>
    <w:rsid w:val="2D597D7C"/>
    <w:rsid w:val="2E9B044C"/>
    <w:rsid w:val="30C46798"/>
    <w:rsid w:val="32582CF8"/>
    <w:rsid w:val="344828F8"/>
    <w:rsid w:val="351C1D41"/>
    <w:rsid w:val="3526785F"/>
    <w:rsid w:val="384D2BD3"/>
    <w:rsid w:val="38FB6E55"/>
    <w:rsid w:val="3C9C398B"/>
    <w:rsid w:val="3FAA0D78"/>
    <w:rsid w:val="3FE26736"/>
    <w:rsid w:val="400039DF"/>
    <w:rsid w:val="40153FD6"/>
    <w:rsid w:val="42937435"/>
    <w:rsid w:val="449D46F7"/>
    <w:rsid w:val="44B00587"/>
    <w:rsid w:val="44B85878"/>
    <w:rsid w:val="49B900C8"/>
    <w:rsid w:val="4A16473F"/>
    <w:rsid w:val="4BA8414A"/>
    <w:rsid w:val="4C51100C"/>
    <w:rsid w:val="4C983FC5"/>
    <w:rsid w:val="4D1A37ED"/>
    <w:rsid w:val="4DF425F3"/>
    <w:rsid w:val="4E7A7B71"/>
    <w:rsid w:val="4F367AC5"/>
    <w:rsid w:val="4F3B3200"/>
    <w:rsid w:val="523D6652"/>
    <w:rsid w:val="530F2B07"/>
    <w:rsid w:val="558165D7"/>
    <w:rsid w:val="55F46288"/>
    <w:rsid w:val="5682202A"/>
    <w:rsid w:val="58DB078E"/>
    <w:rsid w:val="5B347661"/>
    <w:rsid w:val="5D0B07E3"/>
    <w:rsid w:val="5E582351"/>
    <w:rsid w:val="60E1201B"/>
    <w:rsid w:val="614B7400"/>
    <w:rsid w:val="63D538F9"/>
    <w:rsid w:val="65130235"/>
    <w:rsid w:val="658729D1"/>
    <w:rsid w:val="66474BD6"/>
    <w:rsid w:val="664F7993"/>
    <w:rsid w:val="66B23A7E"/>
    <w:rsid w:val="68FB170C"/>
    <w:rsid w:val="69180510"/>
    <w:rsid w:val="6A6C38F3"/>
    <w:rsid w:val="6A6E2B39"/>
    <w:rsid w:val="6BD12EC6"/>
    <w:rsid w:val="6C5D26DE"/>
    <w:rsid w:val="6DA760DC"/>
    <w:rsid w:val="70705BFF"/>
    <w:rsid w:val="77923BD0"/>
    <w:rsid w:val="79C142AC"/>
    <w:rsid w:val="7F87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756A6"/>
  <w15:docId w15:val="{416D7DB0-5CA4-4D91-8C49-9E24F24B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567"/>
    <w:pPr>
      <w:spacing w:after="200" w:line="276" w:lineRule="auto"/>
    </w:pPr>
    <w:rPr>
      <w:rFonts w:ascii="Calibri" w:hAnsi="Calibr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E46567"/>
    <w:pPr>
      <w:tabs>
        <w:tab w:val="center" w:pos="4153"/>
        <w:tab w:val="right" w:pos="8306"/>
      </w:tabs>
      <w:snapToGrid w:val="0"/>
    </w:pPr>
    <w:rPr>
      <w:sz w:val="18"/>
      <w:szCs w:val="18"/>
    </w:rPr>
  </w:style>
  <w:style w:type="paragraph" w:styleId="a5">
    <w:name w:val="header"/>
    <w:basedOn w:val="a"/>
    <w:link w:val="a6"/>
    <w:uiPriority w:val="99"/>
    <w:unhideWhenUsed/>
    <w:qFormat/>
    <w:rsid w:val="00E4656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E46567"/>
    <w:rPr>
      <w:sz w:val="18"/>
      <w:szCs w:val="18"/>
    </w:rPr>
  </w:style>
  <w:style w:type="character" w:customStyle="1" w:styleId="a4">
    <w:name w:val="页脚 字符"/>
    <w:basedOn w:val="a0"/>
    <w:link w:val="a3"/>
    <w:uiPriority w:val="99"/>
    <w:qFormat/>
    <w:rsid w:val="00E46567"/>
    <w:rPr>
      <w:sz w:val="18"/>
      <w:szCs w:val="18"/>
    </w:rPr>
  </w:style>
  <w:style w:type="paragraph" w:styleId="a7">
    <w:name w:val="List Paragraph"/>
    <w:basedOn w:val="a"/>
    <w:uiPriority w:val="34"/>
    <w:qFormat/>
    <w:rsid w:val="00E4656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jizhong shi</cp:lastModifiedBy>
  <cp:revision>129</cp:revision>
  <dcterms:created xsi:type="dcterms:W3CDTF">2022-02-17T07:26:00Z</dcterms:created>
  <dcterms:modified xsi:type="dcterms:W3CDTF">2023-09-20T23:54:00Z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E984DCE0CBC74E85B0390A7BB4E52034</vt:lpwstr>
  </property>
</Properties>
</file>