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A51C" w14:textId="77777777" w:rsidR="00493BA0" w:rsidRPr="004F123B" w:rsidRDefault="00CA3FCC" w:rsidP="00493BA0">
      <w:pPr>
        <w:spacing w:after="0" w:line="520" w:lineRule="exact"/>
        <w:ind w:firstLineChars="200" w:firstLine="562"/>
        <w:jc w:val="center"/>
        <w:rPr>
          <w:b/>
          <w:kern w:val="36"/>
          <w:sz w:val="28"/>
          <w:szCs w:val="28"/>
          <w:lang w:eastAsia="zh-CN"/>
        </w:rPr>
      </w:pPr>
      <w:r>
        <w:rPr>
          <w:b/>
          <w:kern w:val="36"/>
          <w:sz w:val="28"/>
          <w:szCs w:val="28"/>
          <w:lang w:eastAsia="zh-CN"/>
        </w:rPr>
        <w:t>中国共产党怀仁市委员会党校</w:t>
      </w:r>
      <w:r>
        <w:rPr>
          <w:rFonts w:hint="eastAsia"/>
          <w:b/>
          <w:kern w:val="36"/>
          <w:sz w:val="28"/>
          <w:szCs w:val="28"/>
          <w:lang w:eastAsia="zh-CN"/>
        </w:rPr>
        <w:t>2</w:t>
      </w:r>
      <w:r w:rsidR="00493BA0">
        <w:rPr>
          <w:b/>
          <w:kern w:val="36"/>
          <w:sz w:val="28"/>
          <w:szCs w:val="28"/>
          <w:lang w:eastAsia="zh-CN"/>
        </w:rPr>
        <w:t>021</w:t>
      </w:r>
      <w:r w:rsidR="00493BA0" w:rsidRPr="004F123B">
        <w:rPr>
          <w:b/>
          <w:kern w:val="36"/>
          <w:sz w:val="28"/>
          <w:szCs w:val="28"/>
          <w:lang w:eastAsia="zh-CN"/>
        </w:rPr>
        <w:t>年部门决算说明</w:t>
      </w:r>
    </w:p>
    <w:p w14:paraId="6707F4D7" w14:textId="77777777" w:rsidR="00493BA0" w:rsidRPr="00CA2CFB" w:rsidRDefault="00493BA0" w:rsidP="00493BA0">
      <w:pPr>
        <w:spacing w:after="0" w:line="520" w:lineRule="exact"/>
        <w:ind w:firstLineChars="200" w:firstLine="440"/>
        <w:jc w:val="center"/>
        <w:rPr>
          <w:lang w:eastAsia="zh-CN"/>
        </w:rPr>
      </w:pPr>
      <w:r w:rsidRPr="00CA2CFB">
        <w:rPr>
          <w:rFonts w:hint="eastAsia"/>
          <w:lang w:eastAsia="zh-CN"/>
        </w:rPr>
        <w:t>目</w:t>
      </w:r>
      <w:r w:rsidRPr="00CA2CFB">
        <w:rPr>
          <w:rFonts w:hint="eastAsia"/>
          <w:lang w:eastAsia="zh-CN"/>
        </w:rPr>
        <w:t xml:space="preserve">  </w:t>
      </w:r>
      <w:r w:rsidRPr="00CA2CFB">
        <w:rPr>
          <w:rFonts w:hint="eastAsia"/>
          <w:lang w:eastAsia="zh-CN"/>
        </w:rPr>
        <w:t>录</w:t>
      </w:r>
    </w:p>
    <w:p w14:paraId="3748DBDC"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第一部分主要职责及机构设置</w:t>
      </w:r>
    </w:p>
    <w:p w14:paraId="01275527"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一、主要职责</w:t>
      </w:r>
    </w:p>
    <w:p w14:paraId="5CFA5E8E" w14:textId="6F2B8C71"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w:t>
      </w:r>
    </w:p>
    <w:p w14:paraId="0C0A5FEE"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14:paraId="050EF373"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一、</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w:t>
      </w:r>
    </w:p>
    <w:p w14:paraId="299E28EB"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二、</w:t>
      </w:r>
      <w:r>
        <w:rPr>
          <w:rFonts w:hint="eastAsia"/>
          <w:lang w:eastAsia="zh-CN"/>
        </w:rPr>
        <w:t>2021</w:t>
      </w:r>
      <w:r w:rsidRPr="00CA2CFB">
        <w:rPr>
          <w:rFonts w:hint="eastAsia"/>
          <w:lang w:eastAsia="zh-CN"/>
        </w:rPr>
        <w:t>年收入决算表</w:t>
      </w:r>
    </w:p>
    <w:p w14:paraId="3394844E"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2021</w:t>
      </w:r>
      <w:r w:rsidRPr="00CA2CFB">
        <w:rPr>
          <w:rFonts w:hint="eastAsia"/>
          <w:lang w:eastAsia="zh-CN"/>
        </w:rPr>
        <w:t>年支出决算表</w:t>
      </w:r>
    </w:p>
    <w:p w14:paraId="63A4825E"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四、</w:t>
      </w:r>
      <w:r>
        <w:rPr>
          <w:rFonts w:hint="eastAsia"/>
          <w:lang w:eastAsia="zh-CN"/>
        </w:rPr>
        <w:t>2021</w:t>
      </w:r>
      <w:r w:rsidRPr="00CA2CFB">
        <w:rPr>
          <w:rFonts w:hint="eastAsia"/>
          <w:lang w:eastAsia="zh-CN"/>
        </w:rPr>
        <w:t>年财政拨款收入支出决算总表</w:t>
      </w:r>
    </w:p>
    <w:p w14:paraId="392A4EC7"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五、</w:t>
      </w:r>
      <w:r>
        <w:rPr>
          <w:rFonts w:hint="eastAsia"/>
          <w:lang w:eastAsia="zh-CN"/>
        </w:rPr>
        <w:t>2021</w:t>
      </w:r>
      <w:r w:rsidRPr="00CA2CFB">
        <w:rPr>
          <w:rFonts w:hint="eastAsia"/>
          <w:lang w:eastAsia="zh-CN"/>
        </w:rPr>
        <w:t>年一般公共预算财政拨款支出决算表（一）</w:t>
      </w:r>
    </w:p>
    <w:p w14:paraId="271D0116"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2021</w:t>
      </w:r>
      <w:r w:rsidRPr="00CA2CFB">
        <w:rPr>
          <w:rFonts w:hint="eastAsia"/>
          <w:lang w:eastAsia="zh-CN"/>
        </w:rPr>
        <w:t>年一般公共预算财政拨款支出决算表（二）</w:t>
      </w:r>
    </w:p>
    <w:p w14:paraId="1EBF65D6"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七、</w:t>
      </w:r>
      <w:r>
        <w:rPr>
          <w:rFonts w:hint="eastAsia"/>
          <w:lang w:eastAsia="zh-CN"/>
        </w:rPr>
        <w:t>2021</w:t>
      </w:r>
      <w:r w:rsidRPr="00CA2CFB">
        <w:rPr>
          <w:rFonts w:hint="eastAsia"/>
          <w:lang w:eastAsia="zh-CN"/>
        </w:rPr>
        <w:t>年一般公共预算财政拨款“三公”经费支出表</w:t>
      </w:r>
    </w:p>
    <w:p w14:paraId="2FB2891A"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八、</w:t>
      </w:r>
      <w:r>
        <w:rPr>
          <w:rFonts w:hint="eastAsia"/>
          <w:lang w:eastAsia="zh-CN"/>
        </w:rPr>
        <w:t>2021</w:t>
      </w:r>
      <w:r w:rsidRPr="00CA2CFB">
        <w:rPr>
          <w:rFonts w:hint="eastAsia"/>
          <w:lang w:eastAsia="zh-CN"/>
        </w:rPr>
        <w:t>年政府性基金预算财政拨款收入支出决算表</w:t>
      </w:r>
    </w:p>
    <w:p w14:paraId="6F42736C" w14:textId="77777777" w:rsidR="00493BA0" w:rsidRDefault="00493BA0" w:rsidP="00493BA0">
      <w:pPr>
        <w:spacing w:after="0" w:line="520" w:lineRule="exact"/>
        <w:ind w:firstLineChars="200" w:firstLine="440"/>
        <w:jc w:val="both"/>
        <w:rPr>
          <w:lang w:eastAsia="zh-CN"/>
        </w:rPr>
      </w:pPr>
      <w:r w:rsidRPr="00CA2CFB">
        <w:rPr>
          <w:rFonts w:hint="eastAsia"/>
          <w:lang w:eastAsia="zh-CN"/>
        </w:rPr>
        <w:t>九、</w:t>
      </w:r>
      <w:r>
        <w:rPr>
          <w:rFonts w:hint="eastAsia"/>
          <w:lang w:eastAsia="zh-CN"/>
        </w:rPr>
        <w:t>2021</w:t>
      </w:r>
      <w:r>
        <w:rPr>
          <w:rFonts w:hint="eastAsia"/>
          <w:lang w:eastAsia="zh-CN"/>
        </w:rPr>
        <w:t>国有资本经营预算财政拨款支出决算表</w:t>
      </w:r>
    </w:p>
    <w:p w14:paraId="6352F34A" w14:textId="77777777" w:rsidR="00493BA0" w:rsidRPr="00CA2CFB" w:rsidRDefault="00493BA0" w:rsidP="00493BA0">
      <w:pPr>
        <w:spacing w:after="0" w:line="520" w:lineRule="exact"/>
        <w:ind w:firstLineChars="200" w:firstLine="440"/>
        <w:jc w:val="both"/>
        <w:rPr>
          <w:lang w:eastAsia="zh-CN"/>
        </w:rPr>
      </w:pPr>
      <w:r>
        <w:rPr>
          <w:rFonts w:hint="eastAsia"/>
          <w:lang w:eastAsia="zh-CN"/>
        </w:rPr>
        <w:t>十、</w:t>
      </w:r>
      <w:r>
        <w:rPr>
          <w:rFonts w:hint="eastAsia"/>
          <w:lang w:eastAsia="zh-CN"/>
        </w:rPr>
        <w:t>2021</w:t>
      </w:r>
      <w:r w:rsidRPr="00CA2CFB">
        <w:rPr>
          <w:rFonts w:hint="eastAsia"/>
          <w:lang w:eastAsia="zh-CN"/>
        </w:rPr>
        <w:t>年部门决算公开相关信息统计表</w:t>
      </w:r>
    </w:p>
    <w:p w14:paraId="004C3DDF"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14:paraId="07EE3B47"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一、关于收入决算情况说明</w:t>
      </w:r>
    </w:p>
    <w:p w14:paraId="5964CD2A" w14:textId="77777777" w:rsidR="00493BA0" w:rsidRPr="00726F96" w:rsidRDefault="00493BA0" w:rsidP="00493BA0">
      <w:pPr>
        <w:spacing w:after="0" w:line="520" w:lineRule="exact"/>
        <w:ind w:firstLineChars="200" w:firstLine="440"/>
        <w:jc w:val="both"/>
        <w:rPr>
          <w:lang w:eastAsia="zh-CN"/>
        </w:rPr>
      </w:pPr>
      <w:r w:rsidRPr="00CA2CFB">
        <w:rPr>
          <w:rFonts w:hint="eastAsia"/>
          <w:lang w:eastAsia="zh-CN"/>
        </w:rPr>
        <w:t>二、关于支出决算情况说明</w:t>
      </w:r>
    </w:p>
    <w:p w14:paraId="0B1F9938" w14:textId="77777777" w:rsidR="00B45A54" w:rsidRDefault="00493BA0" w:rsidP="00493BA0">
      <w:pPr>
        <w:spacing w:after="0" w:line="520" w:lineRule="exact"/>
        <w:ind w:firstLineChars="200" w:firstLine="440"/>
        <w:jc w:val="both"/>
        <w:rPr>
          <w:lang w:eastAsia="zh-CN"/>
        </w:rPr>
      </w:pPr>
      <w:r w:rsidRPr="00CA2CFB">
        <w:rPr>
          <w:rFonts w:hint="eastAsia"/>
          <w:lang w:eastAsia="zh-CN"/>
        </w:rPr>
        <w:t>三、</w:t>
      </w:r>
      <w:r w:rsidR="00B45A54">
        <w:rPr>
          <w:rFonts w:hint="eastAsia"/>
          <w:lang w:eastAsia="zh-CN"/>
        </w:rPr>
        <w:t>关于财政拨款收入支出决算总表</w:t>
      </w:r>
    </w:p>
    <w:p w14:paraId="5645C326" w14:textId="77777777" w:rsidR="00493BA0" w:rsidRPr="00726F96" w:rsidRDefault="00B45A54" w:rsidP="00493BA0">
      <w:pPr>
        <w:spacing w:after="0" w:line="520" w:lineRule="exact"/>
        <w:ind w:firstLineChars="200" w:firstLine="440"/>
        <w:jc w:val="both"/>
        <w:rPr>
          <w:lang w:eastAsia="zh-CN"/>
        </w:rPr>
      </w:pPr>
      <w:r w:rsidRPr="00CA2CFB">
        <w:rPr>
          <w:rFonts w:hint="eastAsia"/>
          <w:lang w:eastAsia="zh-CN"/>
        </w:rPr>
        <w:t>四、</w:t>
      </w:r>
      <w:r w:rsidR="00493BA0" w:rsidRPr="00CA2CFB">
        <w:rPr>
          <w:rFonts w:hint="eastAsia"/>
          <w:lang w:eastAsia="zh-CN"/>
        </w:rPr>
        <w:t>关于一般公共预算财政拨款支出决算表</w:t>
      </w:r>
      <w:r w:rsidR="00493BA0">
        <w:rPr>
          <w:rFonts w:hint="eastAsia"/>
          <w:lang w:eastAsia="zh-CN"/>
        </w:rPr>
        <w:t>（</w:t>
      </w:r>
      <w:r w:rsidR="00974EA3">
        <w:rPr>
          <w:rFonts w:hint="eastAsia"/>
          <w:lang w:eastAsia="zh-CN"/>
        </w:rPr>
        <w:t>财决</w:t>
      </w:r>
      <w:r w:rsidR="00974EA3">
        <w:rPr>
          <w:rFonts w:hint="eastAsia"/>
          <w:lang w:eastAsia="zh-CN"/>
        </w:rPr>
        <w:t>07</w:t>
      </w:r>
      <w:r w:rsidR="00974EA3">
        <w:rPr>
          <w:rFonts w:hint="eastAsia"/>
          <w:lang w:eastAsia="zh-CN"/>
        </w:rPr>
        <w:t>表</w:t>
      </w:r>
      <w:r w:rsidR="00E264E9">
        <w:rPr>
          <w:rFonts w:hint="eastAsia"/>
          <w:lang w:eastAsia="zh-CN"/>
        </w:rPr>
        <w:t>取数</w:t>
      </w:r>
      <w:r w:rsidR="00493BA0">
        <w:rPr>
          <w:rFonts w:hint="eastAsia"/>
          <w:lang w:eastAsia="zh-CN"/>
        </w:rPr>
        <w:t>）</w:t>
      </w:r>
    </w:p>
    <w:p w14:paraId="4D5C5F6C" w14:textId="77777777" w:rsidR="00493BA0" w:rsidRPr="00493BA0" w:rsidRDefault="00B45A54" w:rsidP="00493BA0">
      <w:pPr>
        <w:spacing w:after="0" w:line="520" w:lineRule="exact"/>
        <w:ind w:firstLineChars="200" w:firstLine="440"/>
        <w:jc w:val="both"/>
        <w:rPr>
          <w:lang w:eastAsia="zh-CN"/>
        </w:rPr>
      </w:pPr>
      <w:r w:rsidRPr="00CA2CFB">
        <w:rPr>
          <w:rFonts w:hint="eastAsia"/>
          <w:lang w:eastAsia="zh-CN"/>
        </w:rPr>
        <w:t>五、</w:t>
      </w:r>
      <w:r w:rsidR="00493BA0" w:rsidRPr="00CA2CFB">
        <w:rPr>
          <w:rFonts w:hint="eastAsia"/>
          <w:lang w:eastAsia="zh-CN"/>
        </w:rPr>
        <w:t>关于一般公共预算财政拨款支出决算表</w:t>
      </w:r>
      <w:r w:rsidR="00493BA0">
        <w:rPr>
          <w:rFonts w:hint="eastAsia"/>
          <w:lang w:eastAsia="zh-CN"/>
        </w:rPr>
        <w:t>（</w:t>
      </w:r>
      <w:r w:rsidR="00974EA3">
        <w:rPr>
          <w:rFonts w:hint="eastAsia"/>
          <w:lang w:eastAsia="zh-CN"/>
        </w:rPr>
        <w:t>财决</w:t>
      </w:r>
      <w:r w:rsidR="00974EA3">
        <w:rPr>
          <w:rFonts w:hint="eastAsia"/>
          <w:lang w:eastAsia="zh-CN"/>
        </w:rPr>
        <w:t>08</w:t>
      </w:r>
      <w:r w:rsidR="00CA3DC8">
        <w:rPr>
          <w:rFonts w:hint="eastAsia"/>
          <w:lang w:eastAsia="zh-CN"/>
        </w:rPr>
        <w:t>表</w:t>
      </w:r>
      <w:r w:rsidR="00E264E9">
        <w:rPr>
          <w:rFonts w:hint="eastAsia"/>
          <w:lang w:eastAsia="zh-CN"/>
        </w:rPr>
        <w:t>取数</w:t>
      </w:r>
      <w:r w:rsidR="00974EA3">
        <w:rPr>
          <w:rFonts w:hint="eastAsia"/>
          <w:lang w:eastAsia="zh-CN"/>
        </w:rPr>
        <w:t>）</w:t>
      </w:r>
    </w:p>
    <w:p w14:paraId="6BC58B2C" w14:textId="77777777" w:rsidR="00493BA0" w:rsidRPr="00CA2CFB" w:rsidRDefault="00B45A54" w:rsidP="00493BA0">
      <w:pPr>
        <w:spacing w:after="0" w:line="520" w:lineRule="exact"/>
        <w:ind w:firstLineChars="200" w:firstLine="440"/>
        <w:jc w:val="both"/>
        <w:rPr>
          <w:lang w:eastAsia="zh-CN"/>
        </w:rPr>
      </w:pPr>
      <w:r w:rsidRPr="00CA2CFB">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14:paraId="14790821" w14:textId="77777777" w:rsidR="00493BA0" w:rsidRPr="00CA2CFB" w:rsidRDefault="00B45A54" w:rsidP="00493BA0">
      <w:pPr>
        <w:spacing w:after="0" w:line="520" w:lineRule="exact"/>
        <w:ind w:firstLineChars="200" w:firstLine="440"/>
        <w:jc w:val="both"/>
        <w:rPr>
          <w:lang w:eastAsia="zh-CN"/>
        </w:rPr>
      </w:pPr>
      <w:r w:rsidRPr="00CA2CFB">
        <w:rPr>
          <w:rFonts w:hint="eastAsia"/>
          <w:lang w:eastAsia="zh-CN"/>
        </w:rPr>
        <w:t>七、</w:t>
      </w:r>
      <w:r w:rsidR="00493BA0" w:rsidRPr="00CA2CFB">
        <w:rPr>
          <w:rFonts w:hint="eastAsia"/>
          <w:lang w:eastAsia="zh-CN"/>
        </w:rPr>
        <w:t>机关运行经费说明</w:t>
      </w:r>
    </w:p>
    <w:p w14:paraId="02399842" w14:textId="77777777" w:rsidR="00493BA0" w:rsidRPr="00CA2CFB" w:rsidRDefault="00B45A54" w:rsidP="00493BA0">
      <w:pPr>
        <w:spacing w:after="0" w:line="520" w:lineRule="exact"/>
        <w:ind w:firstLineChars="200" w:firstLine="440"/>
        <w:jc w:val="both"/>
        <w:rPr>
          <w:lang w:eastAsia="zh-CN"/>
        </w:rPr>
      </w:pPr>
      <w:r w:rsidRPr="00CA2CFB">
        <w:rPr>
          <w:rFonts w:hint="eastAsia"/>
          <w:lang w:eastAsia="zh-CN"/>
        </w:rPr>
        <w:t>八、</w:t>
      </w:r>
      <w:r w:rsidR="00493BA0" w:rsidRPr="00CA2CFB">
        <w:rPr>
          <w:rFonts w:hint="eastAsia"/>
          <w:lang w:eastAsia="zh-CN"/>
        </w:rPr>
        <w:t>政府采购情况说明</w:t>
      </w:r>
    </w:p>
    <w:p w14:paraId="7692CD47" w14:textId="77777777" w:rsidR="00493BA0" w:rsidRPr="00CA2CFB" w:rsidRDefault="00B45A54" w:rsidP="00493BA0">
      <w:pPr>
        <w:spacing w:after="0" w:line="520" w:lineRule="exact"/>
        <w:ind w:firstLineChars="200" w:firstLine="440"/>
        <w:jc w:val="both"/>
        <w:rPr>
          <w:lang w:eastAsia="zh-CN"/>
        </w:rPr>
      </w:pPr>
      <w:r w:rsidRPr="00CA2CFB">
        <w:rPr>
          <w:rFonts w:hint="eastAsia"/>
          <w:lang w:eastAsia="zh-CN"/>
        </w:rPr>
        <w:t>九、</w:t>
      </w:r>
      <w:r w:rsidR="00493BA0" w:rsidRPr="00CA2CFB">
        <w:rPr>
          <w:rFonts w:hint="eastAsia"/>
          <w:lang w:eastAsia="zh-CN"/>
        </w:rPr>
        <w:t>绩效管理情况说明</w:t>
      </w:r>
    </w:p>
    <w:p w14:paraId="78DA0A90" w14:textId="77777777" w:rsidR="00493BA0" w:rsidRPr="00CA2CFB" w:rsidRDefault="00B45A54" w:rsidP="00493BA0">
      <w:pPr>
        <w:spacing w:after="0" w:line="520" w:lineRule="exact"/>
        <w:ind w:firstLineChars="200" w:firstLine="440"/>
        <w:jc w:val="both"/>
        <w:rPr>
          <w:lang w:eastAsia="zh-CN"/>
        </w:rPr>
      </w:pPr>
      <w:r>
        <w:rPr>
          <w:rFonts w:hint="eastAsia"/>
          <w:lang w:eastAsia="zh-CN"/>
        </w:rPr>
        <w:lastRenderedPageBreak/>
        <w:t>十、</w:t>
      </w:r>
      <w:r w:rsidR="00493BA0" w:rsidRPr="00CA2CFB">
        <w:rPr>
          <w:rFonts w:hint="eastAsia"/>
          <w:lang w:eastAsia="zh-CN"/>
        </w:rPr>
        <w:t>国有资产占有使用情况</w:t>
      </w:r>
    </w:p>
    <w:p w14:paraId="5FD42B20" w14:textId="77777777" w:rsidR="00493BA0" w:rsidRPr="00CA2CFB" w:rsidRDefault="00493BA0" w:rsidP="00493BA0">
      <w:pPr>
        <w:spacing w:after="0" w:line="520" w:lineRule="exact"/>
        <w:ind w:firstLineChars="200" w:firstLine="440"/>
        <w:jc w:val="both"/>
        <w:rPr>
          <w:lang w:eastAsia="zh-CN"/>
        </w:rPr>
      </w:pPr>
      <w:r>
        <w:rPr>
          <w:rFonts w:hint="eastAsia"/>
          <w:lang w:eastAsia="zh-CN"/>
        </w:rPr>
        <w:t>十</w:t>
      </w:r>
      <w:r w:rsidR="00B45A54">
        <w:rPr>
          <w:rFonts w:hint="eastAsia"/>
          <w:lang w:eastAsia="zh-CN"/>
        </w:rPr>
        <w:t>一</w:t>
      </w:r>
      <w:r w:rsidRPr="00CA2CFB">
        <w:rPr>
          <w:rFonts w:hint="eastAsia"/>
          <w:lang w:eastAsia="zh-CN"/>
        </w:rPr>
        <w:t>、政府性基金预算财政拔款收入支出决算情况说明</w:t>
      </w:r>
    </w:p>
    <w:p w14:paraId="69874B5B"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第四部分</w:t>
      </w:r>
      <w:r w:rsidRPr="00CA2CFB">
        <w:rPr>
          <w:rFonts w:hint="eastAsia"/>
          <w:lang w:eastAsia="zh-CN"/>
        </w:rPr>
        <w:t xml:space="preserve">   </w:t>
      </w:r>
      <w:r w:rsidRPr="00CA2CFB">
        <w:rPr>
          <w:rFonts w:hint="eastAsia"/>
          <w:lang w:eastAsia="zh-CN"/>
        </w:rPr>
        <w:t>名词解释</w:t>
      </w:r>
    </w:p>
    <w:p w14:paraId="0662CF02" w14:textId="77777777" w:rsidR="00493BA0" w:rsidRPr="00CA2CFB" w:rsidRDefault="00493BA0" w:rsidP="00493BA0">
      <w:pPr>
        <w:spacing w:after="0" w:line="520" w:lineRule="exact"/>
        <w:ind w:firstLineChars="200" w:firstLine="440"/>
        <w:jc w:val="both"/>
        <w:rPr>
          <w:lang w:eastAsia="zh-CN"/>
        </w:rPr>
      </w:pPr>
    </w:p>
    <w:p w14:paraId="17AC3740" w14:textId="77777777"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14:paraId="44D05C94" w14:textId="77777777" w:rsidR="00CA3FCC" w:rsidRDefault="00493BA0" w:rsidP="00CA3FCC">
      <w:pPr>
        <w:pStyle w:val="a7"/>
        <w:numPr>
          <w:ilvl w:val="0"/>
          <w:numId w:val="1"/>
        </w:numPr>
        <w:spacing w:after="0" w:line="480" w:lineRule="exact"/>
        <w:ind w:firstLineChars="0"/>
        <w:jc w:val="both"/>
        <w:rPr>
          <w:lang w:eastAsia="zh-CN"/>
        </w:rPr>
      </w:pPr>
      <w:r w:rsidRPr="00CA2CFB">
        <w:rPr>
          <w:rFonts w:hint="eastAsia"/>
          <w:lang w:eastAsia="zh-CN"/>
        </w:rPr>
        <w:t>部门职能职责：</w:t>
      </w:r>
      <w:r w:rsidR="00CA3FCC">
        <w:rPr>
          <w:rFonts w:hint="eastAsia"/>
          <w:lang w:eastAsia="zh-CN"/>
        </w:rPr>
        <w:t>部门职能职责：</w:t>
      </w:r>
    </w:p>
    <w:p w14:paraId="087C7ACD" w14:textId="77777777" w:rsidR="00CA3FCC" w:rsidRDefault="00CA3FCC" w:rsidP="00CA3FCC">
      <w:pPr>
        <w:spacing w:after="0" w:line="480" w:lineRule="exact"/>
        <w:ind w:firstLineChars="100" w:firstLine="220"/>
        <w:jc w:val="both"/>
        <w:rPr>
          <w:lang w:eastAsia="zh-CN"/>
        </w:rPr>
      </w:pPr>
      <w:r>
        <w:rPr>
          <w:rFonts w:hint="eastAsia"/>
          <w:lang w:eastAsia="zh-CN"/>
        </w:rPr>
        <w:t xml:space="preserve">  </w:t>
      </w:r>
      <w:r>
        <w:rPr>
          <w:rFonts w:hint="eastAsia"/>
          <w:lang w:eastAsia="zh-CN"/>
        </w:rPr>
        <w:t>研究和宣传马列主义、毛泽东思想、邓小平理论、“三个代表”重要思想、科学发展观、习近平总书记系列讲话精神和党的路线、方针、政策，为市委市政府提供决策服务；培训轮训党员领导干部及后备干部；培训轮训农村党支部书记；培训入党积极分子；承担本辖区公务员培训工作；协助市直有关部门搞好各类业务培训和教育工作；承担以函授教育形式为主的党校学历教育；完成上级主管部门及市委、市政府交办的其它工作任务。</w:t>
      </w:r>
    </w:p>
    <w:p w14:paraId="2A7FC691" w14:textId="08FCE689" w:rsidR="00CA3FCC" w:rsidRDefault="00CA3FCC" w:rsidP="00CA3FCC">
      <w:pPr>
        <w:spacing w:after="0" w:line="480" w:lineRule="exact"/>
        <w:ind w:firstLineChars="200" w:firstLine="440"/>
        <w:jc w:val="both"/>
        <w:rPr>
          <w:lang w:eastAsia="zh-CN"/>
        </w:rPr>
      </w:pPr>
      <w:r>
        <w:rPr>
          <w:rFonts w:hint="eastAsia"/>
          <w:lang w:eastAsia="zh-CN"/>
        </w:rPr>
        <w:t>二、机构设置</w:t>
      </w:r>
    </w:p>
    <w:p w14:paraId="02F17615" w14:textId="6924BE3B" w:rsidR="00CA3FCC" w:rsidRDefault="00CA3FCC" w:rsidP="00CA3FCC">
      <w:pPr>
        <w:spacing w:after="0" w:line="480" w:lineRule="exact"/>
        <w:ind w:firstLineChars="200" w:firstLine="440"/>
        <w:jc w:val="both"/>
        <w:rPr>
          <w:lang w:eastAsia="zh-CN"/>
        </w:rPr>
      </w:pPr>
      <w:r>
        <w:rPr>
          <w:rFonts w:hint="eastAsia"/>
          <w:lang w:eastAsia="zh-CN"/>
        </w:rPr>
        <w:t>内设机构</w:t>
      </w:r>
      <w:r>
        <w:rPr>
          <w:rFonts w:hint="eastAsia"/>
          <w:lang w:eastAsia="zh-CN"/>
        </w:rPr>
        <w:t>6</w:t>
      </w:r>
      <w:r>
        <w:rPr>
          <w:rFonts w:hint="eastAsia"/>
          <w:lang w:eastAsia="zh-CN"/>
        </w:rPr>
        <w:t>个，既：办公室、教务室、教研室、图书室、财务室、函授站。</w:t>
      </w:r>
    </w:p>
    <w:p w14:paraId="65A2D0AA" w14:textId="77777777" w:rsidR="006265C5" w:rsidRPr="00020E45" w:rsidRDefault="006265C5" w:rsidP="00CA3FCC">
      <w:pPr>
        <w:pStyle w:val="a7"/>
        <w:spacing w:after="0" w:line="520" w:lineRule="exact"/>
        <w:ind w:left="890" w:firstLineChars="0" w:firstLine="0"/>
        <w:jc w:val="both"/>
        <w:rPr>
          <w:lang w:eastAsia="zh-CN"/>
        </w:rPr>
      </w:pPr>
    </w:p>
    <w:p w14:paraId="322BFD84" w14:textId="77777777" w:rsidR="00493BA0" w:rsidRPr="00CA2CFB" w:rsidRDefault="00493BA0" w:rsidP="006265C5">
      <w:pPr>
        <w:spacing w:after="0" w:line="520" w:lineRule="exact"/>
        <w:ind w:firstLineChars="900" w:firstLine="1980"/>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14:paraId="5CA96D7E"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1</w:t>
      </w:r>
      <w:r w:rsidRPr="00CA2CFB">
        <w:rPr>
          <w:rFonts w:hint="eastAsia"/>
          <w:lang w:eastAsia="zh-CN"/>
        </w:rPr>
        <w:t>、</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表（详见附件）</w:t>
      </w:r>
    </w:p>
    <w:p w14:paraId="6ADA71FB"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2</w:t>
      </w:r>
      <w:r w:rsidRPr="00CA2CFB">
        <w:rPr>
          <w:rFonts w:hint="eastAsia"/>
          <w:lang w:eastAsia="zh-CN"/>
        </w:rPr>
        <w:t>、</w:t>
      </w:r>
      <w:r>
        <w:rPr>
          <w:rFonts w:hint="eastAsia"/>
          <w:lang w:eastAsia="zh-CN"/>
        </w:rPr>
        <w:t>2021</w:t>
      </w:r>
      <w:r w:rsidRPr="00CA2CFB">
        <w:rPr>
          <w:rFonts w:hint="eastAsia"/>
          <w:lang w:eastAsia="zh-CN"/>
        </w:rPr>
        <w:t>年收入决算表（详见附件）</w:t>
      </w:r>
    </w:p>
    <w:p w14:paraId="5953AA03"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3</w:t>
      </w:r>
      <w:r w:rsidRPr="00CA2CFB">
        <w:rPr>
          <w:rFonts w:hint="eastAsia"/>
          <w:lang w:eastAsia="zh-CN"/>
        </w:rPr>
        <w:t>、</w:t>
      </w:r>
      <w:r>
        <w:rPr>
          <w:rFonts w:hint="eastAsia"/>
          <w:lang w:eastAsia="zh-CN"/>
        </w:rPr>
        <w:t>2021</w:t>
      </w:r>
      <w:r w:rsidRPr="00CA2CFB">
        <w:rPr>
          <w:rFonts w:hint="eastAsia"/>
          <w:lang w:eastAsia="zh-CN"/>
        </w:rPr>
        <w:t>年支出决算表（详见附件）</w:t>
      </w:r>
    </w:p>
    <w:p w14:paraId="79AE0A6E"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4</w:t>
      </w:r>
      <w:r w:rsidRPr="00CA2CFB">
        <w:rPr>
          <w:rFonts w:hint="eastAsia"/>
          <w:lang w:eastAsia="zh-CN"/>
        </w:rPr>
        <w:t>、</w:t>
      </w:r>
      <w:r>
        <w:rPr>
          <w:rFonts w:hint="eastAsia"/>
          <w:lang w:eastAsia="zh-CN"/>
        </w:rPr>
        <w:t>2021</w:t>
      </w:r>
      <w:r w:rsidRPr="00CA2CFB">
        <w:rPr>
          <w:rFonts w:hint="eastAsia"/>
          <w:lang w:eastAsia="zh-CN"/>
        </w:rPr>
        <w:t>年财政拨款收入支出决算总表（详见附件）</w:t>
      </w:r>
    </w:p>
    <w:p w14:paraId="24D319E5"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5</w:t>
      </w:r>
      <w:r w:rsidRPr="00CA2CFB">
        <w:rPr>
          <w:rFonts w:hint="eastAsia"/>
          <w:lang w:eastAsia="zh-CN"/>
        </w:rPr>
        <w:t>、</w:t>
      </w:r>
      <w:r>
        <w:rPr>
          <w:rFonts w:hint="eastAsia"/>
          <w:lang w:eastAsia="zh-CN"/>
        </w:rPr>
        <w:t>2021</w:t>
      </w:r>
      <w:r w:rsidRPr="00CA2CFB">
        <w:rPr>
          <w:rFonts w:hint="eastAsia"/>
          <w:lang w:eastAsia="zh-CN"/>
        </w:rPr>
        <w:t>年一般公共预算财政拨款支出决算表（一）（详见附件）</w:t>
      </w:r>
    </w:p>
    <w:p w14:paraId="51952A73"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6</w:t>
      </w:r>
      <w:r w:rsidRPr="00CA2CFB">
        <w:rPr>
          <w:rFonts w:hint="eastAsia"/>
          <w:lang w:eastAsia="zh-CN"/>
        </w:rPr>
        <w:t>、</w:t>
      </w:r>
      <w:r>
        <w:rPr>
          <w:rFonts w:hint="eastAsia"/>
          <w:lang w:eastAsia="zh-CN"/>
        </w:rPr>
        <w:t>2021</w:t>
      </w:r>
      <w:r w:rsidRPr="00CA2CFB">
        <w:rPr>
          <w:rFonts w:hint="eastAsia"/>
          <w:lang w:eastAsia="zh-CN"/>
        </w:rPr>
        <w:t>年一般公共预算财政拨款支出决算表（二）（详见附件）</w:t>
      </w:r>
    </w:p>
    <w:p w14:paraId="628A69D2"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7</w:t>
      </w:r>
      <w:r w:rsidRPr="00CA2CFB">
        <w:rPr>
          <w:rFonts w:hint="eastAsia"/>
          <w:lang w:eastAsia="zh-CN"/>
        </w:rPr>
        <w:t>、</w:t>
      </w:r>
      <w:r>
        <w:rPr>
          <w:rFonts w:hint="eastAsia"/>
          <w:lang w:eastAsia="zh-CN"/>
        </w:rPr>
        <w:t>2021</w:t>
      </w:r>
      <w:r w:rsidRPr="00CA2CFB">
        <w:rPr>
          <w:rFonts w:hint="eastAsia"/>
          <w:lang w:eastAsia="zh-CN"/>
        </w:rPr>
        <w:t>年一般公共预算财政拨款“三公”经费支出表（详见附件）</w:t>
      </w:r>
    </w:p>
    <w:p w14:paraId="730A9AA4"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8</w:t>
      </w:r>
      <w:r w:rsidRPr="00CA2CFB">
        <w:rPr>
          <w:rFonts w:hint="eastAsia"/>
          <w:lang w:eastAsia="zh-CN"/>
        </w:rPr>
        <w:t>、</w:t>
      </w:r>
      <w:r>
        <w:rPr>
          <w:rFonts w:hint="eastAsia"/>
          <w:lang w:eastAsia="zh-CN"/>
        </w:rPr>
        <w:t>2021</w:t>
      </w:r>
      <w:r w:rsidRPr="00CA2CFB">
        <w:rPr>
          <w:rFonts w:hint="eastAsia"/>
          <w:lang w:eastAsia="zh-CN"/>
        </w:rPr>
        <w:t>年政府性基金预算财政拨款收入支出决算表（详见附件）</w:t>
      </w:r>
    </w:p>
    <w:p w14:paraId="78DB815B" w14:textId="77777777" w:rsidR="00974EA3" w:rsidRPr="00974EA3" w:rsidRDefault="00493BA0" w:rsidP="00974EA3">
      <w:pPr>
        <w:spacing w:after="0" w:line="520" w:lineRule="exact"/>
        <w:ind w:firstLineChars="200" w:firstLine="440"/>
        <w:jc w:val="both"/>
        <w:rPr>
          <w:lang w:eastAsia="zh-CN"/>
        </w:rPr>
      </w:pPr>
      <w:r w:rsidRPr="00CA2CFB">
        <w:rPr>
          <w:rFonts w:hint="eastAsia"/>
          <w:lang w:eastAsia="zh-CN"/>
        </w:rPr>
        <w:t>9</w:t>
      </w:r>
      <w:r w:rsidRPr="00CA2CFB">
        <w:rPr>
          <w:rFonts w:hint="eastAsia"/>
          <w:lang w:eastAsia="zh-CN"/>
        </w:rPr>
        <w:t>、</w:t>
      </w:r>
      <w:r w:rsidR="00974EA3">
        <w:rPr>
          <w:rFonts w:hint="eastAsia"/>
          <w:lang w:eastAsia="zh-CN"/>
        </w:rPr>
        <w:t>2021</w:t>
      </w:r>
      <w:r w:rsidR="00974EA3">
        <w:rPr>
          <w:rFonts w:hint="eastAsia"/>
          <w:lang w:eastAsia="zh-CN"/>
        </w:rPr>
        <w:t>国有资本经营预算财政拨款支出决算表</w:t>
      </w:r>
      <w:r w:rsidR="00CF05E7" w:rsidRPr="00CA2CFB">
        <w:rPr>
          <w:rFonts w:hint="eastAsia"/>
          <w:lang w:eastAsia="zh-CN"/>
        </w:rPr>
        <w:t>（详见附件）</w:t>
      </w:r>
    </w:p>
    <w:p w14:paraId="17FE82F6" w14:textId="77777777" w:rsidR="00493BA0" w:rsidRPr="00CA2CFB" w:rsidRDefault="00974EA3" w:rsidP="00493BA0">
      <w:pPr>
        <w:spacing w:after="0" w:line="520" w:lineRule="exact"/>
        <w:ind w:firstLineChars="200" w:firstLine="440"/>
        <w:jc w:val="both"/>
        <w:rPr>
          <w:lang w:eastAsia="zh-CN"/>
        </w:rPr>
      </w:pPr>
      <w:r>
        <w:rPr>
          <w:rFonts w:hint="eastAsia"/>
          <w:lang w:eastAsia="zh-CN"/>
        </w:rPr>
        <w:t>10</w:t>
      </w:r>
      <w:r>
        <w:rPr>
          <w:rFonts w:hint="eastAsia"/>
          <w:lang w:eastAsia="zh-CN"/>
        </w:rPr>
        <w:t>、</w:t>
      </w:r>
      <w:r w:rsidR="00493BA0">
        <w:rPr>
          <w:rFonts w:hint="eastAsia"/>
          <w:lang w:eastAsia="zh-CN"/>
        </w:rPr>
        <w:t>2021</w:t>
      </w:r>
      <w:r w:rsidR="00493BA0" w:rsidRPr="00CA2CFB">
        <w:rPr>
          <w:rFonts w:hint="eastAsia"/>
          <w:lang w:eastAsia="zh-CN"/>
        </w:rPr>
        <w:t>年部门决算公开相关信息统计表（详见附件）</w:t>
      </w:r>
    </w:p>
    <w:p w14:paraId="19F2D76F" w14:textId="77777777"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14:paraId="143F7C6B" w14:textId="77777777" w:rsidR="00493BA0" w:rsidRPr="00CA2CFB" w:rsidRDefault="00493BA0" w:rsidP="00493BA0">
      <w:pPr>
        <w:spacing w:after="0" w:line="520" w:lineRule="exact"/>
        <w:ind w:firstLineChars="200" w:firstLine="440"/>
        <w:jc w:val="both"/>
        <w:rPr>
          <w:lang w:eastAsia="zh-CN"/>
        </w:rPr>
      </w:pPr>
      <w:r>
        <w:rPr>
          <w:rFonts w:hint="eastAsia"/>
          <w:lang w:eastAsia="zh-CN"/>
        </w:rPr>
        <w:lastRenderedPageBreak/>
        <w:t>一</w:t>
      </w:r>
      <w:r w:rsidRPr="00CA2CFB">
        <w:rPr>
          <w:rFonts w:hint="eastAsia"/>
          <w:lang w:eastAsia="zh-CN"/>
        </w:rPr>
        <w:t>、关于收入决算情况说明</w:t>
      </w:r>
    </w:p>
    <w:p w14:paraId="6294C619" w14:textId="4D3F0900"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年我单位收入共计</w:t>
      </w:r>
      <w:r w:rsidR="00A16DAF" w:rsidRPr="00A16DAF">
        <w:rPr>
          <w:lang w:eastAsia="zh-CN"/>
        </w:rPr>
        <w:t>2,975,341.08</w:t>
      </w:r>
      <w:r w:rsidRPr="00CA2CFB">
        <w:rPr>
          <w:rFonts w:hint="eastAsia"/>
          <w:lang w:eastAsia="zh-CN"/>
        </w:rPr>
        <w:t>元，较</w:t>
      </w:r>
      <w:r>
        <w:rPr>
          <w:rFonts w:hint="eastAsia"/>
          <w:lang w:eastAsia="zh-CN"/>
        </w:rPr>
        <w:t>上</w:t>
      </w:r>
      <w:r w:rsidR="00B82B10">
        <w:rPr>
          <w:rFonts w:hint="eastAsia"/>
          <w:lang w:eastAsia="zh-CN"/>
        </w:rPr>
        <w:t>年决算</w:t>
      </w:r>
      <w:r w:rsidR="00D40473">
        <w:rPr>
          <w:rFonts w:hint="eastAsia"/>
          <w:lang w:eastAsia="zh-CN"/>
        </w:rPr>
        <w:t>下降</w:t>
      </w:r>
      <w:r w:rsidR="00D40473" w:rsidRPr="00D40473">
        <w:rPr>
          <w:lang w:eastAsia="zh-CN"/>
        </w:rPr>
        <w:t>13.16</w:t>
      </w:r>
      <w:r w:rsidRPr="00CA2CFB">
        <w:rPr>
          <w:rFonts w:hint="eastAsia"/>
          <w:lang w:eastAsia="zh-CN"/>
        </w:rPr>
        <w:t>%</w:t>
      </w:r>
      <w:r w:rsidR="00B82B10">
        <w:rPr>
          <w:rFonts w:hint="eastAsia"/>
          <w:lang w:eastAsia="zh-CN"/>
        </w:rPr>
        <w:t>，减</w:t>
      </w:r>
      <w:r w:rsidRPr="00CA2CFB">
        <w:rPr>
          <w:rFonts w:hint="eastAsia"/>
          <w:lang w:eastAsia="zh-CN"/>
        </w:rPr>
        <w:t>收</w:t>
      </w:r>
      <w:r>
        <w:rPr>
          <w:rFonts w:hint="eastAsia"/>
          <w:lang w:eastAsia="zh-CN"/>
        </w:rPr>
        <w:t xml:space="preserve"> </w:t>
      </w:r>
      <w:r w:rsidR="001320E8" w:rsidRPr="001320E8">
        <w:rPr>
          <w:lang w:eastAsia="zh-CN"/>
        </w:rPr>
        <w:t>451,035.85</w:t>
      </w:r>
      <w:r w:rsidR="00CA3DC8">
        <w:rPr>
          <w:rFonts w:hint="eastAsia"/>
          <w:lang w:eastAsia="zh-CN"/>
        </w:rPr>
        <w:t>元，</w:t>
      </w:r>
      <w:r w:rsidRPr="00CA2CFB">
        <w:rPr>
          <w:rFonts w:hint="eastAsia"/>
          <w:lang w:eastAsia="zh-CN"/>
        </w:rPr>
        <w:t>主要原因为</w:t>
      </w:r>
      <w:r w:rsidR="00B82B10">
        <w:rPr>
          <w:rFonts w:hint="eastAsia"/>
          <w:lang w:eastAsia="zh-CN"/>
        </w:rPr>
        <w:t>本年度厉行节约减少支出</w:t>
      </w:r>
      <w:r>
        <w:rPr>
          <w:rFonts w:hint="eastAsia"/>
          <w:lang w:eastAsia="zh-CN"/>
        </w:rPr>
        <w:t xml:space="preserve">   </w:t>
      </w:r>
      <w:r w:rsidRPr="00CA2CFB">
        <w:rPr>
          <w:rFonts w:hint="eastAsia"/>
          <w:lang w:eastAsia="zh-CN"/>
        </w:rPr>
        <w:t>。财政拔款收入</w:t>
      </w:r>
      <w:r w:rsidR="0097120C" w:rsidRPr="0097120C">
        <w:rPr>
          <w:lang w:eastAsia="zh-CN"/>
        </w:rPr>
        <w:t>2,566,830.87</w:t>
      </w:r>
      <w:r w:rsidR="001D5916">
        <w:rPr>
          <w:rFonts w:hint="eastAsia"/>
          <w:lang w:eastAsia="zh-CN"/>
        </w:rPr>
        <w:t xml:space="preserve"> </w:t>
      </w:r>
      <w:r w:rsidRPr="00CA2CFB">
        <w:rPr>
          <w:rFonts w:hint="eastAsia"/>
          <w:lang w:eastAsia="zh-CN"/>
        </w:rPr>
        <w:t>元，</w:t>
      </w:r>
      <w:r>
        <w:rPr>
          <w:rFonts w:hint="eastAsia"/>
          <w:lang w:eastAsia="zh-CN"/>
        </w:rPr>
        <w:t>占比</w:t>
      </w:r>
      <w:r>
        <w:rPr>
          <w:rFonts w:hint="eastAsia"/>
          <w:lang w:eastAsia="zh-CN"/>
        </w:rPr>
        <w:t xml:space="preserve"> </w:t>
      </w:r>
      <w:r w:rsidR="00A275C6">
        <w:rPr>
          <w:lang w:eastAsia="zh-CN"/>
        </w:rPr>
        <w:t>87</w:t>
      </w:r>
      <w:r>
        <w:rPr>
          <w:rFonts w:hint="eastAsia"/>
          <w:lang w:eastAsia="zh-CN"/>
        </w:rPr>
        <w:t xml:space="preserve"> %</w:t>
      </w:r>
      <w:r>
        <w:rPr>
          <w:rFonts w:hint="eastAsia"/>
          <w:lang w:eastAsia="zh-CN"/>
        </w:rPr>
        <w:t>，事业收入</w:t>
      </w:r>
      <w:r w:rsidR="006265C5">
        <w:rPr>
          <w:rFonts w:hint="eastAsia"/>
          <w:lang w:eastAsia="zh-CN"/>
        </w:rPr>
        <w:t>0</w:t>
      </w:r>
      <w:r>
        <w:rPr>
          <w:rFonts w:hint="eastAsia"/>
          <w:lang w:eastAsia="zh-CN"/>
        </w:rPr>
        <w:t>元，占比</w:t>
      </w:r>
      <w:r>
        <w:rPr>
          <w:rFonts w:hint="eastAsia"/>
          <w:lang w:eastAsia="zh-CN"/>
        </w:rPr>
        <w:t xml:space="preserve"> </w:t>
      </w:r>
      <w:r w:rsidR="006265C5">
        <w:rPr>
          <w:rFonts w:hint="eastAsia"/>
          <w:lang w:eastAsia="zh-CN"/>
        </w:rPr>
        <w:t>0</w:t>
      </w:r>
      <w:r>
        <w:rPr>
          <w:rFonts w:hint="eastAsia"/>
          <w:lang w:eastAsia="zh-CN"/>
        </w:rPr>
        <w:t xml:space="preserve">  %</w:t>
      </w:r>
      <w:r>
        <w:rPr>
          <w:rFonts w:hint="eastAsia"/>
          <w:lang w:eastAsia="zh-CN"/>
        </w:rPr>
        <w:t>，</w:t>
      </w:r>
      <w:r w:rsidR="008544CB">
        <w:rPr>
          <w:rFonts w:hint="eastAsia"/>
          <w:lang w:eastAsia="zh-CN"/>
        </w:rPr>
        <w:t>经营收入</w:t>
      </w:r>
      <w:r w:rsidR="008544CB">
        <w:rPr>
          <w:rFonts w:hint="eastAsia"/>
          <w:lang w:eastAsia="zh-CN"/>
        </w:rPr>
        <w:t xml:space="preserve"> </w:t>
      </w:r>
      <w:r w:rsidR="006265C5">
        <w:rPr>
          <w:rFonts w:hint="eastAsia"/>
          <w:lang w:eastAsia="zh-CN"/>
        </w:rPr>
        <w:t>0</w:t>
      </w:r>
      <w:r w:rsidR="008544CB">
        <w:rPr>
          <w:rFonts w:hint="eastAsia"/>
          <w:lang w:eastAsia="zh-CN"/>
        </w:rPr>
        <w:t>元，占比</w:t>
      </w:r>
      <w:r w:rsidR="008544CB">
        <w:rPr>
          <w:rFonts w:hint="eastAsia"/>
          <w:lang w:eastAsia="zh-CN"/>
        </w:rPr>
        <w:t xml:space="preserve"> </w:t>
      </w:r>
      <w:r w:rsidR="006265C5">
        <w:rPr>
          <w:rFonts w:hint="eastAsia"/>
          <w:lang w:eastAsia="zh-CN"/>
        </w:rPr>
        <w:t>0</w:t>
      </w:r>
      <w:r w:rsidR="008544CB">
        <w:rPr>
          <w:rFonts w:hint="eastAsia"/>
          <w:lang w:eastAsia="zh-CN"/>
        </w:rPr>
        <w:t xml:space="preserve"> %</w:t>
      </w:r>
      <w:r w:rsidR="008544CB">
        <w:rPr>
          <w:rFonts w:hint="eastAsia"/>
          <w:lang w:eastAsia="zh-CN"/>
        </w:rPr>
        <w:t>，</w:t>
      </w:r>
      <w:r>
        <w:rPr>
          <w:rFonts w:hint="eastAsia"/>
          <w:lang w:eastAsia="zh-CN"/>
        </w:rPr>
        <w:t>其他收入</w:t>
      </w:r>
      <w:r w:rsidR="003C41D3" w:rsidRPr="003C41D3">
        <w:rPr>
          <w:lang w:eastAsia="zh-CN"/>
        </w:rPr>
        <w:t>408,510.21</w:t>
      </w:r>
      <w:r>
        <w:rPr>
          <w:rFonts w:hint="eastAsia"/>
          <w:lang w:eastAsia="zh-CN"/>
        </w:rPr>
        <w:t>元，占比</w:t>
      </w:r>
      <w:r>
        <w:rPr>
          <w:rFonts w:hint="eastAsia"/>
          <w:lang w:eastAsia="zh-CN"/>
        </w:rPr>
        <w:t xml:space="preserve"> </w:t>
      </w:r>
      <w:r w:rsidR="001D5916">
        <w:rPr>
          <w:rFonts w:hint="eastAsia"/>
          <w:lang w:eastAsia="zh-CN"/>
        </w:rPr>
        <w:t xml:space="preserve"> </w:t>
      </w:r>
      <w:r w:rsidR="009F6D8A">
        <w:rPr>
          <w:lang w:eastAsia="zh-CN"/>
        </w:rPr>
        <w:t>13</w:t>
      </w:r>
      <w:r>
        <w:rPr>
          <w:rFonts w:hint="eastAsia"/>
          <w:lang w:eastAsia="zh-CN"/>
        </w:rPr>
        <w:t>%</w:t>
      </w:r>
      <w:r w:rsidRPr="00CA2CFB">
        <w:rPr>
          <w:rFonts w:hint="eastAsia"/>
          <w:lang w:eastAsia="zh-CN"/>
        </w:rPr>
        <w:t>。</w:t>
      </w:r>
    </w:p>
    <w:p w14:paraId="008093E3" w14:textId="77777777" w:rsidR="00493BA0" w:rsidRPr="00CA2CFB" w:rsidRDefault="00493BA0"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14:paraId="5FB62708" w14:textId="474E3E7B"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年我单位本年支出合计</w:t>
      </w:r>
      <w:r w:rsidR="00001478" w:rsidRPr="00001478">
        <w:rPr>
          <w:lang w:eastAsia="zh-CN"/>
        </w:rPr>
        <w:t>2,896,566.39</w:t>
      </w:r>
      <w:r w:rsidR="001D5916">
        <w:rPr>
          <w:rFonts w:hint="eastAsia"/>
          <w:lang w:eastAsia="zh-CN"/>
        </w:rPr>
        <w:t xml:space="preserve"> </w:t>
      </w:r>
      <w:r w:rsidRPr="00CA2CFB">
        <w:rPr>
          <w:rFonts w:hint="eastAsia"/>
          <w:lang w:eastAsia="zh-CN"/>
        </w:rPr>
        <w:t>元，较</w:t>
      </w:r>
      <w:r>
        <w:rPr>
          <w:rFonts w:hint="eastAsia"/>
          <w:lang w:eastAsia="zh-CN"/>
        </w:rPr>
        <w:t>上</w:t>
      </w:r>
      <w:r w:rsidR="00B82B10">
        <w:rPr>
          <w:rFonts w:hint="eastAsia"/>
          <w:lang w:eastAsia="zh-CN"/>
        </w:rPr>
        <w:t>年决算</w:t>
      </w:r>
      <w:r w:rsidR="003A18DA">
        <w:rPr>
          <w:rFonts w:hint="eastAsia"/>
          <w:lang w:eastAsia="zh-CN"/>
        </w:rPr>
        <w:t>下降</w:t>
      </w:r>
      <w:r w:rsidR="003A18DA" w:rsidRPr="003A18DA">
        <w:rPr>
          <w:lang w:eastAsia="zh-CN"/>
        </w:rPr>
        <w:t>14.65</w:t>
      </w:r>
      <w:r w:rsidRPr="00CA2CFB">
        <w:rPr>
          <w:rFonts w:hint="eastAsia"/>
          <w:lang w:eastAsia="zh-CN"/>
        </w:rPr>
        <w:t>%</w:t>
      </w:r>
      <w:r w:rsidR="00B82B10">
        <w:rPr>
          <w:rFonts w:hint="eastAsia"/>
          <w:lang w:eastAsia="zh-CN"/>
        </w:rPr>
        <w:t>，减</w:t>
      </w:r>
      <w:r w:rsidRPr="00CA2CFB">
        <w:rPr>
          <w:rFonts w:hint="eastAsia"/>
          <w:lang w:eastAsia="zh-CN"/>
        </w:rPr>
        <w:t>支</w:t>
      </w:r>
      <w:r>
        <w:rPr>
          <w:rFonts w:hint="eastAsia"/>
          <w:lang w:eastAsia="zh-CN"/>
        </w:rPr>
        <w:t xml:space="preserve"> </w:t>
      </w:r>
      <w:r w:rsidR="00511AB9" w:rsidRPr="00511AB9">
        <w:rPr>
          <w:lang w:eastAsia="zh-CN"/>
        </w:rPr>
        <w:t>497,192.54</w:t>
      </w:r>
      <w:r>
        <w:rPr>
          <w:rFonts w:hint="eastAsia"/>
          <w:lang w:eastAsia="zh-CN"/>
        </w:rPr>
        <w:t xml:space="preserve"> </w:t>
      </w:r>
      <w:r w:rsidR="00CA3DC8">
        <w:rPr>
          <w:rFonts w:hint="eastAsia"/>
          <w:lang w:eastAsia="zh-CN"/>
        </w:rPr>
        <w:t>元，</w:t>
      </w:r>
      <w:r w:rsidRPr="00CA2CFB">
        <w:rPr>
          <w:rFonts w:hint="eastAsia"/>
          <w:lang w:eastAsia="zh-CN"/>
        </w:rPr>
        <w:t>主要原因为</w:t>
      </w:r>
      <w:r w:rsidR="00CA3DC8">
        <w:rPr>
          <w:rFonts w:hint="eastAsia"/>
          <w:lang w:eastAsia="zh-CN"/>
        </w:rPr>
        <w:t xml:space="preserve"> </w:t>
      </w:r>
      <w:r w:rsidR="00B82B10">
        <w:rPr>
          <w:rFonts w:hint="eastAsia"/>
          <w:lang w:eastAsia="zh-CN"/>
        </w:rPr>
        <w:t>本年度厉行节约减少支出</w:t>
      </w:r>
      <w:r w:rsidR="00CA3DC8">
        <w:rPr>
          <w:rFonts w:hint="eastAsia"/>
          <w:lang w:eastAsia="zh-CN"/>
        </w:rPr>
        <w:t xml:space="preserve"> </w:t>
      </w:r>
      <w:r w:rsidRPr="00CA2CFB">
        <w:rPr>
          <w:rFonts w:hint="eastAsia"/>
          <w:lang w:eastAsia="zh-CN"/>
        </w:rPr>
        <w:t>。其中基本支出</w:t>
      </w:r>
      <w:r w:rsidR="00EE2B55" w:rsidRPr="00EE2B55">
        <w:rPr>
          <w:lang w:eastAsia="zh-CN"/>
        </w:rPr>
        <w:t>2,522,235.79</w:t>
      </w:r>
      <w:r w:rsidR="001D5916">
        <w:rPr>
          <w:rFonts w:hint="eastAsia"/>
          <w:lang w:eastAsia="zh-CN"/>
        </w:rPr>
        <w:t xml:space="preserve"> </w:t>
      </w:r>
      <w:r w:rsidRPr="00CA2CFB">
        <w:rPr>
          <w:rFonts w:hint="eastAsia"/>
          <w:lang w:eastAsia="zh-CN"/>
        </w:rPr>
        <w:t>元：</w:t>
      </w:r>
      <w:r>
        <w:rPr>
          <w:rFonts w:hint="eastAsia"/>
          <w:lang w:eastAsia="zh-CN"/>
        </w:rPr>
        <w:t>占比</w:t>
      </w:r>
      <w:r w:rsidR="001D5916">
        <w:rPr>
          <w:rFonts w:hint="eastAsia"/>
          <w:lang w:eastAsia="zh-CN"/>
        </w:rPr>
        <w:t xml:space="preserve"> </w:t>
      </w:r>
      <w:r w:rsidR="00623450">
        <w:rPr>
          <w:lang w:eastAsia="zh-CN"/>
        </w:rPr>
        <w:t>87</w:t>
      </w:r>
      <w:r w:rsidR="001D5916">
        <w:rPr>
          <w:rFonts w:hint="eastAsia"/>
          <w:lang w:eastAsia="zh-CN"/>
        </w:rPr>
        <w:t xml:space="preserve"> </w:t>
      </w:r>
      <w:r>
        <w:rPr>
          <w:rFonts w:hint="eastAsia"/>
          <w:lang w:eastAsia="zh-CN"/>
        </w:rPr>
        <w:t>%</w:t>
      </w:r>
      <w:r>
        <w:rPr>
          <w:rFonts w:hint="eastAsia"/>
          <w:lang w:eastAsia="zh-CN"/>
        </w:rPr>
        <w:t>，</w:t>
      </w:r>
      <w:r>
        <w:rPr>
          <w:rFonts w:hint="eastAsia"/>
          <w:lang w:eastAsia="zh-CN"/>
        </w:rPr>
        <w:t xml:space="preserve">   </w:t>
      </w:r>
      <w:r w:rsidRPr="00CA2CFB">
        <w:rPr>
          <w:rFonts w:hint="eastAsia"/>
          <w:lang w:eastAsia="zh-CN"/>
        </w:rPr>
        <w:t>项目支出</w:t>
      </w:r>
      <w:r w:rsidR="00B419F2" w:rsidRPr="00B419F2">
        <w:rPr>
          <w:lang w:eastAsia="zh-CN"/>
        </w:rPr>
        <w:t>374,330.60</w:t>
      </w:r>
      <w:r>
        <w:rPr>
          <w:rFonts w:hint="eastAsia"/>
          <w:lang w:eastAsia="zh-CN"/>
        </w:rPr>
        <w:t>元，占比</w:t>
      </w:r>
      <w:r w:rsidR="00115F13">
        <w:rPr>
          <w:lang w:eastAsia="zh-CN"/>
        </w:rPr>
        <w:t>13</w:t>
      </w:r>
      <w:r w:rsidR="001D5916">
        <w:rPr>
          <w:rFonts w:hint="eastAsia"/>
          <w:lang w:eastAsia="zh-CN"/>
        </w:rPr>
        <w:t xml:space="preserve"> </w:t>
      </w:r>
      <w:r>
        <w:rPr>
          <w:rFonts w:hint="eastAsia"/>
          <w:lang w:eastAsia="zh-CN"/>
        </w:rPr>
        <w:t>%</w:t>
      </w:r>
      <w:r w:rsidR="008544CB">
        <w:rPr>
          <w:rFonts w:hint="eastAsia"/>
          <w:lang w:eastAsia="zh-CN"/>
        </w:rPr>
        <w:t>，经营支出</w:t>
      </w:r>
      <w:r w:rsidR="008544CB">
        <w:rPr>
          <w:rFonts w:hint="eastAsia"/>
          <w:lang w:eastAsia="zh-CN"/>
        </w:rPr>
        <w:t xml:space="preserve"> </w:t>
      </w:r>
      <w:r w:rsidR="006265C5">
        <w:rPr>
          <w:rFonts w:hint="eastAsia"/>
          <w:lang w:eastAsia="zh-CN"/>
        </w:rPr>
        <w:t>0</w:t>
      </w:r>
      <w:r w:rsidR="008544CB">
        <w:rPr>
          <w:rFonts w:hint="eastAsia"/>
          <w:lang w:eastAsia="zh-CN"/>
        </w:rPr>
        <w:t>元，占比</w:t>
      </w:r>
      <w:r w:rsidR="006265C5">
        <w:rPr>
          <w:rFonts w:hint="eastAsia"/>
          <w:lang w:eastAsia="zh-CN"/>
        </w:rPr>
        <w:t>0</w:t>
      </w:r>
      <w:r w:rsidR="008544CB">
        <w:rPr>
          <w:rFonts w:hint="eastAsia"/>
          <w:lang w:eastAsia="zh-CN"/>
        </w:rPr>
        <w:t>%</w:t>
      </w:r>
      <w:r w:rsidR="008544CB">
        <w:rPr>
          <w:rFonts w:hint="eastAsia"/>
          <w:lang w:eastAsia="zh-CN"/>
        </w:rPr>
        <w:t>。</w:t>
      </w:r>
    </w:p>
    <w:p w14:paraId="6A044741" w14:textId="77777777" w:rsidR="00493BA0" w:rsidRPr="00CA2CFB" w:rsidRDefault="00493BA0"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w:t>
      </w:r>
      <w:r w:rsidR="00715B2A" w:rsidRPr="00CA2CFB">
        <w:rPr>
          <w:rFonts w:hint="eastAsia"/>
          <w:lang w:eastAsia="zh-CN"/>
        </w:rPr>
        <w:t>财政拨款收入支出决算总表</w:t>
      </w:r>
      <w:r w:rsidR="007331C7">
        <w:rPr>
          <w:rFonts w:hint="eastAsia"/>
          <w:lang w:eastAsia="zh-CN"/>
        </w:rPr>
        <w:t>说明</w:t>
      </w:r>
      <w:r w:rsidR="001B0E4F">
        <w:rPr>
          <w:rFonts w:hint="eastAsia"/>
          <w:lang w:eastAsia="zh-CN"/>
        </w:rPr>
        <w:t>（财决</w:t>
      </w:r>
      <w:r w:rsidR="001B0E4F">
        <w:rPr>
          <w:rFonts w:hint="eastAsia"/>
          <w:lang w:eastAsia="zh-CN"/>
        </w:rPr>
        <w:t>01-1</w:t>
      </w:r>
      <w:r w:rsidR="001B0E4F">
        <w:rPr>
          <w:rFonts w:hint="eastAsia"/>
          <w:lang w:eastAsia="zh-CN"/>
        </w:rPr>
        <w:t>表</w:t>
      </w:r>
      <w:r w:rsidR="00E264E9">
        <w:rPr>
          <w:rFonts w:hint="eastAsia"/>
          <w:lang w:eastAsia="zh-CN"/>
        </w:rPr>
        <w:t>取数</w:t>
      </w:r>
      <w:r w:rsidR="001B0E4F">
        <w:rPr>
          <w:rFonts w:hint="eastAsia"/>
          <w:lang w:eastAsia="zh-CN"/>
        </w:rPr>
        <w:t>）</w:t>
      </w:r>
    </w:p>
    <w:p w14:paraId="412E7CC1" w14:textId="26DC1686" w:rsidR="00715B2A" w:rsidRPr="00585DB8" w:rsidRDefault="00715B2A" w:rsidP="00715B2A">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00A7768B" w:rsidRPr="00A7768B">
        <w:rPr>
          <w:lang w:eastAsia="zh-CN"/>
        </w:rPr>
        <w:t>2,566,830.87</w:t>
      </w:r>
      <w:r>
        <w:rPr>
          <w:rFonts w:hint="eastAsia"/>
          <w:lang w:eastAsia="zh-CN"/>
        </w:rPr>
        <w:t>元，</w:t>
      </w:r>
      <w:r w:rsidRPr="00715B2A">
        <w:rPr>
          <w:rFonts w:hint="eastAsia"/>
          <w:lang w:eastAsia="zh-CN"/>
        </w:rPr>
        <w:t>政府性基金预算财政拨款</w:t>
      </w:r>
      <w:r>
        <w:rPr>
          <w:rFonts w:hint="eastAsia"/>
          <w:lang w:eastAsia="zh-CN"/>
        </w:rPr>
        <w:t>收入</w:t>
      </w:r>
      <w:r>
        <w:rPr>
          <w:rFonts w:hint="eastAsia"/>
          <w:lang w:eastAsia="zh-CN"/>
        </w:rPr>
        <w:t xml:space="preserve"> </w:t>
      </w:r>
      <w:r w:rsidR="006265C5">
        <w:rPr>
          <w:rFonts w:hint="eastAsia"/>
          <w:lang w:eastAsia="zh-CN"/>
        </w:rPr>
        <w:t>0</w:t>
      </w:r>
      <w:r>
        <w:rPr>
          <w:rFonts w:hint="eastAsia"/>
          <w:lang w:eastAsia="zh-CN"/>
        </w:rPr>
        <w:t>元，</w:t>
      </w:r>
      <w:r w:rsidRPr="00715B2A">
        <w:rPr>
          <w:rFonts w:hint="eastAsia"/>
          <w:lang w:eastAsia="zh-CN"/>
        </w:rPr>
        <w:t>国有资本经营财政拨款</w:t>
      </w:r>
      <w:r>
        <w:rPr>
          <w:rFonts w:hint="eastAsia"/>
          <w:lang w:eastAsia="zh-CN"/>
        </w:rPr>
        <w:t>收入</w:t>
      </w:r>
      <w:r>
        <w:rPr>
          <w:rFonts w:hint="eastAsia"/>
          <w:lang w:eastAsia="zh-CN"/>
        </w:rPr>
        <w:t xml:space="preserve"> </w:t>
      </w:r>
      <w:r w:rsidR="006265C5">
        <w:rPr>
          <w:rFonts w:hint="eastAsia"/>
          <w:lang w:eastAsia="zh-CN"/>
        </w:rPr>
        <w:t>0</w:t>
      </w:r>
      <w:r>
        <w:rPr>
          <w:rFonts w:hint="eastAsia"/>
          <w:lang w:eastAsia="zh-CN"/>
        </w:rPr>
        <w:t xml:space="preserve"> </w:t>
      </w:r>
      <w:r w:rsidR="00E86DEB">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sidR="001D5916">
        <w:rPr>
          <w:rFonts w:hint="eastAsia"/>
          <w:lang w:eastAsia="zh-CN"/>
        </w:rPr>
        <w:t xml:space="preserve"> </w:t>
      </w:r>
      <w:r w:rsidR="001C3701" w:rsidRPr="001C3701">
        <w:rPr>
          <w:lang w:eastAsia="zh-CN"/>
        </w:rPr>
        <w:t>123,233.25</w:t>
      </w:r>
      <w:r w:rsidR="001D5916">
        <w:rPr>
          <w:rFonts w:hint="eastAsia"/>
          <w:lang w:eastAsia="zh-CN"/>
        </w:rPr>
        <w:t xml:space="preserve"> </w:t>
      </w:r>
      <w:r w:rsidR="00E86DEB">
        <w:rPr>
          <w:rFonts w:hint="eastAsia"/>
          <w:lang w:eastAsia="zh-CN"/>
        </w:rPr>
        <w:t>元。</w:t>
      </w:r>
      <w:r w:rsidR="00E86DEB" w:rsidRPr="00715B2A">
        <w:rPr>
          <w:rFonts w:hint="eastAsia"/>
          <w:lang w:eastAsia="zh-CN"/>
        </w:rPr>
        <w:t>一般公共预算财政拨款</w:t>
      </w:r>
      <w:r w:rsidR="00E86DEB">
        <w:rPr>
          <w:rFonts w:hint="eastAsia"/>
          <w:lang w:eastAsia="zh-CN"/>
        </w:rPr>
        <w:t>支出</w:t>
      </w:r>
      <w:r w:rsidR="001D5916">
        <w:rPr>
          <w:rFonts w:hint="eastAsia"/>
          <w:lang w:eastAsia="zh-CN"/>
        </w:rPr>
        <w:t xml:space="preserve"> </w:t>
      </w:r>
      <w:r w:rsidR="00787AD7" w:rsidRPr="00787AD7">
        <w:rPr>
          <w:lang w:eastAsia="zh-CN"/>
        </w:rPr>
        <w:t>2,669,246.44</w:t>
      </w:r>
      <w:r w:rsidR="00E86DEB">
        <w:rPr>
          <w:rFonts w:hint="eastAsia"/>
          <w:lang w:eastAsia="zh-CN"/>
        </w:rPr>
        <w:t>元，</w:t>
      </w:r>
      <w:r w:rsidR="00E86DEB" w:rsidRPr="00715B2A">
        <w:rPr>
          <w:rFonts w:hint="eastAsia"/>
          <w:lang w:eastAsia="zh-CN"/>
        </w:rPr>
        <w:t>政府性基金预算财政拨款</w:t>
      </w:r>
      <w:r w:rsidR="00E86DEB">
        <w:rPr>
          <w:rFonts w:hint="eastAsia"/>
          <w:lang w:eastAsia="zh-CN"/>
        </w:rPr>
        <w:t>支出</w:t>
      </w:r>
      <w:r w:rsidR="00E86DEB">
        <w:rPr>
          <w:rFonts w:hint="eastAsia"/>
          <w:lang w:eastAsia="zh-CN"/>
        </w:rPr>
        <w:t xml:space="preserve"> </w:t>
      </w:r>
      <w:r w:rsidR="006265C5">
        <w:rPr>
          <w:rFonts w:hint="eastAsia"/>
          <w:lang w:eastAsia="zh-CN"/>
        </w:rPr>
        <w:t>0</w:t>
      </w:r>
      <w:r w:rsidR="00E86DEB">
        <w:rPr>
          <w:rFonts w:hint="eastAsia"/>
          <w:lang w:eastAsia="zh-CN"/>
        </w:rPr>
        <w:t xml:space="preserve"> </w:t>
      </w:r>
      <w:r w:rsidR="00E86DEB">
        <w:rPr>
          <w:rFonts w:hint="eastAsia"/>
          <w:lang w:eastAsia="zh-CN"/>
        </w:rPr>
        <w:t>元，</w:t>
      </w:r>
      <w:r w:rsidR="00E86DEB" w:rsidRPr="00715B2A">
        <w:rPr>
          <w:rFonts w:hint="eastAsia"/>
          <w:lang w:eastAsia="zh-CN"/>
        </w:rPr>
        <w:t>国有资本经营财政拨款</w:t>
      </w:r>
      <w:r w:rsidR="00E86DEB">
        <w:rPr>
          <w:rFonts w:hint="eastAsia"/>
          <w:lang w:eastAsia="zh-CN"/>
        </w:rPr>
        <w:t>支出</w:t>
      </w:r>
      <w:r w:rsidR="00E86DEB">
        <w:rPr>
          <w:rFonts w:hint="eastAsia"/>
          <w:lang w:eastAsia="zh-CN"/>
        </w:rPr>
        <w:t xml:space="preserve">  </w:t>
      </w:r>
      <w:r w:rsidR="006265C5">
        <w:rPr>
          <w:rFonts w:hint="eastAsia"/>
          <w:lang w:eastAsia="zh-CN"/>
        </w:rPr>
        <w:t>0</w:t>
      </w:r>
      <w:r w:rsidR="00E86DEB">
        <w:rPr>
          <w:rFonts w:hint="eastAsia"/>
          <w:lang w:eastAsia="zh-CN"/>
        </w:rPr>
        <w:t xml:space="preserve">  </w:t>
      </w:r>
      <w:r w:rsidR="00E86DEB">
        <w:rPr>
          <w:rFonts w:hint="eastAsia"/>
          <w:lang w:eastAsia="zh-CN"/>
        </w:rPr>
        <w:t>元，</w:t>
      </w:r>
      <w:r w:rsidRPr="00CA2CFB">
        <w:rPr>
          <w:rFonts w:hint="eastAsia"/>
          <w:lang w:eastAsia="zh-CN"/>
        </w:rPr>
        <w:t>年末结转和结余</w:t>
      </w:r>
      <w:r w:rsidR="001D5916">
        <w:rPr>
          <w:rFonts w:hint="eastAsia"/>
          <w:lang w:eastAsia="zh-CN"/>
        </w:rPr>
        <w:t xml:space="preserve"> </w:t>
      </w:r>
      <w:r w:rsidR="004737B8" w:rsidRPr="004737B8">
        <w:rPr>
          <w:lang w:eastAsia="zh-CN"/>
        </w:rPr>
        <w:t>20,817.68</w:t>
      </w:r>
      <w:r w:rsidR="001D5916">
        <w:rPr>
          <w:rFonts w:hint="eastAsia"/>
          <w:lang w:eastAsia="zh-CN"/>
        </w:rPr>
        <w:t xml:space="preserve"> </w:t>
      </w:r>
      <w:r w:rsidRPr="00CA2CFB">
        <w:rPr>
          <w:rFonts w:hint="eastAsia"/>
          <w:lang w:eastAsia="zh-CN"/>
        </w:rPr>
        <w:t>元</w:t>
      </w:r>
      <w:r w:rsidR="00CA3DC8">
        <w:rPr>
          <w:rFonts w:hint="eastAsia"/>
          <w:lang w:eastAsia="zh-CN"/>
        </w:rPr>
        <w:t>，</w:t>
      </w:r>
      <w:r>
        <w:rPr>
          <w:rFonts w:hint="eastAsia"/>
          <w:lang w:eastAsia="zh-CN"/>
        </w:rPr>
        <w:t>减</w:t>
      </w:r>
      <w:r w:rsidR="008059B1">
        <w:rPr>
          <w:rFonts w:hint="eastAsia"/>
          <w:lang w:eastAsia="zh-CN"/>
        </w:rPr>
        <w:t>少</w:t>
      </w:r>
      <w:r w:rsidR="001D5916">
        <w:rPr>
          <w:rFonts w:hint="eastAsia"/>
          <w:lang w:eastAsia="zh-CN"/>
        </w:rPr>
        <w:t xml:space="preserve"> </w:t>
      </w:r>
      <w:r w:rsidR="00920FB7" w:rsidRPr="00920FB7">
        <w:rPr>
          <w:lang w:eastAsia="zh-CN"/>
        </w:rPr>
        <w:t>102,415.57</w:t>
      </w:r>
      <w:r w:rsidR="001D5916">
        <w:rPr>
          <w:rFonts w:hint="eastAsia"/>
          <w:lang w:eastAsia="zh-CN"/>
        </w:rPr>
        <w:t xml:space="preserve"> </w:t>
      </w:r>
      <w:r w:rsidR="00CA3DC8">
        <w:rPr>
          <w:rFonts w:hint="eastAsia"/>
          <w:lang w:eastAsia="zh-CN"/>
        </w:rPr>
        <w:t>元，</w:t>
      </w:r>
      <w:r w:rsidRPr="00CA2CFB">
        <w:rPr>
          <w:rFonts w:hint="eastAsia"/>
          <w:lang w:eastAsia="zh-CN"/>
        </w:rPr>
        <w:t>主要原因为</w:t>
      </w:r>
      <w:r>
        <w:rPr>
          <w:rFonts w:hint="eastAsia"/>
          <w:lang w:eastAsia="zh-CN"/>
        </w:rPr>
        <w:t xml:space="preserve"> </w:t>
      </w:r>
      <w:r w:rsidR="00CA3FCC">
        <w:rPr>
          <w:rFonts w:hint="eastAsia"/>
          <w:lang w:eastAsia="zh-CN"/>
        </w:rPr>
        <w:t>用结余弥补支出</w:t>
      </w:r>
      <w:r w:rsidR="001D5916">
        <w:rPr>
          <w:rFonts w:hint="eastAsia"/>
          <w:lang w:eastAsia="zh-CN"/>
        </w:rPr>
        <w:t xml:space="preserve"> </w:t>
      </w:r>
      <w:r>
        <w:rPr>
          <w:rFonts w:hint="eastAsia"/>
          <w:lang w:eastAsia="zh-CN"/>
        </w:rPr>
        <w:t xml:space="preserve"> </w:t>
      </w:r>
      <w:r w:rsidR="00CA3DC8">
        <w:rPr>
          <w:rFonts w:hint="eastAsia"/>
          <w:lang w:eastAsia="zh-CN"/>
        </w:rPr>
        <w:t>。</w:t>
      </w:r>
    </w:p>
    <w:p w14:paraId="2F74C06C" w14:textId="77777777" w:rsidR="008059B1" w:rsidRDefault="008059B1" w:rsidP="008059B1">
      <w:pPr>
        <w:pStyle w:val="a7"/>
        <w:numPr>
          <w:ilvl w:val="0"/>
          <w:numId w:val="7"/>
        </w:numPr>
        <w:spacing w:after="0" w:line="520" w:lineRule="exact"/>
        <w:ind w:left="0" w:firstLineChars="0" w:firstLine="425"/>
        <w:jc w:val="both"/>
        <w:rPr>
          <w:lang w:eastAsia="zh-CN"/>
        </w:rPr>
      </w:pPr>
      <w:r w:rsidRPr="00CA2CFB">
        <w:rPr>
          <w:rFonts w:hint="eastAsia"/>
          <w:lang w:eastAsia="zh-CN"/>
        </w:rPr>
        <w:t>关于一般公共预算财政拨款支出决算表</w:t>
      </w:r>
      <w:r>
        <w:rPr>
          <w:rFonts w:hint="eastAsia"/>
          <w:lang w:eastAsia="zh-CN"/>
        </w:rPr>
        <w:t>（财决</w:t>
      </w:r>
      <w:r>
        <w:rPr>
          <w:rFonts w:hint="eastAsia"/>
          <w:lang w:eastAsia="zh-CN"/>
        </w:rPr>
        <w:t>07</w:t>
      </w:r>
      <w:r>
        <w:rPr>
          <w:rFonts w:hint="eastAsia"/>
          <w:lang w:eastAsia="zh-CN"/>
        </w:rPr>
        <w:t>表</w:t>
      </w:r>
      <w:r w:rsidR="00E264E9">
        <w:rPr>
          <w:rFonts w:hint="eastAsia"/>
          <w:lang w:eastAsia="zh-CN"/>
        </w:rPr>
        <w:t>取数</w:t>
      </w:r>
      <w:r>
        <w:rPr>
          <w:rFonts w:hint="eastAsia"/>
          <w:lang w:eastAsia="zh-CN"/>
        </w:rPr>
        <w:t>）（其中按功能科目列支出）</w:t>
      </w:r>
    </w:p>
    <w:p w14:paraId="2D06AD94" w14:textId="1E65D9AF" w:rsidR="008059B1" w:rsidRDefault="008059B1" w:rsidP="008059B1">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）基本支出</w:t>
      </w:r>
      <w:r>
        <w:rPr>
          <w:rFonts w:hint="eastAsia"/>
          <w:lang w:eastAsia="zh-CN"/>
        </w:rPr>
        <w:t xml:space="preserve"> </w:t>
      </w:r>
      <w:r w:rsidR="0006349C" w:rsidRPr="0006349C">
        <w:rPr>
          <w:lang w:eastAsia="zh-CN"/>
        </w:rPr>
        <w:t>2,294,915.84</w:t>
      </w:r>
      <w:r>
        <w:rPr>
          <w:rFonts w:hint="eastAsia"/>
          <w:lang w:eastAsia="zh-CN"/>
        </w:rPr>
        <w:t xml:space="preserve"> </w:t>
      </w:r>
      <w:r>
        <w:rPr>
          <w:rFonts w:hint="eastAsia"/>
          <w:lang w:eastAsia="zh-CN"/>
        </w:rPr>
        <w:t>元。其中，</w:t>
      </w:r>
      <w:r w:rsidR="00044546" w:rsidRPr="00044546">
        <w:rPr>
          <w:rFonts w:hint="eastAsia"/>
          <w:lang w:eastAsia="zh-CN"/>
        </w:rPr>
        <w:t>一般公共服务支出</w:t>
      </w:r>
      <w:r w:rsidR="00A70C31" w:rsidRPr="00A70C31">
        <w:rPr>
          <w:lang w:eastAsia="zh-CN"/>
        </w:rPr>
        <w:t>84,713.91</w:t>
      </w:r>
      <w:r w:rsidR="00167F85">
        <w:rPr>
          <w:rFonts w:hint="eastAsia"/>
          <w:lang w:eastAsia="zh-CN"/>
        </w:rPr>
        <w:t>元</w:t>
      </w:r>
      <w:r w:rsidR="00E42F57">
        <w:rPr>
          <w:rFonts w:hint="eastAsia"/>
          <w:lang w:eastAsia="zh-CN"/>
        </w:rPr>
        <w:t>，</w:t>
      </w:r>
      <w:r w:rsidR="00E42F57" w:rsidRPr="00E42F57">
        <w:rPr>
          <w:rFonts w:hint="eastAsia"/>
          <w:lang w:eastAsia="zh-CN"/>
        </w:rPr>
        <w:t>教育支出</w:t>
      </w:r>
      <w:r w:rsidR="008E619F" w:rsidRPr="008E619F">
        <w:rPr>
          <w:lang w:eastAsia="zh-CN"/>
        </w:rPr>
        <w:t>1,796,056.66</w:t>
      </w:r>
      <w:r w:rsidR="008E619F">
        <w:rPr>
          <w:rFonts w:hint="eastAsia"/>
          <w:lang w:eastAsia="zh-CN"/>
        </w:rPr>
        <w:t>元，</w:t>
      </w:r>
      <w:r w:rsidR="00E132DD" w:rsidRPr="00E132DD">
        <w:rPr>
          <w:rFonts w:hint="eastAsia"/>
          <w:lang w:eastAsia="zh-CN"/>
        </w:rPr>
        <w:t>社会保障和就业支出</w:t>
      </w:r>
      <w:r w:rsidR="00E132DD" w:rsidRPr="00E132DD">
        <w:rPr>
          <w:lang w:eastAsia="zh-CN"/>
        </w:rPr>
        <w:t>198,399.04</w:t>
      </w:r>
      <w:r w:rsidR="00E132DD">
        <w:rPr>
          <w:rFonts w:hint="eastAsia"/>
          <w:lang w:eastAsia="zh-CN"/>
        </w:rPr>
        <w:t>元，</w:t>
      </w:r>
      <w:r w:rsidR="00740E6B" w:rsidRPr="00740E6B">
        <w:rPr>
          <w:rFonts w:hint="eastAsia"/>
          <w:lang w:eastAsia="zh-CN"/>
        </w:rPr>
        <w:t>卫生健康支出</w:t>
      </w:r>
      <w:r w:rsidR="001A0502" w:rsidRPr="001A0502">
        <w:rPr>
          <w:lang w:eastAsia="zh-CN"/>
        </w:rPr>
        <w:t>75,801.23</w:t>
      </w:r>
      <w:r w:rsidR="001A0502">
        <w:rPr>
          <w:rFonts w:hint="eastAsia"/>
          <w:lang w:eastAsia="zh-CN"/>
        </w:rPr>
        <w:t>元</w:t>
      </w:r>
      <w:r w:rsidR="00950A03">
        <w:rPr>
          <w:rFonts w:hint="eastAsia"/>
          <w:lang w:eastAsia="zh-CN"/>
        </w:rPr>
        <w:t>，</w:t>
      </w:r>
      <w:r w:rsidR="00950A03" w:rsidRPr="00950A03">
        <w:rPr>
          <w:rFonts w:hint="eastAsia"/>
          <w:lang w:eastAsia="zh-CN"/>
        </w:rPr>
        <w:t>住房保障支出</w:t>
      </w:r>
      <w:r w:rsidR="00950A03" w:rsidRPr="00950A03">
        <w:rPr>
          <w:lang w:eastAsia="zh-CN"/>
        </w:rPr>
        <w:t>139,945.00</w:t>
      </w:r>
      <w:r w:rsidR="00950A03">
        <w:rPr>
          <w:rFonts w:hint="eastAsia"/>
          <w:lang w:eastAsia="zh-CN"/>
        </w:rPr>
        <w:t>元</w:t>
      </w:r>
      <w:r>
        <w:rPr>
          <w:lang w:eastAsia="zh-CN"/>
        </w:rPr>
        <w:t>。</w:t>
      </w:r>
    </w:p>
    <w:p w14:paraId="743DBF09" w14:textId="13BE538E" w:rsidR="008059B1" w:rsidRDefault="008059B1" w:rsidP="008059B1">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w:t>
      </w:r>
      <w:r w:rsidR="005C7CCD" w:rsidRPr="005C7CCD">
        <w:rPr>
          <w:lang w:eastAsia="zh-CN"/>
        </w:rPr>
        <w:t>139,945.00</w:t>
      </w:r>
      <w:r>
        <w:rPr>
          <w:rFonts w:hint="eastAsia"/>
          <w:lang w:eastAsia="zh-CN"/>
        </w:rPr>
        <w:t>元</w:t>
      </w:r>
      <w:r>
        <w:rPr>
          <w:lang w:eastAsia="zh-CN"/>
        </w:rPr>
        <w:t>。</w:t>
      </w:r>
    </w:p>
    <w:p w14:paraId="7FD6A5EA" w14:textId="77777777" w:rsidR="00715B2A" w:rsidRPr="007331C7" w:rsidRDefault="007331C7" w:rsidP="008059B1">
      <w:pPr>
        <w:spacing w:after="0" w:line="520" w:lineRule="exact"/>
        <w:ind w:firstLineChars="200" w:firstLine="440"/>
        <w:jc w:val="both"/>
        <w:rPr>
          <w:lang w:eastAsia="zh-CN"/>
        </w:rPr>
      </w:pPr>
      <w:r>
        <w:rPr>
          <w:rFonts w:hint="eastAsia"/>
          <w:lang w:eastAsia="zh-CN"/>
        </w:rPr>
        <w:t>五、</w:t>
      </w:r>
      <w:r w:rsidRPr="00CA2CFB">
        <w:rPr>
          <w:rFonts w:hint="eastAsia"/>
          <w:lang w:eastAsia="zh-CN"/>
        </w:rPr>
        <w:t>关于一般公共预算财政拨款支出决算表</w:t>
      </w:r>
      <w:r>
        <w:rPr>
          <w:rFonts w:hint="eastAsia"/>
          <w:lang w:eastAsia="zh-CN"/>
        </w:rPr>
        <w:t>（财决</w:t>
      </w:r>
      <w:r>
        <w:rPr>
          <w:rFonts w:hint="eastAsia"/>
          <w:lang w:eastAsia="zh-CN"/>
        </w:rPr>
        <w:t>08</w:t>
      </w:r>
      <w:r>
        <w:rPr>
          <w:rFonts w:hint="eastAsia"/>
          <w:lang w:eastAsia="zh-CN"/>
        </w:rPr>
        <w:t>表</w:t>
      </w:r>
      <w:r w:rsidR="00E264E9">
        <w:rPr>
          <w:rFonts w:hint="eastAsia"/>
          <w:lang w:eastAsia="zh-CN"/>
        </w:rPr>
        <w:t>取数</w:t>
      </w:r>
      <w:r>
        <w:rPr>
          <w:rFonts w:hint="eastAsia"/>
          <w:lang w:eastAsia="zh-CN"/>
        </w:rPr>
        <w:t>）</w:t>
      </w:r>
      <w:r w:rsidR="0099449A">
        <w:rPr>
          <w:rFonts w:hint="eastAsia"/>
          <w:lang w:eastAsia="zh-CN"/>
        </w:rPr>
        <w:t>（其中按经济科目列支出）</w:t>
      </w:r>
    </w:p>
    <w:p w14:paraId="68A806B4" w14:textId="024E32CC"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）工资福利支出</w:t>
      </w:r>
      <w:r w:rsidR="006D5CB8" w:rsidRPr="006D5CB8">
        <w:rPr>
          <w:lang w:eastAsia="zh-CN"/>
        </w:rPr>
        <w:t>2,015,157.87</w:t>
      </w:r>
      <w:r w:rsidRPr="00CA2CFB">
        <w:rPr>
          <w:rFonts w:hint="eastAsia"/>
          <w:lang w:eastAsia="zh-CN"/>
        </w:rPr>
        <w:t>元</w:t>
      </w:r>
      <w:r w:rsidR="00F352C6">
        <w:rPr>
          <w:rFonts w:hint="eastAsia"/>
          <w:lang w:eastAsia="zh-CN"/>
        </w:rPr>
        <w:t>。</w:t>
      </w:r>
      <w:r w:rsidR="00561726">
        <w:rPr>
          <w:rFonts w:hint="eastAsia"/>
          <w:lang w:eastAsia="zh-CN"/>
        </w:rPr>
        <w:t>其中包括基本工资、津贴补贴、奖金、绩效工资，职工基本医疗保险缴费，其他社会保障缴费、机关事业单位基本养老保险缴费等。</w:t>
      </w:r>
      <w:r>
        <w:rPr>
          <w:rFonts w:hint="eastAsia"/>
          <w:lang w:eastAsia="zh-CN"/>
        </w:rPr>
        <w:t xml:space="preserve">   </w:t>
      </w:r>
    </w:p>
    <w:p w14:paraId="11161B9C" w14:textId="271BB09A" w:rsidR="00493BA0" w:rsidRPr="00CA2CFB" w:rsidRDefault="00493BA0" w:rsidP="00493BA0">
      <w:pPr>
        <w:spacing w:after="0" w:line="520" w:lineRule="exact"/>
        <w:ind w:firstLineChars="200" w:firstLine="440"/>
        <w:jc w:val="both"/>
        <w:rPr>
          <w:lang w:eastAsia="zh-CN"/>
        </w:rPr>
      </w:pPr>
      <w:r w:rsidRPr="00CA2CFB">
        <w:rPr>
          <w:rFonts w:hint="eastAsia"/>
          <w:lang w:eastAsia="zh-CN"/>
        </w:rPr>
        <w:lastRenderedPageBreak/>
        <w:t>（</w:t>
      </w:r>
      <w:r w:rsidRPr="00CA2CFB">
        <w:rPr>
          <w:rFonts w:hint="eastAsia"/>
          <w:lang w:eastAsia="zh-CN"/>
        </w:rPr>
        <w:t>2</w:t>
      </w:r>
      <w:r w:rsidRPr="00CA2CFB">
        <w:rPr>
          <w:rFonts w:hint="eastAsia"/>
          <w:lang w:eastAsia="zh-CN"/>
        </w:rPr>
        <w:t>）商品和服务支出</w:t>
      </w:r>
      <w:r>
        <w:rPr>
          <w:rFonts w:hint="eastAsia"/>
          <w:lang w:eastAsia="zh-CN"/>
        </w:rPr>
        <w:t xml:space="preserve">  </w:t>
      </w:r>
      <w:r w:rsidR="00A54755" w:rsidRPr="00A54755">
        <w:rPr>
          <w:lang w:eastAsia="zh-CN"/>
        </w:rPr>
        <w:t>609,929.97</w:t>
      </w:r>
      <w:r w:rsidRPr="00CA2CFB">
        <w:rPr>
          <w:rFonts w:hint="eastAsia"/>
          <w:lang w:eastAsia="zh-CN"/>
        </w:rPr>
        <w:t>元</w:t>
      </w:r>
      <w:r w:rsidR="00F352C6">
        <w:rPr>
          <w:rFonts w:hint="eastAsia"/>
          <w:lang w:eastAsia="zh-CN"/>
        </w:rPr>
        <w:t>。</w:t>
      </w:r>
      <w:r w:rsidR="00923CD6">
        <w:rPr>
          <w:rFonts w:hint="eastAsia"/>
          <w:lang w:eastAsia="zh-CN"/>
        </w:rPr>
        <w:t>其中包括办公费、印刷费，手续费、水费、电费、邮电费、取暖费、差旅费等。</w:t>
      </w:r>
      <w:r w:rsidR="00923CD6">
        <w:rPr>
          <w:rFonts w:hint="eastAsia"/>
          <w:lang w:eastAsia="zh-CN"/>
        </w:rPr>
        <w:t xml:space="preserve"> </w:t>
      </w:r>
      <w:r>
        <w:rPr>
          <w:rFonts w:hint="eastAsia"/>
          <w:lang w:eastAsia="zh-CN"/>
        </w:rPr>
        <w:t xml:space="preserve">  </w:t>
      </w:r>
    </w:p>
    <w:p w14:paraId="182DD896" w14:textId="71FEE123"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）对个人和家庭的补助</w:t>
      </w:r>
      <w:r>
        <w:rPr>
          <w:rFonts w:hint="eastAsia"/>
          <w:lang w:eastAsia="zh-CN"/>
        </w:rPr>
        <w:t xml:space="preserve">  </w:t>
      </w:r>
      <w:r w:rsidR="000C473D" w:rsidRPr="000C473D">
        <w:rPr>
          <w:lang w:eastAsia="zh-CN"/>
        </w:rPr>
        <w:t>17,104.80</w:t>
      </w:r>
      <w:r>
        <w:rPr>
          <w:rFonts w:hint="eastAsia"/>
          <w:lang w:eastAsia="zh-CN"/>
        </w:rPr>
        <w:t xml:space="preserve"> </w:t>
      </w:r>
      <w:r w:rsidRPr="00CA2CFB">
        <w:rPr>
          <w:rFonts w:hint="eastAsia"/>
          <w:lang w:eastAsia="zh-CN"/>
        </w:rPr>
        <w:t>元</w:t>
      </w:r>
      <w:r w:rsidR="007700D1">
        <w:rPr>
          <w:rFonts w:hint="eastAsia"/>
          <w:lang w:eastAsia="zh-CN"/>
        </w:rPr>
        <w:t>。其中，</w:t>
      </w:r>
      <w:r w:rsidRPr="00CA2CFB">
        <w:rPr>
          <w:rFonts w:hint="eastAsia"/>
          <w:lang w:eastAsia="zh-CN"/>
        </w:rPr>
        <w:t>生活补助</w:t>
      </w:r>
      <w:r w:rsidR="004B5CA4">
        <w:rPr>
          <w:rFonts w:hint="eastAsia"/>
          <w:lang w:eastAsia="zh-CN"/>
        </w:rPr>
        <w:t>17104.8</w:t>
      </w:r>
      <w:r w:rsidR="007700D1">
        <w:rPr>
          <w:rFonts w:hint="eastAsia"/>
          <w:lang w:eastAsia="zh-CN"/>
        </w:rPr>
        <w:t xml:space="preserve">  </w:t>
      </w:r>
      <w:r w:rsidR="007700D1">
        <w:rPr>
          <w:rFonts w:hint="eastAsia"/>
          <w:lang w:eastAsia="zh-CN"/>
        </w:rPr>
        <w:t>元</w:t>
      </w:r>
      <w:r w:rsidR="00CA3DC8">
        <w:rPr>
          <w:rFonts w:hint="eastAsia"/>
          <w:lang w:eastAsia="zh-CN"/>
        </w:rPr>
        <w:t>。</w:t>
      </w:r>
      <w:r>
        <w:rPr>
          <w:rFonts w:hint="eastAsia"/>
          <w:lang w:eastAsia="zh-CN"/>
        </w:rPr>
        <w:t xml:space="preserve">   </w:t>
      </w:r>
    </w:p>
    <w:p w14:paraId="31DAACB6" w14:textId="77777777" w:rsidR="00493BA0"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4</w:t>
      </w:r>
      <w:r w:rsidR="007331C7">
        <w:rPr>
          <w:rFonts w:hint="eastAsia"/>
          <w:lang w:eastAsia="zh-CN"/>
        </w:rPr>
        <w:t>）</w:t>
      </w:r>
      <w:r w:rsidRPr="00CA2CFB">
        <w:rPr>
          <w:rFonts w:hint="eastAsia"/>
          <w:lang w:eastAsia="zh-CN"/>
        </w:rPr>
        <w:t>资本性支出</w:t>
      </w:r>
      <w:r>
        <w:rPr>
          <w:rFonts w:hint="eastAsia"/>
          <w:lang w:eastAsia="zh-CN"/>
        </w:rPr>
        <w:t xml:space="preserve"> </w:t>
      </w:r>
      <w:r w:rsidR="004B5CA4">
        <w:rPr>
          <w:rFonts w:hint="eastAsia"/>
          <w:lang w:eastAsia="zh-CN"/>
        </w:rPr>
        <w:t>0</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房屋建筑物购建</w:t>
      </w:r>
      <w:r w:rsidR="007700D1">
        <w:rPr>
          <w:rFonts w:hint="eastAsia"/>
          <w:lang w:eastAsia="zh-CN"/>
        </w:rPr>
        <w:t xml:space="preserve">  </w:t>
      </w:r>
      <w:r w:rsidR="004B5CA4">
        <w:rPr>
          <w:rFonts w:hint="eastAsia"/>
          <w:lang w:eastAsia="zh-CN"/>
        </w:rPr>
        <w:t>0</w:t>
      </w:r>
      <w:r w:rsidR="007700D1">
        <w:rPr>
          <w:rFonts w:hint="eastAsia"/>
          <w:lang w:eastAsia="zh-CN"/>
        </w:rPr>
        <w:t>元，</w:t>
      </w:r>
      <w:r w:rsidR="007700D1" w:rsidRPr="007700D1">
        <w:rPr>
          <w:rFonts w:hint="eastAsia"/>
          <w:lang w:eastAsia="zh-CN"/>
        </w:rPr>
        <w:t>办公设备购置</w:t>
      </w:r>
      <w:r w:rsidR="007700D1">
        <w:rPr>
          <w:rFonts w:hint="eastAsia"/>
          <w:lang w:eastAsia="zh-CN"/>
        </w:rPr>
        <w:t xml:space="preserve">  </w:t>
      </w:r>
      <w:r w:rsidR="004B5CA4">
        <w:rPr>
          <w:rFonts w:hint="eastAsia"/>
          <w:lang w:eastAsia="zh-CN"/>
        </w:rPr>
        <w:t>0</w:t>
      </w:r>
      <w:r w:rsidR="007700D1">
        <w:rPr>
          <w:rFonts w:hint="eastAsia"/>
          <w:lang w:eastAsia="zh-CN"/>
        </w:rPr>
        <w:t>元，</w:t>
      </w:r>
      <w:r w:rsidR="007700D1" w:rsidRPr="007700D1">
        <w:rPr>
          <w:rFonts w:hint="eastAsia"/>
          <w:lang w:eastAsia="zh-CN"/>
        </w:rPr>
        <w:t>专用设备购置</w:t>
      </w:r>
      <w:r w:rsidR="007700D1">
        <w:rPr>
          <w:rFonts w:hint="eastAsia"/>
          <w:lang w:eastAsia="zh-CN"/>
        </w:rPr>
        <w:t xml:space="preserve">  </w:t>
      </w:r>
      <w:r w:rsidR="004B5CA4">
        <w:rPr>
          <w:rFonts w:hint="eastAsia"/>
          <w:lang w:eastAsia="zh-CN"/>
        </w:rPr>
        <w:t>0</w:t>
      </w:r>
      <w:r w:rsidR="007700D1">
        <w:rPr>
          <w:rFonts w:hint="eastAsia"/>
          <w:lang w:eastAsia="zh-CN"/>
        </w:rPr>
        <w:t>元，</w:t>
      </w:r>
      <w:r w:rsidR="007700D1" w:rsidRPr="007700D1">
        <w:rPr>
          <w:rFonts w:hint="eastAsia"/>
          <w:lang w:eastAsia="zh-CN"/>
        </w:rPr>
        <w:t>基础设施建设</w:t>
      </w:r>
      <w:r w:rsidR="007700D1">
        <w:rPr>
          <w:rFonts w:hint="eastAsia"/>
          <w:lang w:eastAsia="zh-CN"/>
        </w:rPr>
        <w:t xml:space="preserve"> </w:t>
      </w:r>
      <w:r w:rsidR="004B5CA4">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大型修缮</w:t>
      </w:r>
      <w:r w:rsidR="007700D1">
        <w:rPr>
          <w:rFonts w:hint="eastAsia"/>
          <w:lang w:eastAsia="zh-CN"/>
        </w:rPr>
        <w:t xml:space="preserve">  </w:t>
      </w:r>
      <w:r w:rsidR="004B5CA4">
        <w:rPr>
          <w:rFonts w:hint="eastAsia"/>
          <w:lang w:eastAsia="zh-CN"/>
        </w:rPr>
        <w:t>0</w:t>
      </w:r>
      <w:r w:rsidR="007700D1">
        <w:rPr>
          <w:rFonts w:hint="eastAsia"/>
          <w:lang w:eastAsia="zh-CN"/>
        </w:rPr>
        <w:t>元，</w:t>
      </w:r>
      <w:r w:rsidR="007700D1" w:rsidRPr="007700D1">
        <w:rPr>
          <w:rFonts w:hint="eastAsia"/>
          <w:lang w:eastAsia="zh-CN"/>
        </w:rPr>
        <w:t>其他交通工具购置</w:t>
      </w:r>
      <w:r w:rsidR="007700D1">
        <w:rPr>
          <w:rFonts w:hint="eastAsia"/>
          <w:lang w:eastAsia="zh-CN"/>
        </w:rPr>
        <w:t xml:space="preserve"> </w:t>
      </w:r>
      <w:r w:rsidR="004B5CA4">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其他资本性支出</w:t>
      </w:r>
      <w:r w:rsidR="007700D1">
        <w:rPr>
          <w:rFonts w:hint="eastAsia"/>
          <w:lang w:eastAsia="zh-CN"/>
        </w:rPr>
        <w:t xml:space="preserve"> </w:t>
      </w:r>
      <w:r w:rsidR="004B5CA4">
        <w:rPr>
          <w:rFonts w:hint="eastAsia"/>
          <w:lang w:eastAsia="zh-CN"/>
        </w:rPr>
        <w:t>0</w:t>
      </w:r>
      <w:r w:rsidR="007700D1">
        <w:rPr>
          <w:rFonts w:hint="eastAsia"/>
          <w:lang w:eastAsia="zh-CN"/>
        </w:rPr>
        <w:t xml:space="preserve"> </w:t>
      </w:r>
      <w:r w:rsidR="007700D1">
        <w:rPr>
          <w:rFonts w:hint="eastAsia"/>
          <w:lang w:eastAsia="zh-CN"/>
        </w:rPr>
        <w:t>元等</w:t>
      </w:r>
      <w:r w:rsidR="00CA3DC8">
        <w:rPr>
          <w:rFonts w:hint="eastAsia"/>
          <w:lang w:eastAsia="zh-CN"/>
        </w:rPr>
        <w:t>。</w:t>
      </w:r>
      <w:r>
        <w:rPr>
          <w:rFonts w:hint="eastAsia"/>
          <w:lang w:eastAsia="zh-CN"/>
        </w:rPr>
        <w:t xml:space="preserve">  </w:t>
      </w:r>
    </w:p>
    <w:p w14:paraId="2D20A121" w14:textId="77777777" w:rsidR="00493BA0" w:rsidRPr="00585DB8" w:rsidRDefault="007331C7" w:rsidP="003B023A">
      <w:pPr>
        <w:spacing w:after="0" w:line="520" w:lineRule="exact"/>
        <w:ind w:firstLineChars="200" w:firstLine="440"/>
        <w:jc w:val="both"/>
        <w:rPr>
          <w:lang w:eastAsia="zh-CN"/>
        </w:rPr>
      </w:pPr>
      <w:r>
        <w:rPr>
          <w:rFonts w:hint="eastAsia"/>
          <w:lang w:eastAsia="zh-CN"/>
        </w:rPr>
        <w:t>（</w:t>
      </w:r>
      <w:r>
        <w:rPr>
          <w:rFonts w:hint="eastAsia"/>
          <w:lang w:eastAsia="zh-CN"/>
        </w:rPr>
        <w:t>5</w:t>
      </w:r>
      <w:r w:rsidR="00CA3DC8">
        <w:rPr>
          <w:rFonts w:hint="eastAsia"/>
          <w:lang w:eastAsia="zh-CN"/>
        </w:rPr>
        <w:t>）</w:t>
      </w:r>
      <w:r w:rsidRPr="007331C7">
        <w:rPr>
          <w:rFonts w:hint="eastAsia"/>
          <w:lang w:eastAsia="zh-CN"/>
        </w:rPr>
        <w:t>对企业补助</w:t>
      </w:r>
      <w:r>
        <w:rPr>
          <w:rFonts w:hint="eastAsia"/>
          <w:lang w:eastAsia="zh-CN"/>
        </w:rPr>
        <w:t xml:space="preserve">  </w:t>
      </w:r>
      <w:r w:rsidR="004B5CA4">
        <w:rPr>
          <w:rFonts w:hint="eastAsia"/>
          <w:lang w:eastAsia="zh-CN"/>
        </w:rPr>
        <w:t>0</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资本金注入</w:t>
      </w:r>
      <w:r w:rsidR="007700D1">
        <w:rPr>
          <w:rFonts w:hint="eastAsia"/>
          <w:lang w:eastAsia="zh-CN"/>
        </w:rPr>
        <w:t xml:space="preserve"> </w:t>
      </w:r>
      <w:r w:rsidR="004B5CA4">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费用补贴</w:t>
      </w:r>
      <w:r w:rsidR="007700D1">
        <w:rPr>
          <w:rFonts w:hint="eastAsia"/>
          <w:lang w:eastAsia="zh-CN"/>
        </w:rPr>
        <w:t xml:space="preserve">  </w:t>
      </w:r>
      <w:r w:rsidR="004B5CA4">
        <w:rPr>
          <w:rFonts w:hint="eastAsia"/>
          <w:lang w:eastAsia="zh-CN"/>
        </w:rPr>
        <w:t>0</w:t>
      </w:r>
      <w:r w:rsidR="007700D1">
        <w:rPr>
          <w:rFonts w:hint="eastAsia"/>
          <w:lang w:eastAsia="zh-CN"/>
        </w:rPr>
        <w:t>元等等</w:t>
      </w:r>
      <w:r w:rsidR="003B023A">
        <w:rPr>
          <w:rFonts w:hint="eastAsia"/>
          <w:lang w:eastAsia="zh-CN"/>
        </w:rPr>
        <w:t>。</w:t>
      </w:r>
      <w:r w:rsidR="00493BA0">
        <w:rPr>
          <w:rFonts w:hint="eastAsia"/>
          <w:lang w:eastAsia="zh-CN"/>
        </w:rPr>
        <w:t xml:space="preserve"> </w:t>
      </w:r>
    </w:p>
    <w:p w14:paraId="57D22EC0" w14:textId="77777777" w:rsidR="00493BA0" w:rsidRPr="00CA2CFB" w:rsidRDefault="003B023A" w:rsidP="00493BA0">
      <w:pPr>
        <w:spacing w:after="0" w:line="520" w:lineRule="exact"/>
        <w:ind w:firstLineChars="200" w:firstLine="440"/>
        <w:jc w:val="both"/>
        <w:rPr>
          <w:lang w:eastAsia="zh-CN"/>
        </w:rPr>
      </w:pPr>
      <w:r>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14:paraId="35586BB2" w14:textId="767A266A" w:rsidR="00493BA0" w:rsidRPr="00CA2CFB" w:rsidRDefault="00493BA0" w:rsidP="00493BA0">
      <w:pPr>
        <w:spacing w:after="0" w:line="520" w:lineRule="exact"/>
        <w:ind w:firstLineChars="200" w:firstLine="440"/>
        <w:jc w:val="both"/>
        <w:rPr>
          <w:lang w:eastAsia="zh-CN"/>
        </w:rPr>
      </w:pPr>
      <w:r w:rsidRPr="00CA2CFB">
        <w:rPr>
          <w:rFonts w:hint="eastAsia"/>
          <w:lang w:eastAsia="zh-CN"/>
        </w:rPr>
        <w:t>   </w:t>
      </w:r>
      <w:r>
        <w:rPr>
          <w:rFonts w:hint="eastAsia"/>
          <w:lang w:eastAsia="zh-CN"/>
        </w:rPr>
        <w:t>2021</w:t>
      </w:r>
      <w:r w:rsidRPr="00CA2CFB">
        <w:rPr>
          <w:rFonts w:hint="eastAsia"/>
          <w:lang w:eastAsia="zh-CN"/>
        </w:rPr>
        <w:t>年“三公经费”支出数为</w:t>
      </w:r>
      <w:r>
        <w:rPr>
          <w:rFonts w:hint="eastAsia"/>
          <w:lang w:eastAsia="zh-CN"/>
        </w:rPr>
        <w:t xml:space="preserve"> </w:t>
      </w:r>
      <w:r w:rsidR="004B5CA4">
        <w:rPr>
          <w:rFonts w:hint="eastAsia"/>
          <w:lang w:eastAsia="zh-CN"/>
        </w:rPr>
        <w:t>23533.2</w:t>
      </w:r>
      <w:r>
        <w:rPr>
          <w:rFonts w:hint="eastAsia"/>
          <w:lang w:eastAsia="zh-CN"/>
        </w:rPr>
        <w:t xml:space="preserve">  </w:t>
      </w:r>
      <w:r w:rsidRPr="00CA2CFB">
        <w:rPr>
          <w:rFonts w:hint="eastAsia"/>
          <w:lang w:eastAsia="zh-CN"/>
        </w:rPr>
        <w:t>元，比去年</w:t>
      </w:r>
      <w:r w:rsidR="00B82B10">
        <w:rPr>
          <w:rFonts w:hint="eastAsia"/>
          <w:lang w:eastAsia="zh-CN"/>
        </w:rPr>
        <w:t>增加</w:t>
      </w:r>
      <w:r w:rsidR="00D131D6" w:rsidRPr="00D131D6">
        <w:rPr>
          <w:lang w:eastAsia="zh-CN"/>
        </w:rPr>
        <w:t>13,870.20</w:t>
      </w:r>
      <w:r w:rsidRPr="00CA2CFB">
        <w:rPr>
          <w:rFonts w:hint="eastAsia"/>
          <w:lang w:eastAsia="zh-CN"/>
        </w:rPr>
        <w:t>元，增长</w:t>
      </w:r>
      <w:r>
        <w:rPr>
          <w:rFonts w:hint="eastAsia"/>
          <w:lang w:eastAsia="zh-CN"/>
        </w:rPr>
        <w:t xml:space="preserve"> </w:t>
      </w:r>
      <w:r w:rsidR="009932B9" w:rsidRPr="009932B9">
        <w:rPr>
          <w:lang w:eastAsia="zh-CN"/>
        </w:rPr>
        <w:t>143.54</w:t>
      </w:r>
      <w:r w:rsidRPr="00CA2CFB">
        <w:rPr>
          <w:rFonts w:hint="eastAsia"/>
          <w:lang w:eastAsia="zh-CN"/>
        </w:rPr>
        <w:t>%</w:t>
      </w:r>
      <w:r w:rsidRPr="00CA2CFB">
        <w:rPr>
          <w:rFonts w:hint="eastAsia"/>
          <w:lang w:eastAsia="zh-CN"/>
        </w:rPr>
        <w:t>，主要原因为</w:t>
      </w:r>
      <w:r w:rsidR="00B82B10">
        <w:rPr>
          <w:rFonts w:hint="eastAsia"/>
          <w:lang w:eastAsia="zh-CN"/>
        </w:rPr>
        <w:t xml:space="preserve"> </w:t>
      </w:r>
      <w:r w:rsidR="00B82B10">
        <w:rPr>
          <w:rFonts w:hint="eastAsia"/>
          <w:lang w:eastAsia="zh-CN"/>
        </w:rPr>
        <w:t>本年度下乡次数增加</w:t>
      </w:r>
      <w:r w:rsidR="00B82B10">
        <w:rPr>
          <w:rFonts w:hint="eastAsia"/>
          <w:lang w:eastAsia="zh-CN"/>
        </w:rPr>
        <w:t xml:space="preserve"> </w:t>
      </w:r>
      <w:r>
        <w:rPr>
          <w:rFonts w:hint="eastAsia"/>
          <w:lang w:eastAsia="zh-CN"/>
        </w:rPr>
        <w:t xml:space="preserve"> </w:t>
      </w:r>
      <w:r w:rsidRPr="00CA2CFB">
        <w:rPr>
          <w:rFonts w:hint="eastAsia"/>
          <w:lang w:eastAsia="zh-CN"/>
        </w:rPr>
        <w:t>。其中：</w:t>
      </w:r>
      <w:r w:rsidRPr="00CA2CFB">
        <w:rPr>
          <w:rFonts w:hint="eastAsia"/>
          <w:lang w:eastAsia="zh-CN"/>
        </w:rPr>
        <w:t>  1</w:t>
      </w:r>
      <w:r w:rsidRPr="00CA2CFB">
        <w:rPr>
          <w:rFonts w:hint="eastAsia"/>
          <w:lang w:eastAsia="zh-CN"/>
        </w:rPr>
        <w:t>．因公出国（境）费</w:t>
      </w:r>
      <w:r>
        <w:rPr>
          <w:rFonts w:hint="eastAsia"/>
          <w:lang w:eastAsia="zh-CN"/>
        </w:rPr>
        <w:t xml:space="preserve"> </w:t>
      </w:r>
      <w:r w:rsidR="004B5CA4">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  2</w:t>
      </w:r>
      <w:r w:rsidRPr="00CA2CFB">
        <w:rPr>
          <w:rFonts w:hint="eastAsia"/>
          <w:lang w:eastAsia="zh-CN"/>
        </w:rPr>
        <w:t>．公务用车购置费</w:t>
      </w:r>
      <w:r>
        <w:rPr>
          <w:rFonts w:hint="eastAsia"/>
          <w:lang w:eastAsia="zh-CN"/>
        </w:rPr>
        <w:t xml:space="preserve">  </w:t>
      </w:r>
      <w:r w:rsidR="004B5CA4">
        <w:rPr>
          <w:rFonts w:hint="eastAsia"/>
          <w:lang w:eastAsia="zh-CN"/>
        </w:rPr>
        <w:t>0</w:t>
      </w:r>
      <w:r w:rsidRPr="00CA2CFB">
        <w:rPr>
          <w:rFonts w:hint="eastAsia"/>
          <w:lang w:eastAsia="zh-CN"/>
        </w:rPr>
        <w:t>元、</w:t>
      </w:r>
      <w:r w:rsidRPr="00CA2CFB">
        <w:rPr>
          <w:rFonts w:hint="eastAsia"/>
          <w:lang w:eastAsia="zh-CN"/>
        </w:rPr>
        <w:t>3.</w:t>
      </w:r>
      <w:r w:rsidRPr="00CA2CFB">
        <w:rPr>
          <w:rFonts w:hint="eastAsia"/>
          <w:lang w:eastAsia="zh-CN"/>
        </w:rPr>
        <w:t>公务用车运行维护费</w:t>
      </w:r>
      <w:r>
        <w:rPr>
          <w:rFonts w:hint="eastAsia"/>
          <w:lang w:eastAsia="zh-CN"/>
        </w:rPr>
        <w:t xml:space="preserve">  </w:t>
      </w:r>
      <w:r w:rsidR="004B5CA4">
        <w:rPr>
          <w:rFonts w:hint="eastAsia"/>
          <w:lang w:eastAsia="zh-CN"/>
        </w:rPr>
        <w:t>23533.2</w:t>
      </w:r>
      <w:r>
        <w:rPr>
          <w:rFonts w:hint="eastAsia"/>
          <w:lang w:eastAsia="zh-CN"/>
        </w:rPr>
        <w:t xml:space="preserve"> </w:t>
      </w:r>
      <w:r w:rsidRPr="00CA2CFB">
        <w:rPr>
          <w:rFonts w:hint="eastAsia"/>
          <w:lang w:eastAsia="zh-CN"/>
        </w:rPr>
        <w:t>元、</w:t>
      </w:r>
      <w:r w:rsidRPr="00CA2CFB">
        <w:rPr>
          <w:rFonts w:hint="eastAsia"/>
          <w:lang w:eastAsia="zh-CN"/>
        </w:rPr>
        <w:t>4 .</w:t>
      </w:r>
      <w:r w:rsidRPr="00CA2CFB">
        <w:rPr>
          <w:rFonts w:hint="eastAsia"/>
          <w:lang w:eastAsia="zh-CN"/>
        </w:rPr>
        <w:t>公务接待费</w:t>
      </w:r>
      <w:r>
        <w:rPr>
          <w:rFonts w:hint="eastAsia"/>
          <w:lang w:eastAsia="zh-CN"/>
        </w:rPr>
        <w:t xml:space="preserve"> </w:t>
      </w:r>
      <w:r w:rsidR="004B5CA4">
        <w:rPr>
          <w:rFonts w:hint="eastAsia"/>
          <w:lang w:eastAsia="zh-CN"/>
        </w:rPr>
        <w:t>0</w:t>
      </w:r>
      <w:r>
        <w:rPr>
          <w:rFonts w:hint="eastAsia"/>
          <w:lang w:eastAsia="zh-CN"/>
        </w:rPr>
        <w:t xml:space="preserve">  </w:t>
      </w:r>
      <w:r w:rsidRPr="00CA2CFB">
        <w:rPr>
          <w:rFonts w:hint="eastAsia"/>
          <w:lang w:eastAsia="zh-CN"/>
        </w:rPr>
        <w:t>元。</w:t>
      </w:r>
    </w:p>
    <w:p w14:paraId="1C284D61"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）因公出国（境）团组情况：本年度本单位使用公共预算财政拨款安排的出国（境）团组</w:t>
      </w:r>
      <w:r w:rsidRPr="00CA2CFB">
        <w:rPr>
          <w:rFonts w:hint="eastAsia"/>
          <w:lang w:eastAsia="zh-CN"/>
        </w:rPr>
        <w:t xml:space="preserve"> </w:t>
      </w:r>
      <w:r w:rsidRPr="00CA2CFB">
        <w:rPr>
          <w:rFonts w:hint="eastAsia"/>
          <w:u w:val="single"/>
          <w:lang w:eastAsia="zh-CN"/>
        </w:rPr>
        <w:t>0</w:t>
      </w:r>
      <w:r w:rsidRPr="00CA2CFB">
        <w:rPr>
          <w:rFonts w:hint="eastAsia"/>
          <w:lang w:eastAsia="zh-CN"/>
        </w:rPr>
        <w:t xml:space="preserve"> </w:t>
      </w:r>
      <w:r w:rsidRPr="00CA2CFB">
        <w:rPr>
          <w:rFonts w:hint="eastAsia"/>
          <w:lang w:eastAsia="zh-CN"/>
        </w:rPr>
        <w:t>个，参加其他单位组织的出国（境）团组</w:t>
      </w:r>
      <w:r w:rsidRPr="00CA2CFB">
        <w:rPr>
          <w:rFonts w:hint="eastAsia"/>
          <w:u w:val="single"/>
          <w:lang w:eastAsia="zh-CN"/>
        </w:rPr>
        <w:t xml:space="preserve"> 0</w:t>
      </w:r>
      <w:r w:rsidRPr="00CA2CFB">
        <w:rPr>
          <w:rFonts w:hint="eastAsia"/>
          <w:lang w:eastAsia="zh-CN"/>
        </w:rPr>
        <w:t>个；全年因公出国（境）累计</w:t>
      </w:r>
      <w:r w:rsidRPr="00CA2CFB">
        <w:rPr>
          <w:rFonts w:hint="eastAsia"/>
          <w:u w:val="single"/>
          <w:lang w:eastAsia="zh-CN"/>
        </w:rPr>
        <w:t xml:space="preserve"> 0</w:t>
      </w:r>
      <w:r w:rsidRPr="00CA2CFB">
        <w:rPr>
          <w:rFonts w:hint="eastAsia"/>
          <w:lang w:eastAsia="zh-CN"/>
        </w:rPr>
        <w:t>人次。</w:t>
      </w:r>
    </w:p>
    <w:p w14:paraId="512D412D"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）公务购置及保有情况：本年度本单位使用公共预算财政拨款购置公务用车</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1C0BF7">
        <w:rPr>
          <w:rFonts w:hint="eastAsia"/>
          <w:u w:val="single"/>
          <w:lang w:eastAsia="zh-CN"/>
        </w:rPr>
        <w:t>0</w:t>
      </w:r>
      <w:r w:rsidRPr="00CA2CFB">
        <w:rPr>
          <w:rFonts w:hint="eastAsia"/>
          <w:lang w:eastAsia="zh-CN"/>
        </w:rPr>
        <w:t>辆，年末公共预算财政拨款开支运行维护费的公务用车保有量</w:t>
      </w:r>
      <w:r w:rsidRPr="00CA2CFB">
        <w:rPr>
          <w:rFonts w:hint="eastAsia"/>
          <w:u w:val="single"/>
          <w:lang w:eastAsia="zh-CN"/>
        </w:rPr>
        <w:t xml:space="preserve">  </w:t>
      </w:r>
      <w:r w:rsidR="004B5CA4">
        <w:rPr>
          <w:rFonts w:hint="eastAsia"/>
          <w:u w:val="single"/>
          <w:lang w:eastAsia="zh-CN"/>
        </w:rPr>
        <w:t>1</w:t>
      </w:r>
      <w:r>
        <w:rPr>
          <w:rFonts w:hint="eastAsia"/>
          <w:u w:val="single"/>
          <w:lang w:eastAsia="zh-CN"/>
        </w:rPr>
        <w:t xml:space="preserve">  </w:t>
      </w:r>
      <w:r w:rsidRPr="00CA2CFB">
        <w:rPr>
          <w:rFonts w:hint="eastAsia"/>
          <w:lang w:eastAsia="zh-CN"/>
        </w:rPr>
        <w:t>辆。</w:t>
      </w:r>
    </w:p>
    <w:p w14:paraId="502A4B5D" w14:textId="77777777" w:rsidR="00493BA0" w:rsidRPr="00CA2CFB" w:rsidRDefault="00493BA0" w:rsidP="00493BA0">
      <w:pPr>
        <w:spacing w:after="0" w:line="520" w:lineRule="exact"/>
        <w:ind w:leftChars="100" w:left="220" w:firstLineChars="100" w:firstLine="22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）公务接待情况：本年度本单位使用公共预算财政拨款支出的国内公务接待</w:t>
      </w:r>
      <w:r w:rsidRPr="00CA2CFB">
        <w:rPr>
          <w:rFonts w:hint="eastAsia"/>
          <w:u w:val="single"/>
          <w:lang w:eastAsia="zh-CN"/>
        </w:rPr>
        <w:t xml:space="preserve"> </w:t>
      </w:r>
      <w:r>
        <w:rPr>
          <w:rFonts w:hint="eastAsia"/>
          <w:u w:val="single"/>
          <w:lang w:eastAsia="zh-CN"/>
        </w:rPr>
        <w:t xml:space="preserve">  0</w:t>
      </w:r>
      <w:r w:rsidRPr="00CA2CFB">
        <w:rPr>
          <w:rFonts w:hint="eastAsia"/>
          <w:lang w:eastAsia="zh-CN"/>
        </w:rPr>
        <w:t>批次，</w:t>
      </w:r>
      <w:r>
        <w:rPr>
          <w:rFonts w:hint="eastAsia"/>
          <w:u w:val="single"/>
          <w:lang w:eastAsia="zh-CN"/>
        </w:rPr>
        <w:t xml:space="preserve"> </w:t>
      </w:r>
      <w:r w:rsidR="004B5CA4">
        <w:rPr>
          <w:rFonts w:hint="eastAsia"/>
          <w:u w:val="single"/>
          <w:lang w:eastAsia="zh-CN"/>
        </w:rPr>
        <w:t>0</w:t>
      </w:r>
      <w:r>
        <w:rPr>
          <w:rFonts w:hint="eastAsia"/>
          <w:u w:val="single"/>
          <w:lang w:eastAsia="zh-CN"/>
        </w:rPr>
        <w:t xml:space="preserve"> </w:t>
      </w:r>
      <w:r w:rsidRPr="00CA2CFB">
        <w:rPr>
          <w:rFonts w:hint="eastAsia"/>
          <w:lang w:eastAsia="zh-CN"/>
        </w:rPr>
        <w:t>人次，共</w:t>
      </w:r>
      <w:r>
        <w:rPr>
          <w:rFonts w:hint="eastAsia"/>
          <w:u w:val="single"/>
          <w:lang w:eastAsia="zh-CN"/>
        </w:rPr>
        <w:t xml:space="preserve"> </w:t>
      </w:r>
      <w:r w:rsidR="004B5CA4">
        <w:rPr>
          <w:rFonts w:hint="eastAsia"/>
          <w:u w:val="single"/>
          <w:lang w:eastAsia="zh-CN"/>
        </w:rPr>
        <w:t>0</w:t>
      </w:r>
      <w:r>
        <w:rPr>
          <w:rFonts w:hint="eastAsia"/>
          <w:u w:val="single"/>
          <w:lang w:eastAsia="zh-CN"/>
        </w:rPr>
        <w:t xml:space="preserve"> </w:t>
      </w:r>
      <w:r w:rsidRPr="00CA2CFB">
        <w:rPr>
          <w:rFonts w:hint="eastAsia"/>
          <w:lang w:eastAsia="zh-CN"/>
        </w:rPr>
        <w:t>元；外事接待</w:t>
      </w:r>
      <w:r>
        <w:rPr>
          <w:rFonts w:hint="eastAsia"/>
          <w:u w:val="single"/>
          <w:lang w:eastAsia="zh-CN"/>
        </w:rPr>
        <w:t xml:space="preserve"> </w:t>
      </w:r>
      <w:r w:rsidR="004B5CA4">
        <w:rPr>
          <w:rFonts w:hint="eastAsia"/>
          <w:u w:val="single"/>
          <w:lang w:eastAsia="zh-CN"/>
        </w:rPr>
        <w:t>0</w:t>
      </w:r>
      <w:r>
        <w:rPr>
          <w:rFonts w:hint="eastAsia"/>
          <w:u w:val="single"/>
          <w:lang w:eastAsia="zh-CN"/>
        </w:rPr>
        <w:t xml:space="preserve"> </w:t>
      </w:r>
      <w:r w:rsidRPr="00CA2CFB">
        <w:rPr>
          <w:rFonts w:hint="eastAsia"/>
          <w:lang w:eastAsia="zh-CN"/>
        </w:rPr>
        <w:t>批次，</w:t>
      </w:r>
      <w:r>
        <w:rPr>
          <w:rFonts w:hint="eastAsia"/>
          <w:u w:val="single"/>
          <w:lang w:eastAsia="zh-CN"/>
        </w:rPr>
        <w:t xml:space="preserve"> </w:t>
      </w:r>
      <w:r w:rsidR="004B5CA4">
        <w:rPr>
          <w:rFonts w:hint="eastAsia"/>
          <w:u w:val="single"/>
          <w:lang w:eastAsia="zh-CN"/>
        </w:rPr>
        <w:t>0</w:t>
      </w:r>
      <w:r>
        <w:rPr>
          <w:rFonts w:hint="eastAsia"/>
          <w:u w:val="single"/>
          <w:lang w:eastAsia="zh-CN"/>
        </w:rPr>
        <w:t xml:space="preserve"> </w:t>
      </w:r>
      <w:r w:rsidRPr="00CA2CFB">
        <w:rPr>
          <w:rFonts w:hint="eastAsia"/>
          <w:lang w:eastAsia="zh-CN"/>
        </w:rPr>
        <w:t>人次，</w:t>
      </w:r>
      <w:r>
        <w:rPr>
          <w:rFonts w:hint="eastAsia"/>
          <w:u w:val="single"/>
          <w:lang w:eastAsia="zh-CN"/>
        </w:rPr>
        <w:t xml:space="preserve"> </w:t>
      </w:r>
      <w:r w:rsidR="004B5CA4">
        <w:rPr>
          <w:rFonts w:hint="eastAsia"/>
          <w:u w:val="single"/>
          <w:lang w:eastAsia="zh-CN"/>
        </w:rPr>
        <w:t>0</w:t>
      </w:r>
      <w:r>
        <w:rPr>
          <w:rFonts w:hint="eastAsia"/>
          <w:u w:val="single"/>
          <w:lang w:eastAsia="zh-CN"/>
        </w:rPr>
        <w:t xml:space="preserve"> </w:t>
      </w:r>
      <w:r w:rsidRPr="00CA2CFB">
        <w:rPr>
          <w:rFonts w:hint="eastAsia"/>
          <w:lang w:eastAsia="zh-CN"/>
        </w:rPr>
        <w:t>元。</w:t>
      </w:r>
    </w:p>
    <w:p w14:paraId="019A1DD5" w14:textId="77777777" w:rsidR="00493BA0" w:rsidRPr="00CA2CFB" w:rsidRDefault="00493BA0" w:rsidP="00493BA0">
      <w:pPr>
        <w:spacing w:after="0" w:line="520" w:lineRule="exact"/>
        <w:ind w:firstLineChars="200" w:firstLine="440"/>
        <w:jc w:val="both"/>
        <w:rPr>
          <w:lang w:eastAsia="zh-CN"/>
        </w:rPr>
      </w:pPr>
      <w:r>
        <w:rPr>
          <w:rFonts w:hint="eastAsia"/>
          <w:lang w:eastAsia="zh-CN"/>
        </w:rPr>
        <w:t xml:space="preserve"> </w:t>
      </w:r>
      <w:r w:rsidRPr="00CA2CFB">
        <w:rPr>
          <w:rFonts w:hint="eastAsia"/>
          <w:lang w:eastAsia="zh-CN"/>
        </w:rPr>
        <w:t xml:space="preserve"> </w:t>
      </w:r>
      <w:r w:rsidR="003B023A">
        <w:rPr>
          <w:rFonts w:hint="eastAsia"/>
          <w:lang w:eastAsia="zh-CN"/>
        </w:rPr>
        <w:t>七</w:t>
      </w:r>
      <w:r w:rsidRPr="00CA2CFB">
        <w:rPr>
          <w:rFonts w:hint="eastAsia"/>
          <w:lang w:eastAsia="zh-CN"/>
        </w:rPr>
        <w:t>、机关运行经费说明</w:t>
      </w:r>
    </w:p>
    <w:p w14:paraId="10772F33" w14:textId="77777777" w:rsidR="00493BA0" w:rsidRPr="00D52C3F" w:rsidRDefault="00493BA0" w:rsidP="00493BA0">
      <w:pPr>
        <w:spacing w:after="0" w:line="520" w:lineRule="exact"/>
        <w:ind w:firstLineChars="200" w:firstLine="440"/>
        <w:jc w:val="both"/>
        <w:rPr>
          <w:lang w:eastAsia="zh-CN"/>
        </w:rPr>
      </w:pPr>
      <w:r w:rsidRPr="00CA2CFB">
        <w:rPr>
          <w:rFonts w:hint="eastAsia"/>
          <w:lang w:eastAsia="zh-CN"/>
        </w:rPr>
        <w:t xml:space="preserve">    </w:t>
      </w:r>
      <w:r>
        <w:rPr>
          <w:rFonts w:hint="eastAsia"/>
          <w:lang w:eastAsia="zh-CN"/>
        </w:rPr>
        <w:t>2021</w:t>
      </w:r>
      <w:r w:rsidRPr="00CA2CFB">
        <w:rPr>
          <w:rFonts w:hint="eastAsia"/>
          <w:lang w:eastAsia="zh-CN"/>
        </w:rPr>
        <w:t>年我单位</w:t>
      </w:r>
      <w:r w:rsidR="004F1E2A">
        <w:rPr>
          <w:rFonts w:hint="eastAsia"/>
          <w:lang w:eastAsia="zh-CN"/>
        </w:rPr>
        <w:t>机关</w:t>
      </w:r>
      <w:r w:rsidRPr="00CA2CFB">
        <w:rPr>
          <w:rFonts w:hint="eastAsia"/>
          <w:lang w:eastAsia="zh-CN"/>
        </w:rPr>
        <w:t>运行经费支出合计为</w:t>
      </w:r>
      <w:r>
        <w:rPr>
          <w:rFonts w:hint="eastAsia"/>
          <w:lang w:eastAsia="zh-CN"/>
        </w:rPr>
        <w:t xml:space="preserve"> </w:t>
      </w:r>
      <w:r w:rsidR="00B82B10" w:rsidRPr="00B82B10">
        <w:rPr>
          <w:lang w:eastAsia="zh-CN"/>
        </w:rPr>
        <w:t>87,633.83</w:t>
      </w:r>
      <w:r>
        <w:rPr>
          <w:rFonts w:hint="eastAsia"/>
          <w:lang w:eastAsia="zh-CN"/>
        </w:rPr>
        <w:t xml:space="preserve">  </w:t>
      </w:r>
      <w:r>
        <w:rPr>
          <w:rFonts w:hint="eastAsia"/>
          <w:lang w:eastAsia="zh-CN"/>
        </w:rPr>
        <w:t>元，</w:t>
      </w:r>
      <w:r w:rsidRPr="00CA2CFB">
        <w:rPr>
          <w:rFonts w:hint="eastAsia"/>
          <w:lang w:eastAsia="zh-CN"/>
        </w:rPr>
        <w:t>较</w:t>
      </w:r>
      <w:r>
        <w:rPr>
          <w:rFonts w:hint="eastAsia"/>
          <w:lang w:eastAsia="zh-CN"/>
        </w:rPr>
        <w:t>上</w:t>
      </w:r>
      <w:r w:rsidRPr="00CA2CFB">
        <w:rPr>
          <w:rFonts w:hint="eastAsia"/>
          <w:lang w:eastAsia="zh-CN"/>
        </w:rPr>
        <w:t>年决算增长</w:t>
      </w:r>
      <w:r w:rsidR="00B82B10">
        <w:rPr>
          <w:rFonts w:hint="eastAsia"/>
          <w:lang w:eastAsia="zh-CN"/>
        </w:rPr>
        <w:t>100</w:t>
      </w:r>
      <w:r>
        <w:rPr>
          <w:rFonts w:hint="eastAsia"/>
          <w:lang w:eastAsia="zh-CN"/>
        </w:rPr>
        <w:t xml:space="preserve">  </w:t>
      </w:r>
      <w:r w:rsidRPr="00CA2CFB">
        <w:rPr>
          <w:rFonts w:hint="eastAsia"/>
          <w:lang w:eastAsia="zh-CN"/>
        </w:rPr>
        <w:t>%</w:t>
      </w:r>
      <w:r w:rsidRPr="00CA2CFB">
        <w:rPr>
          <w:rFonts w:hint="eastAsia"/>
          <w:lang w:eastAsia="zh-CN"/>
        </w:rPr>
        <w:t>，增支</w:t>
      </w:r>
      <w:r>
        <w:rPr>
          <w:rFonts w:hint="eastAsia"/>
          <w:lang w:eastAsia="zh-CN"/>
        </w:rPr>
        <w:t xml:space="preserve">  </w:t>
      </w:r>
      <w:r w:rsidR="00B82B10">
        <w:rPr>
          <w:rFonts w:hint="eastAsia"/>
          <w:lang w:eastAsia="zh-CN"/>
        </w:rPr>
        <w:t>87633.83</w:t>
      </w:r>
      <w:r w:rsidRPr="00CA2CFB">
        <w:rPr>
          <w:rFonts w:hint="eastAsia"/>
          <w:lang w:eastAsia="zh-CN"/>
        </w:rPr>
        <w:t>元。主要原因为</w:t>
      </w:r>
      <w:r>
        <w:rPr>
          <w:rFonts w:hint="eastAsia"/>
          <w:lang w:eastAsia="zh-CN"/>
        </w:rPr>
        <w:t xml:space="preserve"> </w:t>
      </w:r>
      <w:r w:rsidR="00A0555A">
        <w:rPr>
          <w:rFonts w:hint="eastAsia"/>
          <w:lang w:eastAsia="zh-CN"/>
        </w:rPr>
        <w:t>去年为事业单位，本年度机构改革调整为参公单位。</w:t>
      </w:r>
      <w:r>
        <w:rPr>
          <w:rFonts w:hint="eastAsia"/>
          <w:lang w:eastAsia="zh-CN"/>
        </w:rPr>
        <w:t xml:space="preserve">        </w:t>
      </w:r>
    </w:p>
    <w:p w14:paraId="475A818F" w14:textId="77777777" w:rsidR="00493BA0" w:rsidRPr="00CA2CFB" w:rsidRDefault="003B023A" w:rsidP="00493BA0">
      <w:pPr>
        <w:spacing w:after="0" w:line="520" w:lineRule="exact"/>
        <w:ind w:firstLineChars="300" w:firstLine="660"/>
        <w:jc w:val="both"/>
        <w:rPr>
          <w:lang w:eastAsia="zh-CN"/>
        </w:rPr>
      </w:pPr>
      <w:r>
        <w:rPr>
          <w:rFonts w:hint="eastAsia"/>
          <w:lang w:eastAsia="zh-CN"/>
        </w:rPr>
        <w:t>八</w:t>
      </w:r>
      <w:r w:rsidR="00493BA0" w:rsidRPr="00CA2CFB">
        <w:rPr>
          <w:rFonts w:hint="eastAsia"/>
          <w:lang w:eastAsia="zh-CN"/>
        </w:rPr>
        <w:t>、政府采购情况说明</w:t>
      </w:r>
    </w:p>
    <w:p w14:paraId="76291B9B" w14:textId="1D15ECA3"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年根据预算安排政府采购，本年度政府采购支出</w:t>
      </w:r>
      <w:r w:rsidR="00DF1813" w:rsidRPr="00DF1813">
        <w:rPr>
          <w:lang w:eastAsia="zh-CN"/>
        </w:rPr>
        <w:t>35,192.00</w:t>
      </w:r>
      <w:r>
        <w:rPr>
          <w:rFonts w:hint="eastAsia"/>
          <w:lang w:eastAsia="zh-CN"/>
        </w:rPr>
        <w:t xml:space="preserve"> </w:t>
      </w:r>
      <w:r w:rsidR="00CF05E7">
        <w:rPr>
          <w:rFonts w:hint="eastAsia"/>
          <w:lang w:eastAsia="zh-CN"/>
        </w:rPr>
        <w:t>元。</w:t>
      </w:r>
      <w:r w:rsidRPr="00CA2CFB">
        <w:rPr>
          <w:rFonts w:hint="eastAsia"/>
          <w:lang w:eastAsia="zh-CN"/>
        </w:rPr>
        <w:t>其中</w:t>
      </w:r>
      <w:r w:rsidR="00CF05E7">
        <w:rPr>
          <w:rFonts w:hint="eastAsia"/>
          <w:lang w:eastAsia="zh-CN"/>
        </w:rPr>
        <w:t>，</w:t>
      </w:r>
      <w:r w:rsidR="00CF05E7">
        <w:rPr>
          <w:rFonts w:hint="eastAsia"/>
          <w:lang w:eastAsia="zh-CN"/>
        </w:rPr>
        <w:t>1</w:t>
      </w:r>
      <w:r w:rsidR="00CF05E7">
        <w:rPr>
          <w:rFonts w:hint="eastAsia"/>
          <w:lang w:eastAsia="zh-CN"/>
        </w:rPr>
        <w:t>、</w:t>
      </w:r>
      <w:r w:rsidR="00CF05E7" w:rsidRPr="00CF05E7">
        <w:rPr>
          <w:rFonts w:hint="eastAsia"/>
          <w:lang w:eastAsia="zh-CN"/>
        </w:rPr>
        <w:t>政府采购货物支出</w:t>
      </w:r>
      <w:r>
        <w:rPr>
          <w:rFonts w:hint="eastAsia"/>
          <w:lang w:eastAsia="zh-CN"/>
        </w:rPr>
        <w:t xml:space="preserve"> </w:t>
      </w:r>
      <w:r w:rsidR="00683C3C" w:rsidRPr="00683C3C">
        <w:rPr>
          <w:lang w:eastAsia="zh-CN"/>
        </w:rPr>
        <w:t>35,192.00</w:t>
      </w:r>
      <w:r w:rsidR="00CF05E7">
        <w:rPr>
          <w:rFonts w:hint="eastAsia"/>
          <w:lang w:eastAsia="zh-CN"/>
        </w:rPr>
        <w:t>元，</w:t>
      </w:r>
      <w:r w:rsidR="00CF05E7">
        <w:rPr>
          <w:rFonts w:hint="eastAsia"/>
          <w:lang w:eastAsia="zh-CN"/>
        </w:rPr>
        <w:t>2</w:t>
      </w:r>
      <w:r w:rsidR="00CF05E7">
        <w:rPr>
          <w:rFonts w:hint="eastAsia"/>
          <w:lang w:eastAsia="zh-CN"/>
        </w:rPr>
        <w:t>、</w:t>
      </w:r>
      <w:r w:rsidR="00CF05E7" w:rsidRPr="00CF05E7">
        <w:rPr>
          <w:rFonts w:hint="eastAsia"/>
          <w:lang w:eastAsia="zh-CN"/>
        </w:rPr>
        <w:t>政府采购工程支出</w:t>
      </w:r>
      <w:r w:rsidR="00CF05E7">
        <w:rPr>
          <w:rFonts w:hint="eastAsia"/>
          <w:lang w:eastAsia="zh-CN"/>
        </w:rPr>
        <w:t xml:space="preserve"> </w:t>
      </w:r>
      <w:r w:rsidR="004B5CA4">
        <w:rPr>
          <w:rFonts w:hint="eastAsia"/>
          <w:lang w:eastAsia="zh-CN"/>
        </w:rPr>
        <w:t>0</w:t>
      </w:r>
      <w:r w:rsidR="00CF05E7">
        <w:rPr>
          <w:rFonts w:hint="eastAsia"/>
          <w:lang w:eastAsia="zh-CN"/>
        </w:rPr>
        <w:t xml:space="preserve"> </w:t>
      </w:r>
      <w:r w:rsidR="00CF05E7">
        <w:rPr>
          <w:rFonts w:hint="eastAsia"/>
          <w:lang w:eastAsia="zh-CN"/>
        </w:rPr>
        <w:t>元，</w:t>
      </w:r>
      <w:r w:rsidR="00CF05E7" w:rsidRPr="00CF05E7">
        <w:rPr>
          <w:rFonts w:hint="eastAsia"/>
          <w:lang w:eastAsia="zh-CN"/>
        </w:rPr>
        <w:t xml:space="preserve"> 3</w:t>
      </w:r>
      <w:r w:rsidR="00CF05E7">
        <w:rPr>
          <w:rFonts w:hint="eastAsia"/>
          <w:lang w:eastAsia="zh-CN"/>
        </w:rPr>
        <w:t>、</w:t>
      </w:r>
      <w:r w:rsidR="00CF05E7" w:rsidRPr="00CF05E7">
        <w:rPr>
          <w:rFonts w:hint="eastAsia"/>
          <w:lang w:eastAsia="zh-CN"/>
        </w:rPr>
        <w:t>政府采购服务支出</w:t>
      </w:r>
      <w:r w:rsidR="00CF05E7">
        <w:rPr>
          <w:rFonts w:hint="eastAsia"/>
          <w:lang w:eastAsia="zh-CN"/>
        </w:rPr>
        <w:t xml:space="preserve">  </w:t>
      </w:r>
      <w:r w:rsidR="004B5CA4">
        <w:rPr>
          <w:rFonts w:hint="eastAsia"/>
          <w:lang w:eastAsia="zh-CN"/>
        </w:rPr>
        <w:t>0</w:t>
      </w:r>
      <w:r w:rsidR="00CF05E7">
        <w:rPr>
          <w:rFonts w:hint="eastAsia"/>
          <w:lang w:eastAsia="zh-CN"/>
        </w:rPr>
        <w:t xml:space="preserve"> </w:t>
      </w:r>
      <w:r w:rsidR="00CF05E7">
        <w:rPr>
          <w:rFonts w:hint="eastAsia"/>
          <w:lang w:eastAsia="zh-CN"/>
        </w:rPr>
        <w:t>元。</w:t>
      </w:r>
    </w:p>
    <w:p w14:paraId="22150AF0" w14:textId="77777777" w:rsidR="00493BA0" w:rsidRPr="00CA2CFB" w:rsidRDefault="003B023A" w:rsidP="00493BA0">
      <w:pPr>
        <w:spacing w:after="0" w:line="520" w:lineRule="exact"/>
        <w:ind w:firstLineChars="300" w:firstLine="660"/>
        <w:jc w:val="both"/>
        <w:rPr>
          <w:lang w:eastAsia="zh-CN"/>
        </w:rPr>
      </w:pPr>
      <w:r>
        <w:rPr>
          <w:rFonts w:hint="eastAsia"/>
          <w:lang w:eastAsia="zh-CN"/>
        </w:rPr>
        <w:t>九</w:t>
      </w:r>
      <w:r w:rsidR="00493BA0" w:rsidRPr="00CA2CFB">
        <w:rPr>
          <w:rFonts w:hint="eastAsia"/>
          <w:lang w:eastAsia="zh-CN"/>
        </w:rPr>
        <w:t>、绩效管理情况说明</w:t>
      </w:r>
      <w:r w:rsidR="00E264E9">
        <w:rPr>
          <w:rFonts w:hint="eastAsia"/>
          <w:lang w:eastAsia="zh-CN"/>
        </w:rPr>
        <w:t>（</w:t>
      </w:r>
      <w:r w:rsidR="00E264E9" w:rsidRPr="00E264E9">
        <w:rPr>
          <w:rFonts w:hint="eastAsia"/>
          <w:b/>
          <w:lang w:eastAsia="zh-CN"/>
        </w:rPr>
        <w:t>重点项目绩效评价</w:t>
      </w:r>
      <w:r w:rsidR="00D41169">
        <w:rPr>
          <w:rFonts w:hint="eastAsia"/>
          <w:b/>
          <w:lang w:eastAsia="zh-CN"/>
        </w:rPr>
        <w:t>有具体内容</w:t>
      </w:r>
      <w:r w:rsidR="00E264E9">
        <w:rPr>
          <w:rFonts w:hint="eastAsia"/>
          <w:lang w:eastAsia="zh-CN"/>
        </w:rPr>
        <w:t>）</w:t>
      </w:r>
    </w:p>
    <w:p w14:paraId="1C5155F5" w14:textId="77777777" w:rsidR="00493BA0" w:rsidRPr="00CA2CFB" w:rsidRDefault="00493BA0" w:rsidP="00493BA0">
      <w:pPr>
        <w:spacing w:after="0" w:line="520" w:lineRule="exact"/>
        <w:ind w:firstLineChars="200" w:firstLine="440"/>
        <w:jc w:val="both"/>
        <w:rPr>
          <w:lang w:eastAsia="zh-CN"/>
        </w:rPr>
      </w:pPr>
      <w:r>
        <w:rPr>
          <w:rFonts w:hint="eastAsia"/>
          <w:lang w:eastAsia="zh-CN"/>
        </w:rPr>
        <w:lastRenderedPageBreak/>
        <w:t>2021</w:t>
      </w:r>
      <w:r w:rsidRPr="00CA2CFB">
        <w:rPr>
          <w:rFonts w:hint="eastAsia"/>
          <w:lang w:eastAsia="zh-CN"/>
        </w:rPr>
        <w:t>年实行绩效目标管理的项目</w:t>
      </w:r>
      <w:r w:rsidR="00B82B10">
        <w:rPr>
          <w:rFonts w:hint="eastAsia"/>
          <w:lang w:eastAsia="zh-CN"/>
        </w:rPr>
        <w:t>有党员培训项目</w:t>
      </w:r>
      <w:r w:rsidR="00D13293">
        <w:rPr>
          <w:rFonts w:hint="eastAsia"/>
          <w:lang w:eastAsia="zh-CN"/>
        </w:rPr>
        <w:t>，项目投入资金</w:t>
      </w:r>
      <w:r w:rsidR="00D13293">
        <w:rPr>
          <w:rFonts w:hint="eastAsia"/>
          <w:lang w:eastAsia="zh-CN"/>
        </w:rPr>
        <w:t>277760</w:t>
      </w:r>
      <w:r w:rsidR="00D13293">
        <w:rPr>
          <w:rFonts w:hint="eastAsia"/>
          <w:lang w:eastAsia="zh-CN"/>
        </w:rPr>
        <w:t>元，项目按计划培训干部</w:t>
      </w:r>
      <w:r w:rsidR="00D13293">
        <w:rPr>
          <w:rFonts w:hint="eastAsia"/>
          <w:lang w:eastAsia="zh-CN"/>
        </w:rPr>
        <w:t xml:space="preserve"> </w:t>
      </w:r>
      <w:r w:rsidR="007F38BC">
        <w:rPr>
          <w:rFonts w:hint="eastAsia"/>
          <w:lang w:eastAsia="zh-CN"/>
        </w:rPr>
        <w:t>，其中人力提升培训干部</w:t>
      </w:r>
      <w:r w:rsidR="007F38BC">
        <w:rPr>
          <w:rFonts w:hint="eastAsia"/>
          <w:lang w:eastAsia="zh-CN"/>
        </w:rPr>
        <w:t>181</w:t>
      </w:r>
      <w:r w:rsidR="007F38BC">
        <w:rPr>
          <w:rFonts w:hint="eastAsia"/>
          <w:lang w:eastAsia="zh-CN"/>
        </w:rPr>
        <w:t>人，读书班培训干部</w:t>
      </w:r>
      <w:r w:rsidR="007F38BC">
        <w:rPr>
          <w:rFonts w:hint="eastAsia"/>
          <w:lang w:eastAsia="zh-CN"/>
        </w:rPr>
        <w:t>50</w:t>
      </w:r>
      <w:r w:rsidR="00D13293">
        <w:rPr>
          <w:rFonts w:hint="eastAsia"/>
          <w:lang w:eastAsia="zh-CN"/>
        </w:rPr>
        <w:t xml:space="preserve"> </w:t>
      </w:r>
      <w:r w:rsidR="00D13293">
        <w:rPr>
          <w:rFonts w:hint="eastAsia"/>
          <w:lang w:eastAsia="zh-CN"/>
        </w:rPr>
        <w:t>人，培训合格率</w:t>
      </w:r>
      <w:r w:rsidR="00D13293">
        <w:rPr>
          <w:rFonts w:hint="eastAsia"/>
          <w:lang w:eastAsia="zh-CN"/>
        </w:rPr>
        <w:t>100%</w:t>
      </w:r>
      <w:r w:rsidR="00A0555A">
        <w:rPr>
          <w:rFonts w:hint="eastAsia"/>
          <w:lang w:eastAsia="zh-CN"/>
        </w:rPr>
        <w:t>，参与培训的干部满意度高。</w:t>
      </w:r>
    </w:p>
    <w:p w14:paraId="775B5764" w14:textId="77777777" w:rsidR="00493BA0" w:rsidRPr="00CA2CFB" w:rsidRDefault="003B023A" w:rsidP="00493BA0">
      <w:pPr>
        <w:spacing w:after="0" w:line="520" w:lineRule="exact"/>
        <w:ind w:firstLineChars="300" w:firstLine="660"/>
        <w:jc w:val="both"/>
        <w:rPr>
          <w:lang w:eastAsia="zh-CN"/>
        </w:rPr>
      </w:pPr>
      <w:r>
        <w:rPr>
          <w:rFonts w:hint="eastAsia"/>
          <w:lang w:eastAsia="zh-CN"/>
        </w:rPr>
        <w:t>十</w:t>
      </w:r>
      <w:r w:rsidR="00493BA0" w:rsidRPr="00CA2CFB">
        <w:rPr>
          <w:rFonts w:hint="eastAsia"/>
          <w:lang w:eastAsia="zh-CN"/>
        </w:rPr>
        <w:t>、国有资产占有使用情况</w:t>
      </w:r>
    </w:p>
    <w:p w14:paraId="06348ACC" w14:textId="77777777" w:rsidR="00493BA0" w:rsidRPr="00D52C3F" w:rsidRDefault="00493BA0" w:rsidP="00493BA0">
      <w:pPr>
        <w:spacing w:after="0" w:line="520" w:lineRule="exact"/>
        <w:ind w:leftChars="200" w:left="440" w:firstLineChars="200" w:firstLine="440"/>
        <w:jc w:val="both"/>
        <w:rPr>
          <w:lang w:eastAsia="zh-CN"/>
        </w:rPr>
      </w:pPr>
      <w:r w:rsidRPr="00CA2CFB">
        <w:rPr>
          <w:rFonts w:hint="eastAsia"/>
          <w:lang w:eastAsia="zh-CN"/>
        </w:rPr>
        <w:t>截至</w:t>
      </w:r>
      <w:r>
        <w:rPr>
          <w:rFonts w:hint="eastAsia"/>
          <w:lang w:eastAsia="zh-CN"/>
        </w:rPr>
        <w:t>2021</w:t>
      </w:r>
      <w:r w:rsidRPr="00CA2CFB">
        <w:rPr>
          <w:rFonts w:hint="eastAsia"/>
          <w:lang w:eastAsia="zh-CN"/>
        </w:rPr>
        <w:t>年</w:t>
      </w:r>
      <w:r w:rsidRPr="00CA2CFB">
        <w:rPr>
          <w:rFonts w:hint="eastAsia"/>
          <w:lang w:eastAsia="zh-CN"/>
        </w:rPr>
        <w:t>12</w:t>
      </w:r>
      <w:r w:rsidRPr="00CA2CFB">
        <w:rPr>
          <w:rFonts w:hint="eastAsia"/>
          <w:lang w:eastAsia="zh-CN"/>
        </w:rPr>
        <w:t>月</w:t>
      </w:r>
      <w:r w:rsidRPr="00CA2CFB">
        <w:rPr>
          <w:rFonts w:hint="eastAsia"/>
          <w:lang w:eastAsia="zh-CN"/>
        </w:rPr>
        <w:t>31</w:t>
      </w:r>
      <w:r w:rsidRPr="00CA2CFB">
        <w:rPr>
          <w:rFonts w:hint="eastAsia"/>
          <w:lang w:eastAsia="zh-CN"/>
        </w:rPr>
        <w:t>日，</w:t>
      </w:r>
      <w:r w:rsidR="00D13293">
        <w:rPr>
          <w:rFonts w:hint="eastAsia"/>
          <w:lang w:eastAsia="zh-CN"/>
        </w:rPr>
        <w:t>中国共产党怀仁市委员会党校</w:t>
      </w:r>
      <w:r w:rsidRPr="00CA2CFB">
        <w:rPr>
          <w:rFonts w:hint="eastAsia"/>
          <w:lang w:eastAsia="zh-CN"/>
        </w:rPr>
        <w:t>，应急保障公务工作用车</w:t>
      </w:r>
      <w:r>
        <w:rPr>
          <w:rFonts w:hint="eastAsia"/>
          <w:lang w:eastAsia="zh-CN"/>
        </w:rPr>
        <w:t xml:space="preserve"> </w:t>
      </w:r>
      <w:r w:rsidR="004B5CA4">
        <w:rPr>
          <w:rFonts w:hint="eastAsia"/>
          <w:lang w:eastAsia="zh-CN"/>
        </w:rPr>
        <w:t>1</w:t>
      </w:r>
      <w:r>
        <w:rPr>
          <w:rFonts w:hint="eastAsia"/>
          <w:lang w:eastAsia="zh-CN"/>
        </w:rPr>
        <w:t xml:space="preserve"> </w:t>
      </w:r>
      <w:r w:rsidRPr="00CA2CFB">
        <w:rPr>
          <w:rFonts w:hint="eastAsia"/>
          <w:lang w:eastAsia="zh-CN"/>
        </w:rPr>
        <w:t>辆。本部门价值</w:t>
      </w:r>
      <w:r w:rsidRPr="00CA2CFB">
        <w:rPr>
          <w:rFonts w:hint="eastAsia"/>
          <w:lang w:eastAsia="zh-CN"/>
        </w:rPr>
        <w:t>50</w:t>
      </w:r>
      <w:r>
        <w:rPr>
          <w:rFonts w:hint="eastAsia"/>
          <w:lang w:eastAsia="zh-CN"/>
        </w:rPr>
        <w:t>万</w:t>
      </w:r>
      <w:r w:rsidRPr="00CA2CFB">
        <w:rPr>
          <w:rFonts w:hint="eastAsia"/>
          <w:lang w:eastAsia="zh-CN"/>
        </w:rPr>
        <w:t>元以上大型设备</w:t>
      </w:r>
      <w:r>
        <w:rPr>
          <w:rFonts w:hint="eastAsia"/>
          <w:lang w:eastAsia="zh-CN"/>
        </w:rPr>
        <w:t xml:space="preserve">   </w:t>
      </w:r>
      <w:r w:rsidR="004B5CA4">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。价值</w:t>
      </w:r>
      <w:r>
        <w:rPr>
          <w:rFonts w:hint="eastAsia"/>
          <w:lang w:eastAsia="zh-CN"/>
        </w:rPr>
        <w:t>10</w:t>
      </w:r>
      <w:r w:rsidRPr="00CA2CFB">
        <w:rPr>
          <w:rFonts w:hint="eastAsia"/>
          <w:lang w:eastAsia="zh-CN"/>
        </w:rPr>
        <w:t>0</w:t>
      </w:r>
      <w:r>
        <w:rPr>
          <w:rFonts w:hint="eastAsia"/>
          <w:lang w:eastAsia="zh-CN"/>
        </w:rPr>
        <w:t>万</w:t>
      </w:r>
      <w:r w:rsidRPr="00CA2CFB">
        <w:rPr>
          <w:rFonts w:hint="eastAsia"/>
          <w:lang w:eastAsia="zh-CN"/>
        </w:rPr>
        <w:t>元以上大型设备</w:t>
      </w:r>
      <w:r>
        <w:rPr>
          <w:rFonts w:hint="eastAsia"/>
          <w:lang w:eastAsia="zh-CN"/>
        </w:rPr>
        <w:t xml:space="preserve">  </w:t>
      </w:r>
      <w:r w:rsidR="004B5CA4">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w:t>
      </w:r>
    </w:p>
    <w:p w14:paraId="28BD6424" w14:textId="77777777" w:rsidR="00493BA0" w:rsidRPr="00CA2CFB" w:rsidRDefault="00493BA0" w:rsidP="00493BA0">
      <w:pPr>
        <w:spacing w:after="0" w:line="520" w:lineRule="exact"/>
        <w:ind w:firstLineChars="300" w:firstLine="660"/>
        <w:jc w:val="both"/>
        <w:rPr>
          <w:lang w:eastAsia="zh-CN"/>
        </w:rPr>
      </w:pPr>
      <w:r>
        <w:rPr>
          <w:rFonts w:hint="eastAsia"/>
          <w:lang w:eastAsia="zh-CN"/>
        </w:rPr>
        <w:t>十</w:t>
      </w:r>
      <w:r w:rsidR="003B023A">
        <w:rPr>
          <w:rFonts w:hint="eastAsia"/>
          <w:lang w:eastAsia="zh-CN"/>
        </w:rPr>
        <w:t>一</w:t>
      </w:r>
      <w:r w:rsidRPr="00CA2CFB">
        <w:rPr>
          <w:rFonts w:hint="eastAsia"/>
          <w:lang w:eastAsia="zh-CN"/>
        </w:rPr>
        <w:t>、关于政府性基金预算财政拔款收入支出决算情况说明</w:t>
      </w:r>
    </w:p>
    <w:p w14:paraId="04B77D1E" w14:textId="77777777" w:rsidR="00493BA0" w:rsidRPr="00CA2CFB" w:rsidRDefault="00493BA0" w:rsidP="00493BA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w:t>
      </w:r>
      <w:r w:rsidRPr="00CA2CFB">
        <w:rPr>
          <w:rFonts w:hint="eastAsia"/>
          <w:lang w:eastAsia="zh-CN"/>
        </w:rPr>
        <w:t>为</w:t>
      </w:r>
      <w:r>
        <w:rPr>
          <w:rFonts w:hint="eastAsia"/>
          <w:lang w:eastAsia="zh-CN"/>
        </w:rPr>
        <w:t xml:space="preserve"> </w:t>
      </w:r>
      <w:r w:rsidR="004B5CA4">
        <w:rPr>
          <w:rFonts w:hint="eastAsia"/>
          <w:lang w:eastAsia="zh-CN"/>
        </w:rPr>
        <w:t>0</w:t>
      </w:r>
      <w:r>
        <w:rPr>
          <w:rFonts w:hint="eastAsia"/>
          <w:lang w:eastAsia="zh-CN"/>
        </w:rPr>
        <w:t xml:space="preserve">  </w:t>
      </w:r>
      <w:r w:rsidRPr="00CA2CFB">
        <w:rPr>
          <w:rFonts w:hint="eastAsia"/>
          <w:lang w:eastAsia="zh-CN"/>
        </w:rPr>
        <w:t>元，支出为</w:t>
      </w:r>
      <w:r>
        <w:rPr>
          <w:rFonts w:hint="eastAsia"/>
          <w:lang w:eastAsia="zh-CN"/>
        </w:rPr>
        <w:t xml:space="preserve">   </w:t>
      </w:r>
      <w:r w:rsidR="004B5CA4">
        <w:rPr>
          <w:rFonts w:hint="eastAsia"/>
          <w:lang w:eastAsia="zh-CN"/>
        </w:rPr>
        <w:t>0</w:t>
      </w:r>
      <w:r>
        <w:rPr>
          <w:rFonts w:hint="eastAsia"/>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4B5CA4">
        <w:rPr>
          <w:rFonts w:hint="eastAsia"/>
          <w:lang w:eastAsia="zh-CN"/>
        </w:rPr>
        <w:t>0</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4B5CA4">
        <w:rPr>
          <w:rFonts w:hint="eastAsia"/>
          <w:lang w:eastAsia="zh-CN"/>
        </w:rPr>
        <w:t>0</w:t>
      </w:r>
      <w:r>
        <w:rPr>
          <w:rFonts w:hint="eastAsia"/>
          <w:lang w:eastAsia="zh-CN"/>
        </w:rPr>
        <w:t xml:space="preserve"> </w:t>
      </w:r>
      <w:r w:rsidRPr="00CA2CFB">
        <w:rPr>
          <w:rFonts w:hint="eastAsia"/>
          <w:lang w:eastAsia="zh-CN"/>
        </w:rPr>
        <w:t>元。主要原因为</w:t>
      </w:r>
      <w:r>
        <w:rPr>
          <w:rFonts w:hint="eastAsia"/>
          <w:lang w:eastAsia="zh-CN"/>
        </w:rPr>
        <w:t xml:space="preserve"> </w:t>
      </w:r>
      <w:r w:rsidR="004B5CA4">
        <w:rPr>
          <w:rFonts w:hint="eastAsia"/>
          <w:lang w:eastAsia="zh-CN"/>
        </w:rPr>
        <w:t>没有政府性基金收入。</w:t>
      </w:r>
      <w:r>
        <w:rPr>
          <w:rFonts w:hint="eastAsia"/>
          <w:lang w:eastAsia="zh-CN"/>
        </w:rPr>
        <w:t xml:space="preserve">        </w:t>
      </w:r>
    </w:p>
    <w:p w14:paraId="0E4798AE" w14:textId="77777777"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第四部分</w:t>
      </w:r>
      <w:r>
        <w:rPr>
          <w:rFonts w:hint="eastAsia"/>
          <w:lang w:eastAsia="zh-CN"/>
        </w:rPr>
        <w:t xml:space="preserve">  </w:t>
      </w:r>
      <w:r w:rsidRPr="00CA2CFB">
        <w:rPr>
          <w:rFonts w:hint="eastAsia"/>
          <w:lang w:eastAsia="zh-CN"/>
        </w:rPr>
        <w:t>名词解释</w:t>
      </w:r>
    </w:p>
    <w:p w14:paraId="6BB90833"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14:paraId="347C8730"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二）项目支出：指在基本支出之外为完成特定行政任务和事业发展目标所发生的支出。</w:t>
      </w:r>
    </w:p>
    <w:p w14:paraId="285AFD41"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14:paraId="45B25EA9"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14:paraId="66E64E23" w14:textId="77777777" w:rsidR="00493BA0" w:rsidRPr="00CA2CFB" w:rsidRDefault="00493BA0" w:rsidP="00493BA0">
      <w:pPr>
        <w:spacing w:after="0" w:line="520" w:lineRule="exact"/>
        <w:ind w:firstLineChars="200" w:firstLine="440"/>
        <w:jc w:val="both"/>
        <w:rPr>
          <w:lang w:eastAsia="zh-CN"/>
        </w:rPr>
      </w:pPr>
      <w:r w:rsidRPr="00CA2CFB">
        <w:rPr>
          <w:rFonts w:hint="eastAsia"/>
          <w:lang w:eastAsia="zh-CN"/>
        </w:rPr>
        <w:t>附件：</w:t>
      </w:r>
      <w:r w:rsidR="00D13293">
        <w:rPr>
          <w:rFonts w:hint="eastAsia"/>
          <w:lang w:eastAsia="zh-CN"/>
        </w:rPr>
        <w:t>中国共产党怀仁市委员会党校</w:t>
      </w:r>
      <w:r>
        <w:rPr>
          <w:rFonts w:hint="eastAsia"/>
          <w:lang w:eastAsia="zh-CN"/>
        </w:rPr>
        <w:t>2021</w:t>
      </w:r>
      <w:r w:rsidRPr="00CA2CFB">
        <w:rPr>
          <w:rFonts w:hint="eastAsia"/>
          <w:lang w:eastAsia="zh-CN"/>
        </w:rPr>
        <w:t>年部门决算公开表</w:t>
      </w:r>
    </w:p>
    <w:p w14:paraId="2C507F44" w14:textId="77777777" w:rsidR="00E131F6" w:rsidRDefault="00E131F6">
      <w:pPr>
        <w:rPr>
          <w:lang w:eastAsia="zh-CN"/>
        </w:rPr>
      </w:pPr>
    </w:p>
    <w:sectPr w:rsidR="00E131F6" w:rsidSect="00E131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8D02" w14:textId="77777777" w:rsidR="00E269CA" w:rsidRDefault="00E269CA" w:rsidP="00493BA0">
      <w:pPr>
        <w:spacing w:after="0" w:line="240" w:lineRule="auto"/>
      </w:pPr>
      <w:r>
        <w:separator/>
      </w:r>
    </w:p>
  </w:endnote>
  <w:endnote w:type="continuationSeparator" w:id="0">
    <w:p w14:paraId="0CBAAD02" w14:textId="77777777" w:rsidR="00E269CA" w:rsidRDefault="00E269CA" w:rsidP="0049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71CF" w14:textId="77777777" w:rsidR="00E269CA" w:rsidRDefault="00E269CA" w:rsidP="00493BA0">
      <w:pPr>
        <w:spacing w:after="0" w:line="240" w:lineRule="auto"/>
      </w:pPr>
      <w:r>
        <w:separator/>
      </w:r>
    </w:p>
  </w:footnote>
  <w:footnote w:type="continuationSeparator" w:id="0">
    <w:p w14:paraId="1A978898" w14:textId="77777777" w:rsidR="00E269CA" w:rsidRDefault="00E269CA" w:rsidP="00493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15:restartNumberingAfterBreak="0">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15:restartNumberingAfterBreak="0">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15:restartNumberingAfterBreak="0">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15:restartNumberingAfterBreak="0">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15:restartNumberingAfterBreak="0">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65422858">
    <w:abstractNumId w:val="0"/>
  </w:num>
  <w:num w:numId="2" w16cid:durableId="792095963">
    <w:abstractNumId w:val="1"/>
  </w:num>
  <w:num w:numId="3" w16cid:durableId="539436198">
    <w:abstractNumId w:val="3"/>
  </w:num>
  <w:num w:numId="4" w16cid:durableId="998076499">
    <w:abstractNumId w:val="2"/>
  </w:num>
  <w:num w:numId="5" w16cid:durableId="1833332891">
    <w:abstractNumId w:val="6"/>
  </w:num>
  <w:num w:numId="6" w16cid:durableId="1986156583">
    <w:abstractNumId w:val="4"/>
  </w:num>
  <w:num w:numId="7" w16cid:durableId="1949463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3BA0"/>
    <w:rsid w:val="00001478"/>
    <w:rsid w:val="00020E45"/>
    <w:rsid w:val="00027A6E"/>
    <w:rsid w:val="00032294"/>
    <w:rsid w:val="00044546"/>
    <w:rsid w:val="00054EF8"/>
    <w:rsid w:val="0006349C"/>
    <w:rsid w:val="000672FA"/>
    <w:rsid w:val="00072268"/>
    <w:rsid w:val="00091245"/>
    <w:rsid w:val="00094450"/>
    <w:rsid w:val="000C473D"/>
    <w:rsid w:val="000E152A"/>
    <w:rsid w:val="000E3A49"/>
    <w:rsid w:val="000E6569"/>
    <w:rsid w:val="000F632B"/>
    <w:rsid w:val="000F76C2"/>
    <w:rsid w:val="00104B8A"/>
    <w:rsid w:val="00107C5F"/>
    <w:rsid w:val="00115F13"/>
    <w:rsid w:val="00120B1A"/>
    <w:rsid w:val="001320E8"/>
    <w:rsid w:val="001353EE"/>
    <w:rsid w:val="00167F85"/>
    <w:rsid w:val="0018349C"/>
    <w:rsid w:val="001A0502"/>
    <w:rsid w:val="001B0E4F"/>
    <w:rsid w:val="001B1CAD"/>
    <w:rsid w:val="001C3701"/>
    <w:rsid w:val="001C4D9B"/>
    <w:rsid w:val="001D5916"/>
    <w:rsid w:val="001E687E"/>
    <w:rsid w:val="001F6826"/>
    <w:rsid w:val="002419F6"/>
    <w:rsid w:val="00250F5C"/>
    <w:rsid w:val="002572AF"/>
    <w:rsid w:val="00260724"/>
    <w:rsid w:val="002806B6"/>
    <w:rsid w:val="00282ADB"/>
    <w:rsid w:val="00284AE5"/>
    <w:rsid w:val="00286D93"/>
    <w:rsid w:val="002932FA"/>
    <w:rsid w:val="002A3C5B"/>
    <w:rsid w:val="002A3DA1"/>
    <w:rsid w:val="002D280F"/>
    <w:rsid w:val="002E09A3"/>
    <w:rsid w:val="002E7544"/>
    <w:rsid w:val="002F1F67"/>
    <w:rsid w:val="003305C7"/>
    <w:rsid w:val="00351CEB"/>
    <w:rsid w:val="00357C49"/>
    <w:rsid w:val="003773B5"/>
    <w:rsid w:val="003833A1"/>
    <w:rsid w:val="003A18DA"/>
    <w:rsid w:val="003B023A"/>
    <w:rsid w:val="003C3BB5"/>
    <w:rsid w:val="003C41D3"/>
    <w:rsid w:val="003F6F1F"/>
    <w:rsid w:val="00434BC7"/>
    <w:rsid w:val="00436419"/>
    <w:rsid w:val="00466B6D"/>
    <w:rsid w:val="00467AEC"/>
    <w:rsid w:val="004737B8"/>
    <w:rsid w:val="00491D85"/>
    <w:rsid w:val="00493BA0"/>
    <w:rsid w:val="004A06E0"/>
    <w:rsid w:val="004B5CA4"/>
    <w:rsid w:val="004F1E2A"/>
    <w:rsid w:val="004F7F90"/>
    <w:rsid w:val="00511AB9"/>
    <w:rsid w:val="00561726"/>
    <w:rsid w:val="00565944"/>
    <w:rsid w:val="00593F4B"/>
    <w:rsid w:val="005C7CCD"/>
    <w:rsid w:val="005D1A78"/>
    <w:rsid w:val="005D4726"/>
    <w:rsid w:val="00622022"/>
    <w:rsid w:val="00623450"/>
    <w:rsid w:val="006265C5"/>
    <w:rsid w:val="00641CC0"/>
    <w:rsid w:val="00645B3E"/>
    <w:rsid w:val="00656872"/>
    <w:rsid w:val="00671034"/>
    <w:rsid w:val="00675E81"/>
    <w:rsid w:val="00683C3C"/>
    <w:rsid w:val="006928FC"/>
    <w:rsid w:val="006B4628"/>
    <w:rsid w:val="006C447F"/>
    <w:rsid w:val="006D5CB8"/>
    <w:rsid w:val="007051AA"/>
    <w:rsid w:val="00715B2A"/>
    <w:rsid w:val="007331C7"/>
    <w:rsid w:val="00740E6B"/>
    <w:rsid w:val="007700D1"/>
    <w:rsid w:val="00787AD7"/>
    <w:rsid w:val="007C68A6"/>
    <w:rsid w:val="007F38BC"/>
    <w:rsid w:val="007F69E2"/>
    <w:rsid w:val="008059B1"/>
    <w:rsid w:val="00826356"/>
    <w:rsid w:val="008544CB"/>
    <w:rsid w:val="00864989"/>
    <w:rsid w:val="00870D8F"/>
    <w:rsid w:val="008A429C"/>
    <w:rsid w:val="008A4D12"/>
    <w:rsid w:val="008B7B41"/>
    <w:rsid w:val="008C7983"/>
    <w:rsid w:val="008D18B3"/>
    <w:rsid w:val="008D434F"/>
    <w:rsid w:val="008E367D"/>
    <w:rsid w:val="008E619F"/>
    <w:rsid w:val="008F505F"/>
    <w:rsid w:val="00910243"/>
    <w:rsid w:val="00920FB7"/>
    <w:rsid w:val="00923CD6"/>
    <w:rsid w:val="00950A03"/>
    <w:rsid w:val="00963A36"/>
    <w:rsid w:val="0097120C"/>
    <w:rsid w:val="00974EA3"/>
    <w:rsid w:val="009932B9"/>
    <w:rsid w:val="0099449A"/>
    <w:rsid w:val="009B517B"/>
    <w:rsid w:val="009F6D8A"/>
    <w:rsid w:val="00A02FF5"/>
    <w:rsid w:val="00A0555A"/>
    <w:rsid w:val="00A1106B"/>
    <w:rsid w:val="00A16DAF"/>
    <w:rsid w:val="00A256FA"/>
    <w:rsid w:val="00A275C6"/>
    <w:rsid w:val="00A4056E"/>
    <w:rsid w:val="00A54755"/>
    <w:rsid w:val="00A57AA5"/>
    <w:rsid w:val="00A70C31"/>
    <w:rsid w:val="00A7716F"/>
    <w:rsid w:val="00A7768B"/>
    <w:rsid w:val="00AC418A"/>
    <w:rsid w:val="00AC786F"/>
    <w:rsid w:val="00B13B20"/>
    <w:rsid w:val="00B419F2"/>
    <w:rsid w:val="00B45A54"/>
    <w:rsid w:val="00B466E6"/>
    <w:rsid w:val="00B609BF"/>
    <w:rsid w:val="00B75D3A"/>
    <w:rsid w:val="00B82B10"/>
    <w:rsid w:val="00BA6B2B"/>
    <w:rsid w:val="00BF2BC0"/>
    <w:rsid w:val="00C04966"/>
    <w:rsid w:val="00C04E55"/>
    <w:rsid w:val="00C650C6"/>
    <w:rsid w:val="00CA3DC8"/>
    <w:rsid w:val="00CA3FCC"/>
    <w:rsid w:val="00CA5311"/>
    <w:rsid w:val="00CC5D18"/>
    <w:rsid w:val="00CF05E7"/>
    <w:rsid w:val="00D131D6"/>
    <w:rsid w:val="00D13293"/>
    <w:rsid w:val="00D3455F"/>
    <w:rsid w:val="00D40409"/>
    <w:rsid w:val="00D40473"/>
    <w:rsid w:val="00D41169"/>
    <w:rsid w:val="00D53A8A"/>
    <w:rsid w:val="00D6101B"/>
    <w:rsid w:val="00D81145"/>
    <w:rsid w:val="00D870AF"/>
    <w:rsid w:val="00DB2337"/>
    <w:rsid w:val="00DF1813"/>
    <w:rsid w:val="00E131F6"/>
    <w:rsid w:val="00E132DD"/>
    <w:rsid w:val="00E264E9"/>
    <w:rsid w:val="00E269CA"/>
    <w:rsid w:val="00E27952"/>
    <w:rsid w:val="00E335F1"/>
    <w:rsid w:val="00E408E0"/>
    <w:rsid w:val="00E408FE"/>
    <w:rsid w:val="00E42F57"/>
    <w:rsid w:val="00E70D4E"/>
    <w:rsid w:val="00E86DEB"/>
    <w:rsid w:val="00EA7340"/>
    <w:rsid w:val="00ED2468"/>
    <w:rsid w:val="00EE2B55"/>
    <w:rsid w:val="00F30A71"/>
    <w:rsid w:val="00F3185C"/>
    <w:rsid w:val="00F352C6"/>
    <w:rsid w:val="00F4394E"/>
    <w:rsid w:val="00F73F38"/>
    <w:rsid w:val="00F82E62"/>
    <w:rsid w:val="00FC1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40DA0"/>
  <w15:docId w15:val="{416D7DB0-5CA4-4D91-8C49-9E24F24B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3BA0"/>
    <w:rPr>
      <w:sz w:val="18"/>
      <w:szCs w:val="18"/>
    </w:rPr>
  </w:style>
  <w:style w:type="paragraph" w:styleId="a5">
    <w:name w:val="footer"/>
    <w:basedOn w:val="a"/>
    <w:link w:val="a6"/>
    <w:uiPriority w:val="99"/>
    <w:unhideWhenUsed/>
    <w:rsid w:val="00493BA0"/>
    <w:pPr>
      <w:tabs>
        <w:tab w:val="center" w:pos="4153"/>
        <w:tab w:val="right" w:pos="8306"/>
      </w:tabs>
      <w:snapToGrid w:val="0"/>
    </w:pPr>
    <w:rPr>
      <w:sz w:val="18"/>
      <w:szCs w:val="18"/>
    </w:rPr>
  </w:style>
  <w:style w:type="character" w:customStyle="1" w:styleId="a6">
    <w:name w:val="页脚 字符"/>
    <w:basedOn w:val="a0"/>
    <w:link w:val="a5"/>
    <w:uiPriority w:val="99"/>
    <w:rsid w:val="00493BA0"/>
    <w:rPr>
      <w:sz w:val="18"/>
      <w:szCs w:val="18"/>
    </w:rPr>
  </w:style>
  <w:style w:type="paragraph" w:styleId="a7">
    <w:name w:val="List Paragraph"/>
    <w:basedOn w:val="a"/>
    <w:uiPriority w:val="34"/>
    <w:qFormat/>
    <w:rsid w:val="00493BA0"/>
    <w:pPr>
      <w:ind w:firstLineChars="200" w:firstLine="420"/>
    </w:pPr>
  </w:style>
  <w:style w:type="paragraph" w:customStyle="1" w:styleId="msolistparagraph0">
    <w:name w:val="msolistparagraph"/>
    <w:basedOn w:val="a"/>
    <w:rsid w:val="006265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3FC67-14A5-4F44-8872-BDB855C6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jizhong shi</cp:lastModifiedBy>
  <cp:revision>220</cp:revision>
  <dcterms:created xsi:type="dcterms:W3CDTF">2022-02-17T07:26:00Z</dcterms:created>
  <dcterms:modified xsi:type="dcterms:W3CDTF">2023-09-20T23:53:00Z</dcterms:modified>
</cp:coreProperties>
</file>