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B2" w:rsidRDefault="008110CB">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河头乡人民政府</w:t>
      </w:r>
      <w:r>
        <w:rPr>
          <w:b/>
          <w:kern w:val="36"/>
          <w:sz w:val="28"/>
          <w:szCs w:val="28"/>
          <w:lang w:eastAsia="zh-CN"/>
        </w:rPr>
        <w:t>2021</w:t>
      </w:r>
      <w:r>
        <w:rPr>
          <w:b/>
          <w:kern w:val="36"/>
          <w:sz w:val="28"/>
          <w:szCs w:val="28"/>
          <w:lang w:eastAsia="zh-CN"/>
        </w:rPr>
        <w:t>年部门决算说明</w:t>
      </w:r>
    </w:p>
    <w:p w:rsidR="009063B2" w:rsidRDefault="008110CB">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9063B2" w:rsidRDefault="008110CB">
      <w:pPr>
        <w:spacing w:after="0" w:line="520" w:lineRule="exact"/>
        <w:ind w:firstLineChars="200" w:firstLine="440"/>
        <w:jc w:val="both"/>
        <w:rPr>
          <w:lang w:eastAsia="zh-CN"/>
        </w:rPr>
      </w:pPr>
      <w:r>
        <w:rPr>
          <w:rFonts w:hint="eastAsia"/>
          <w:lang w:eastAsia="zh-CN"/>
        </w:rPr>
        <w:t>第一部分主要职责及机构设置</w:t>
      </w:r>
    </w:p>
    <w:p w:rsidR="009063B2" w:rsidRDefault="008110CB">
      <w:pPr>
        <w:spacing w:after="0" w:line="520" w:lineRule="exact"/>
        <w:ind w:firstLineChars="200" w:firstLine="440"/>
        <w:jc w:val="both"/>
        <w:rPr>
          <w:lang w:eastAsia="zh-CN"/>
        </w:rPr>
      </w:pPr>
      <w:r>
        <w:rPr>
          <w:rFonts w:hint="eastAsia"/>
          <w:lang w:eastAsia="zh-CN"/>
        </w:rPr>
        <w:t>一、主要职责</w:t>
      </w:r>
    </w:p>
    <w:p w:rsidR="009063B2" w:rsidRDefault="008110CB">
      <w:pPr>
        <w:spacing w:after="0" w:line="520" w:lineRule="exact"/>
        <w:ind w:firstLineChars="200" w:firstLine="440"/>
        <w:jc w:val="both"/>
        <w:rPr>
          <w:lang w:eastAsia="zh-CN"/>
        </w:rPr>
      </w:pPr>
      <w:r>
        <w:rPr>
          <w:rFonts w:hint="eastAsia"/>
          <w:lang w:eastAsia="zh-CN"/>
        </w:rPr>
        <w:t>二、机构设置及人员情况</w:t>
      </w:r>
    </w:p>
    <w:p w:rsidR="009063B2" w:rsidRDefault="008110CB">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9063B2" w:rsidRDefault="008110CB">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9063B2" w:rsidRDefault="008110CB">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9063B2" w:rsidRDefault="008110CB">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9063B2" w:rsidRDefault="008110CB">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9063B2" w:rsidRDefault="008110CB">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9063B2" w:rsidRDefault="008110CB">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9063B2" w:rsidRDefault="008110CB">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9063B2" w:rsidRDefault="008110CB">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9063B2" w:rsidRDefault="008110CB">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9063B2" w:rsidRDefault="008110CB">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9063B2" w:rsidRDefault="008110CB">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9063B2" w:rsidRDefault="008110CB">
      <w:pPr>
        <w:spacing w:after="0" w:line="520" w:lineRule="exact"/>
        <w:ind w:firstLineChars="200" w:firstLine="440"/>
        <w:jc w:val="both"/>
        <w:rPr>
          <w:lang w:eastAsia="zh-CN"/>
        </w:rPr>
      </w:pPr>
      <w:r>
        <w:rPr>
          <w:rFonts w:hint="eastAsia"/>
          <w:lang w:eastAsia="zh-CN"/>
        </w:rPr>
        <w:t>一、关于收入决算情况说明</w:t>
      </w:r>
    </w:p>
    <w:p w:rsidR="009063B2" w:rsidRDefault="008110CB">
      <w:pPr>
        <w:spacing w:after="0" w:line="520" w:lineRule="exact"/>
        <w:ind w:firstLineChars="200" w:firstLine="440"/>
        <w:jc w:val="both"/>
        <w:rPr>
          <w:lang w:eastAsia="zh-CN"/>
        </w:rPr>
      </w:pPr>
      <w:r>
        <w:rPr>
          <w:rFonts w:hint="eastAsia"/>
          <w:lang w:eastAsia="zh-CN"/>
        </w:rPr>
        <w:t>二、关于支出决算情况说明</w:t>
      </w:r>
    </w:p>
    <w:p w:rsidR="009063B2" w:rsidRDefault="008110CB">
      <w:pPr>
        <w:spacing w:after="0" w:line="520" w:lineRule="exact"/>
        <w:ind w:firstLineChars="200" w:firstLine="440"/>
        <w:jc w:val="both"/>
        <w:rPr>
          <w:lang w:eastAsia="zh-CN"/>
        </w:rPr>
      </w:pPr>
      <w:r>
        <w:rPr>
          <w:rFonts w:hint="eastAsia"/>
          <w:lang w:eastAsia="zh-CN"/>
        </w:rPr>
        <w:t>三、关于财政拨款收入支出决算总表</w:t>
      </w:r>
    </w:p>
    <w:p w:rsidR="009063B2" w:rsidRDefault="008110CB">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9063B2" w:rsidRDefault="008110CB">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9063B2" w:rsidRDefault="008110CB">
      <w:pPr>
        <w:spacing w:after="0" w:line="520" w:lineRule="exact"/>
        <w:ind w:firstLineChars="200" w:firstLine="440"/>
        <w:jc w:val="both"/>
        <w:rPr>
          <w:lang w:eastAsia="zh-CN"/>
        </w:rPr>
      </w:pPr>
      <w:r>
        <w:rPr>
          <w:rFonts w:hint="eastAsia"/>
          <w:lang w:eastAsia="zh-CN"/>
        </w:rPr>
        <w:t>六、关于“三公”经费支出决算情况说明</w:t>
      </w:r>
    </w:p>
    <w:p w:rsidR="009063B2" w:rsidRDefault="008110CB">
      <w:pPr>
        <w:spacing w:after="0" w:line="520" w:lineRule="exact"/>
        <w:ind w:firstLineChars="200" w:firstLine="440"/>
        <w:jc w:val="both"/>
        <w:rPr>
          <w:lang w:eastAsia="zh-CN"/>
        </w:rPr>
      </w:pPr>
      <w:r>
        <w:rPr>
          <w:rFonts w:hint="eastAsia"/>
          <w:lang w:eastAsia="zh-CN"/>
        </w:rPr>
        <w:t>七、机关运行经费说明</w:t>
      </w:r>
    </w:p>
    <w:p w:rsidR="009063B2" w:rsidRDefault="008110CB">
      <w:pPr>
        <w:spacing w:after="0" w:line="520" w:lineRule="exact"/>
        <w:ind w:firstLineChars="200" w:firstLine="440"/>
        <w:jc w:val="both"/>
        <w:rPr>
          <w:lang w:eastAsia="zh-CN"/>
        </w:rPr>
      </w:pPr>
      <w:r>
        <w:rPr>
          <w:rFonts w:hint="eastAsia"/>
          <w:lang w:eastAsia="zh-CN"/>
        </w:rPr>
        <w:t>八、政府采购情况说明</w:t>
      </w:r>
    </w:p>
    <w:p w:rsidR="009063B2" w:rsidRDefault="008110CB">
      <w:pPr>
        <w:spacing w:after="0" w:line="520" w:lineRule="exact"/>
        <w:ind w:firstLineChars="200" w:firstLine="440"/>
        <w:jc w:val="both"/>
        <w:rPr>
          <w:lang w:eastAsia="zh-CN"/>
        </w:rPr>
      </w:pPr>
      <w:r>
        <w:rPr>
          <w:rFonts w:hint="eastAsia"/>
          <w:lang w:eastAsia="zh-CN"/>
        </w:rPr>
        <w:t>九、绩效管理情况说明</w:t>
      </w:r>
    </w:p>
    <w:p w:rsidR="009063B2" w:rsidRDefault="008110CB">
      <w:pPr>
        <w:spacing w:after="0" w:line="520" w:lineRule="exact"/>
        <w:ind w:firstLineChars="200" w:firstLine="440"/>
        <w:jc w:val="both"/>
        <w:rPr>
          <w:lang w:eastAsia="zh-CN"/>
        </w:rPr>
      </w:pPr>
      <w:r>
        <w:rPr>
          <w:rFonts w:hint="eastAsia"/>
          <w:lang w:eastAsia="zh-CN"/>
        </w:rPr>
        <w:lastRenderedPageBreak/>
        <w:t>十、国有资产占有使用情况</w:t>
      </w:r>
    </w:p>
    <w:p w:rsidR="009063B2" w:rsidRDefault="008110CB">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9063B2" w:rsidRDefault="008110CB">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9063B2" w:rsidRDefault="009063B2">
      <w:pPr>
        <w:spacing w:after="0" w:line="520" w:lineRule="exact"/>
        <w:ind w:firstLineChars="200" w:firstLine="440"/>
        <w:jc w:val="both"/>
        <w:rPr>
          <w:lang w:eastAsia="zh-CN"/>
        </w:rPr>
      </w:pPr>
    </w:p>
    <w:p w:rsidR="009063B2" w:rsidRDefault="008110CB">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9063B2" w:rsidRDefault="008110CB">
      <w:pPr>
        <w:pStyle w:val="a5"/>
        <w:numPr>
          <w:ilvl w:val="0"/>
          <w:numId w:val="1"/>
        </w:numPr>
        <w:spacing w:after="0" w:line="520" w:lineRule="exact"/>
        <w:ind w:firstLineChars="0"/>
        <w:jc w:val="both"/>
        <w:rPr>
          <w:lang w:eastAsia="zh-CN"/>
        </w:rPr>
      </w:pPr>
      <w:r>
        <w:rPr>
          <w:rFonts w:hint="eastAsia"/>
          <w:lang w:eastAsia="zh-CN"/>
        </w:rPr>
        <w:t>部门职能职责：</w:t>
      </w:r>
    </w:p>
    <w:p w:rsidR="009063B2" w:rsidRDefault="008110CB">
      <w:pPr>
        <w:spacing w:after="0" w:line="520" w:lineRule="exact"/>
        <w:ind w:firstLineChars="200" w:firstLine="440"/>
        <w:jc w:val="both"/>
        <w:rPr>
          <w:lang w:eastAsia="zh-CN"/>
        </w:rPr>
      </w:pPr>
      <w:r>
        <w:rPr>
          <w:rFonts w:hint="eastAsia"/>
          <w:lang w:eastAsia="zh-CN"/>
        </w:rPr>
        <w:t>乡党政</w:t>
      </w:r>
      <w:hyperlink r:id="rId7" w:tgtFrame="_blank" w:history="1">
        <w:r>
          <w:rPr>
            <w:rFonts w:hint="eastAsia"/>
            <w:lang w:eastAsia="zh-CN"/>
          </w:rPr>
          <w:t>机构</w:t>
        </w:r>
      </w:hyperlink>
      <w:r>
        <w:rPr>
          <w:rFonts w:hint="eastAsia"/>
          <w:lang w:eastAsia="zh-CN"/>
        </w:rPr>
        <w:t>具有</w:t>
      </w:r>
      <w:hyperlink r:id="rId8" w:tgtFrame="_blank" w:history="1">
        <w:r>
          <w:rPr>
            <w:rFonts w:hint="eastAsia"/>
            <w:lang w:eastAsia="zh-CN"/>
          </w:rPr>
          <w:t>党委</w:t>
        </w:r>
      </w:hyperlink>
      <w:r>
        <w:rPr>
          <w:rFonts w:hint="eastAsia"/>
          <w:lang w:eastAsia="zh-CN"/>
        </w:rPr>
        <w:t>和</w:t>
      </w:r>
      <w:hyperlink r:id="rId9" w:tgtFrame="_blank" w:history="1">
        <w:r>
          <w:rPr>
            <w:rFonts w:hint="eastAsia"/>
            <w:lang w:eastAsia="zh-CN"/>
          </w:rPr>
          <w:t>政府</w:t>
        </w:r>
      </w:hyperlink>
      <w:r>
        <w:rPr>
          <w:rFonts w:hint="eastAsia"/>
          <w:lang w:eastAsia="zh-CN"/>
        </w:rPr>
        <w:t>两种</w:t>
      </w:r>
      <w:hyperlink r:id="rId10" w:tgtFrame="_blank" w:history="1">
        <w:r>
          <w:rPr>
            <w:rFonts w:hint="eastAsia"/>
            <w:lang w:eastAsia="zh-CN"/>
          </w:rPr>
          <w:t>职能</w:t>
        </w:r>
      </w:hyperlink>
      <w:r>
        <w:rPr>
          <w:rFonts w:hint="eastAsia"/>
          <w:lang w:eastAsia="zh-CN"/>
        </w:rPr>
        <w:t>，党委</w:t>
      </w:r>
      <w:hyperlink r:id="rId11" w:tgtFrame="_blank" w:history="1">
        <w:r>
          <w:rPr>
            <w:rFonts w:hint="eastAsia"/>
            <w:lang w:eastAsia="zh-CN"/>
          </w:rPr>
          <w:t>领导</w:t>
        </w:r>
      </w:hyperlink>
      <w:r>
        <w:rPr>
          <w:rFonts w:hint="eastAsia"/>
          <w:lang w:eastAsia="zh-CN"/>
        </w:rPr>
        <w:t>政府工作，主要是</w:t>
      </w:r>
      <w:hyperlink r:id="rId12" w:tgtFrame="_blank" w:history="1">
        <w:r>
          <w:rPr>
            <w:rFonts w:hint="eastAsia"/>
            <w:lang w:eastAsia="zh-CN"/>
          </w:rPr>
          <w:t>政治</w:t>
        </w:r>
        <w:r>
          <w:rPr>
            <w:rFonts w:hint="eastAsia"/>
            <w:lang w:eastAsia="zh-CN"/>
          </w:rPr>
          <w:t>思想</w:t>
        </w:r>
      </w:hyperlink>
      <w:r>
        <w:rPr>
          <w:rFonts w:hint="eastAsia"/>
          <w:lang w:eastAsia="zh-CN"/>
        </w:rPr>
        <w:t>和方针</w:t>
      </w:r>
      <w:hyperlink r:id="rId13" w:tgtFrame="_blank" w:history="1">
        <w:r>
          <w:rPr>
            <w:rFonts w:hint="eastAsia"/>
            <w:lang w:eastAsia="zh-CN"/>
          </w:rPr>
          <w:t>政策</w:t>
        </w:r>
      </w:hyperlink>
      <w:r>
        <w:rPr>
          <w:rFonts w:hint="eastAsia"/>
          <w:lang w:eastAsia="zh-CN"/>
        </w:rPr>
        <w:t>的领导，</w:t>
      </w:r>
      <w:hyperlink r:id="rId14" w:tgtFrame="_blank" w:history="1">
        <w:r>
          <w:rPr>
            <w:rFonts w:hint="eastAsia"/>
            <w:lang w:eastAsia="zh-CN"/>
          </w:rPr>
          <w:t>干部</w:t>
        </w:r>
      </w:hyperlink>
      <w:r>
        <w:rPr>
          <w:rFonts w:hint="eastAsia"/>
          <w:lang w:eastAsia="zh-CN"/>
        </w:rPr>
        <w:t>的选拔，考核和监督，</w:t>
      </w:r>
      <w:hyperlink r:id="rId15" w:tgtFrame="_blank" w:history="1">
        <w:r>
          <w:rPr>
            <w:rFonts w:hint="eastAsia"/>
            <w:lang w:eastAsia="zh-CN"/>
          </w:rPr>
          <w:t>经济</w:t>
        </w:r>
      </w:hyperlink>
      <w:r>
        <w:rPr>
          <w:rFonts w:hint="eastAsia"/>
          <w:lang w:eastAsia="zh-CN"/>
        </w:rPr>
        <w:t>和行政工作中重大问题的</w:t>
      </w:r>
      <w:hyperlink r:id="rId16" w:tgtFrame="_blank" w:history="1">
        <w:r>
          <w:rPr>
            <w:rFonts w:hint="eastAsia"/>
            <w:lang w:eastAsia="zh-CN"/>
          </w:rPr>
          <w:t>决策</w:t>
        </w:r>
      </w:hyperlink>
      <w:r>
        <w:rPr>
          <w:rFonts w:hint="eastAsia"/>
          <w:lang w:eastAsia="zh-CN"/>
        </w:rPr>
        <w:t>。</w:t>
      </w:r>
      <w:hyperlink r:id="rId17" w:tgtFrame="_blank" w:history="1">
        <w:r>
          <w:rPr>
            <w:rFonts w:hint="eastAsia"/>
            <w:lang w:eastAsia="zh-CN"/>
          </w:rPr>
          <w:t>乡政府</w:t>
        </w:r>
      </w:hyperlink>
      <w:r>
        <w:rPr>
          <w:rFonts w:hint="eastAsia"/>
          <w:lang w:eastAsia="zh-CN"/>
        </w:rPr>
        <w:t>是</w:t>
      </w:r>
      <w:hyperlink r:id="rId18" w:tgtFrame="_blank" w:history="1">
        <w:r>
          <w:rPr>
            <w:rFonts w:hint="eastAsia"/>
            <w:lang w:eastAsia="zh-CN"/>
          </w:rPr>
          <w:t>基层</w:t>
        </w:r>
      </w:hyperlink>
      <w:hyperlink r:id="rId19" w:tgtFrame="_blank" w:history="1">
        <w:r>
          <w:rPr>
            <w:rFonts w:hint="eastAsia"/>
            <w:lang w:eastAsia="zh-CN"/>
          </w:rPr>
          <w:t>国家行政机关</w:t>
        </w:r>
      </w:hyperlink>
      <w:r>
        <w:rPr>
          <w:rFonts w:hint="eastAsia"/>
          <w:lang w:eastAsia="zh-CN"/>
        </w:rPr>
        <w:t>，行使本</w:t>
      </w:r>
      <w:hyperlink r:id="rId20" w:tgtFrame="_blank" w:history="1">
        <w:r>
          <w:rPr>
            <w:rFonts w:hint="eastAsia"/>
            <w:lang w:eastAsia="zh-CN"/>
          </w:rPr>
          <w:t>行政区</w:t>
        </w:r>
      </w:hyperlink>
      <w:r>
        <w:rPr>
          <w:rFonts w:hint="eastAsia"/>
          <w:lang w:eastAsia="zh-CN"/>
        </w:rPr>
        <w:t>的</w:t>
      </w:r>
      <w:hyperlink r:id="rId21" w:tgtFrame="_blank" w:history="1">
        <w:r>
          <w:rPr>
            <w:rFonts w:hint="eastAsia"/>
            <w:lang w:eastAsia="zh-CN"/>
          </w:rPr>
          <w:t>行政职能</w:t>
        </w:r>
      </w:hyperlink>
      <w:r>
        <w:rPr>
          <w:rFonts w:hint="eastAsia"/>
          <w:lang w:eastAsia="zh-CN"/>
        </w:rPr>
        <w:t>。</w:t>
      </w:r>
    </w:p>
    <w:p w:rsidR="009063B2" w:rsidRDefault="008110CB">
      <w:pPr>
        <w:numPr>
          <w:ilvl w:val="0"/>
          <w:numId w:val="1"/>
        </w:numPr>
        <w:spacing w:after="0" w:line="520" w:lineRule="exact"/>
        <w:jc w:val="both"/>
        <w:rPr>
          <w:lang w:eastAsia="zh-CN"/>
        </w:rPr>
      </w:pPr>
      <w:r>
        <w:rPr>
          <w:rFonts w:hint="eastAsia"/>
          <w:lang w:eastAsia="zh-CN"/>
        </w:rPr>
        <w:t>机构设置及人员情况</w:t>
      </w:r>
    </w:p>
    <w:p w:rsidR="009063B2" w:rsidRDefault="008110CB">
      <w:pPr>
        <w:spacing w:after="0" w:line="520" w:lineRule="exact"/>
        <w:ind w:left="440"/>
        <w:jc w:val="both"/>
        <w:rPr>
          <w:lang w:eastAsia="zh-CN"/>
        </w:rPr>
      </w:pPr>
      <w:r>
        <w:rPr>
          <w:rFonts w:hint="eastAsia"/>
          <w:lang w:eastAsia="zh-CN"/>
        </w:rPr>
        <w:t>独立编制机构数</w:t>
      </w:r>
      <w:r>
        <w:rPr>
          <w:lang w:eastAsia="zh-CN"/>
        </w:rPr>
        <w:t>1</w:t>
      </w:r>
      <w:r>
        <w:rPr>
          <w:rFonts w:hint="eastAsia"/>
          <w:lang w:eastAsia="zh-CN"/>
        </w:rPr>
        <w:t>个，</w:t>
      </w:r>
      <w:r>
        <w:rPr>
          <w:rFonts w:ascii="宋体" w:hAnsi="宋体" w:cs="仿宋" w:hint="eastAsia"/>
          <w:color w:val="000000"/>
          <w:sz w:val="21"/>
          <w:szCs w:val="21"/>
          <w:lang w:eastAsia="zh-CN"/>
        </w:rPr>
        <w:t>下设党委办公室、政府办公室、农林牧、计生、民政、财政等</w:t>
      </w:r>
      <w:r>
        <w:rPr>
          <w:rFonts w:hint="eastAsia"/>
          <w:lang w:eastAsia="zh-CN"/>
        </w:rPr>
        <w:t>。年末实有在职人员数</w:t>
      </w:r>
      <w:r>
        <w:rPr>
          <w:rFonts w:hint="eastAsia"/>
          <w:lang w:eastAsia="zh-CN"/>
        </w:rPr>
        <w:t>31</w:t>
      </w:r>
      <w:r>
        <w:rPr>
          <w:rFonts w:hint="eastAsia"/>
          <w:lang w:eastAsia="zh-CN"/>
        </w:rPr>
        <w:t>人，行政编制</w:t>
      </w:r>
      <w:r>
        <w:rPr>
          <w:rFonts w:hint="eastAsia"/>
          <w:lang w:eastAsia="zh-CN"/>
        </w:rPr>
        <w:t>17</w:t>
      </w:r>
      <w:r>
        <w:rPr>
          <w:rFonts w:hint="eastAsia"/>
          <w:lang w:eastAsia="zh-CN"/>
        </w:rPr>
        <w:t>人，事业编制</w:t>
      </w:r>
      <w:r>
        <w:rPr>
          <w:rFonts w:hint="eastAsia"/>
          <w:lang w:eastAsia="zh-CN"/>
        </w:rPr>
        <w:t>14</w:t>
      </w:r>
      <w:r>
        <w:rPr>
          <w:rFonts w:hint="eastAsia"/>
          <w:lang w:eastAsia="zh-CN"/>
        </w:rPr>
        <w:t>人。</w:t>
      </w:r>
    </w:p>
    <w:p w:rsidR="009063B2" w:rsidRDefault="008110CB">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9063B2" w:rsidRDefault="008110CB">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9063B2" w:rsidRDefault="008110CB">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w:t>
      </w:r>
      <w:r>
        <w:rPr>
          <w:rFonts w:hint="eastAsia"/>
          <w:lang w:eastAsia="zh-CN"/>
        </w:rPr>
        <w:t>21</w:t>
      </w:r>
      <w:r>
        <w:rPr>
          <w:rFonts w:hint="eastAsia"/>
          <w:lang w:eastAsia="zh-CN"/>
        </w:rPr>
        <w:t>年收入决算表（详见附件）</w:t>
      </w:r>
    </w:p>
    <w:p w:rsidR="009063B2" w:rsidRDefault="008110CB">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9063B2" w:rsidRDefault="008110CB">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9063B2" w:rsidRDefault="008110CB">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9063B2" w:rsidRDefault="008110CB">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9063B2" w:rsidRDefault="008110CB">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9063B2" w:rsidRDefault="008110CB">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9063B2" w:rsidRDefault="008110CB">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9063B2" w:rsidRDefault="008110CB">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9063B2" w:rsidRDefault="008110CB">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9063B2" w:rsidRDefault="008110CB">
      <w:pPr>
        <w:spacing w:after="0" w:line="520" w:lineRule="exact"/>
        <w:ind w:firstLineChars="200" w:firstLine="440"/>
        <w:jc w:val="both"/>
        <w:rPr>
          <w:lang w:eastAsia="zh-CN"/>
        </w:rPr>
      </w:pPr>
      <w:r>
        <w:rPr>
          <w:rFonts w:hint="eastAsia"/>
          <w:lang w:eastAsia="zh-CN"/>
        </w:rPr>
        <w:t>一、关于收入决算情况说明</w:t>
      </w:r>
    </w:p>
    <w:p w:rsidR="009063B2" w:rsidRDefault="008110CB">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年我单位收入共计</w:t>
      </w:r>
      <w:r w:rsidR="00A85C13" w:rsidRPr="00A85C13">
        <w:rPr>
          <w:lang w:eastAsia="zh-CN"/>
        </w:rPr>
        <w:t>7,197,417.20</w:t>
      </w:r>
      <w:r>
        <w:rPr>
          <w:rFonts w:hint="eastAsia"/>
          <w:lang w:eastAsia="zh-CN"/>
        </w:rPr>
        <w:t>元，较上年决算减少</w:t>
      </w:r>
      <w:r>
        <w:rPr>
          <w:rFonts w:hint="eastAsia"/>
          <w:lang w:eastAsia="zh-CN"/>
        </w:rPr>
        <w:t>12.2</w:t>
      </w:r>
      <w:r>
        <w:rPr>
          <w:rFonts w:hint="eastAsia"/>
          <w:lang w:eastAsia="zh-CN"/>
        </w:rPr>
        <w:t>%</w:t>
      </w:r>
      <w:r>
        <w:rPr>
          <w:rFonts w:hint="eastAsia"/>
          <w:lang w:eastAsia="zh-CN"/>
        </w:rPr>
        <w:t>，减少</w:t>
      </w:r>
      <w:r>
        <w:rPr>
          <w:rFonts w:hint="eastAsia"/>
          <w:lang w:eastAsia="zh-CN"/>
        </w:rPr>
        <w:t>1040247.58</w:t>
      </w:r>
      <w:r>
        <w:rPr>
          <w:rFonts w:hint="eastAsia"/>
          <w:lang w:eastAsia="zh-CN"/>
        </w:rPr>
        <w:t>元，主要原因为政府工作运行费用</w:t>
      </w:r>
      <w:r>
        <w:rPr>
          <w:rFonts w:hint="eastAsia"/>
          <w:lang w:eastAsia="zh-CN"/>
        </w:rPr>
        <w:t>减少，项目支出减少</w:t>
      </w:r>
      <w:r>
        <w:rPr>
          <w:rFonts w:hint="eastAsia"/>
          <w:lang w:eastAsia="zh-CN"/>
        </w:rPr>
        <w:t>。财政</w:t>
      </w:r>
      <w:proofErr w:type="gramStart"/>
      <w:r>
        <w:rPr>
          <w:rFonts w:hint="eastAsia"/>
          <w:lang w:eastAsia="zh-CN"/>
        </w:rPr>
        <w:t>拔款</w:t>
      </w:r>
      <w:proofErr w:type="gramEnd"/>
      <w:r>
        <w:rPr>
          <w:rFonts w:hint="eastAsia"/>
          <w:lang w:eastAsia="zh-CN"/>
        </w:rPr>
        <w:t>收入</w:t>
      </w:r>
      <w:r w:rsidR="00A85C13" w:rsidRPr="00A85C13">
        <w:rPr>
          <w:lang w:eastAsia="zh-CN"/>
        </w:rPr>
        <w:t>7,197,417.20</w:t>
      </w:r>
      <w:r>
        <w:rPr>
          <w:rFonts w:hint="eastAsia"/>
          <w:lang w:eastAsia="zh-CN"/>
        </w:rPr>
        <w:t>元，占比</w:t>
      </w:r>
      <w:r>
        <w:rPr>
          <w:rFonts w:hint="eastAsia"/>
          <w:lang w:eastAsia="zh-CN"/>
        </w:rPr>
        <w:t>100</w:t>
      </w:r>
      <w:r>
        <w:rPr>
          <w:rFonts w:hint="eastAsia"/>
          <w:lang w:eastAsia="zh-CN"/>
        </w:rPr>
        <w:t>%</w:t>
      </w:r>
      <w:r>
        <w:rPr>
          <w:rFonts w:hint="eastAsia"/>
          <w:lang w:eastAsia="zh-CN"/>
        </w:rPr>
        <w:t>。</w:t>
      </w:r>
    </w:p>
    <w:p w:rsidR="009063B2" w:rsidRDefault="008110CB">
      <w:pPr>
        <w:spacing w:after="0" w:line="520" w:lineRule="exact"/>
        <w:ind w:firstLineChars="200" w:firstLine="440"/>
        <w:jc w:val="both"/>
        <w:rPr>
          <w:lang w:eastAsia="zh-CN"/>
        </w:rPr>
      </w:pPr>
      <w:r>
        <w:rPr>
          <w:rFonts w:hint="eastAsia"/>
          <w:lang w:eastAsia="zh-CN"/>
        </w:rPr>
        <w:t>二、关于支出决算情况说明</w:t>
      </w:r>
    </w:p>
    <w:p w:rsidR="009063B2" w:rsidRDefault="008110CB">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sidR="00A85C13" w:rsidRPr="00A85C13">
        <w:rPr>
          <w:lang w:eastAsia="zh-CN"/>
        </w:rPr>
        <w:t>7,197,417.20</w:t>
      </w:r>
      <w:r>
        <w:rPr>
          <w:rFonts w:hint="eastAsia"/>
          <w:lang w:eastAsia="zh-CN"/>
        </w:rPr>
        <w:t>元，较上年决算减少</w:t>
      </w:r>
      <w:r>
        <w:rPr>
          <w:rFonts w:hint="eastAsia"/>
          <w:lang w:eastAsia="zh-CN"/>
        </w:rPr>
        <w:t>12.2</w:t>
      </w:r>
      <w:r>
        <w:rPr>
          <w:rFonts w:hint="eastAsia"/>
          <w:lang w:eastAsia="zh-CN"/>
        </w:rPr>
        <w:t>%</w:t>
      </w:r>
      <w:r>
        <w:rPr>
          <w:rFonts w:hint="eastAsia"/>
          <w:lang w:eastAsia="zh-CN"/>
        </w:rPr>
        <w:t>，减少</w:t>
      </w:r>
      <w:r>
        <w:rPr>
          <w:rFonts w:hint="eastAsia"/>
          <w:lang w:eastAsia="zh-CN"/>
        </w:rPr>
        <w:t>1040247.58</w:t>
      </w:r>
      <w:r>
        <w:rPr>
          <w:rFonts w:hint="eastAsia"/>
          <w:lang w:eastAsia="zh-CN"/>
        </w:rPr>
        <w:t>元，主要原因为政府工作运行费用</w:t>
      </w:r>
      <w:r>
        <w:rPr>
          <w:rFonts w:hint="eastAsia"/>
          <w:lang w:eastAsia="zh-CN"/>
        </w:rPr>
        <w:t>减少，项目支出减少</w:t>
      </w:r>
      <w:r>
        <w:rPr>
          <w:rFonts w:hint="eastAsia"/>
          <w:lang w:eastAsia="zh-CN"/>
        </w:rPr>
        <w:t>。其中基本支出</w:t>
      </w:r>
      <w:r w:rsidR="00A85C13" w:rsidRPr="00A85C13">
        <w:rPr>
          <w:lang w:eastAsia="zh-CN"/>
        </w:rPr>
        <w:t>4,737,417.20</w:t>
      </w:r>
      <w:r>
        <w:rPr>
          <w:rFonts w:hint="eastAsia"/>
          <w:lang w:eastAsia="zh-CN"/>
        </w:rPr>
        <w:t>元：占比</w:t>
      </w:r>
      <w:r>
        <w:rPr>
          <w:rFonts w:hint="eastAsia"/>
          <w:lang w:eastAsia="zh-CN"/>
        </w:rPr>
        <w:t>98.4</w:t>
      </w:r>
      <w:r>
        <w:rPr>
          <w:rFonts w:hint="eastAsia"/>
          <w:lang w:eastAsia="zh-CN"/>
        </w:rPr>
        <w:t>%</w:t>
      </w:r>
      <w:r>
        <w:rPr>
          <w:rFonts w:hint="eastAsia"/>
          <w:lang w:eastAsia="zh-CN"/>
        </w:rPr>
        <w:t>，项目支出</w:t>
      </w:r>
      <w:r w:rsidR="00A85C13" w:rsidRPr="00A85C13">
        <w:rPr>
          <w:lang w:eastAsia="zh-CN"/>
        </w:rPr>
        <w:t>2,460,000.00</w:t>
      </w:r>
      <w:r>
        <w:rPr>
          <w:rFonts w:hint="eastAsia"/>
          <w:lang w:eastAsia="zh-CN"/>
        </w:rPr>
        <w:t>元，占比</w:t>
      </w:r>
      <w:r>
        <w:rPr>
          <w:rFonts w:hint="eastAsia"/>
          <w:lang w:eastAsia="zh-CN"/>
        </w:rPr>
        <w:t>1.6</w:t>
      </w:r>
      <w:r>
        <w:rPr>
          <w:rFonts w:hint="eastAsia"/>
          <w:lang w:eastAsia="zh-CN"/>
        </w:rPr>
        <w:t>%</w:t>
      </w:r>
      <w:r>
        <w:rPr>
          <w:rFonts w:hint="eastAsia"/>
          <w:lang w:eastAsia="zh-CN"/>
        </w:rPr>
        <w:t>。</w:t>
      </w:r>
    </w:p>
    <w:p w:rsidR="009063B2" w:rsidRDefault="008110CB">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9063B2" w:rsidRDefault="008110CB">
      <w:pPr>
        <w:spacing w:after="0" w:line="520" w:lineRule="exact"/>
        <w:ind w:firstLineChars="200" w:firstLine="440"/>
        <w:jc w:val="both"/>
        <w:rPr>
          <w:lang w:eastAsia="zh-CN"/>
        </w:rPr>
      </w:pPr>
      <w:r>
        <w:rPr>
          <w:rFonts w:hint="eastAsia"/>
          <w:lang w:eastAsia="zh-CN"/>
        </w:rPr>
        <w:t>一般公共预算财政拨款收入</w:t>
      </w:r>
      <w:r w:rsidR="00A85C13" w:rsidRPr="00A85C13">
        <w:rPr>
          <w:lang w:eastAsia="zh-CN"/>
        </w:rPr>
        <w:t>7,197,417.20</w:t>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0</w:t>
      </w:r>
      <w:r>
        <w:rPr>
          <w:rFonts w:hint="eastAsia"/>
          <w:lang w:eastAsia="zh-CN"/>
        </w:rPr>
        <w:t>元。一般公共预算财政拨款支出</w:t>
      </w:r>
      <w:r w:rsidR="00A85C13" w:rsidRPr="00A85C13">
        <w:rPr>
          <w:lang w:eastAsia="zh-CN"/>
        </w:rPr>
        <w:t>7,197,417.20</w:t>
      </w:r>
      <w:r>
        <w:rPr>
          <w:rFonts w:hint="eastAsia"/>
          <w:lang w:eastAsia="zh-CN"/>
        </w:rPr>
        <w:t>元，政府性基金预算财政拨款支出</w:t>
      </w:r>
      <w:r>
        <w:rPr>
          <w:rFonts w:hint="eastAsia"/>
          <w:lang w:eastAsia="zh-CN"/>
        </w:rPr>
        <w:t>0</w:t>
      </w:r>
      <w:r>
        <w:rPr>
          <w:rFonts w:hint="eastAsia"/>
          <w:lang w:eastAsia="zh-CN"/>
        </w:rPr>
        <w:t>元，国有资本经营财政拨款支出</w:t>
      </w:r>
      <w:r>
        <w:rPr>
          <w:rFonts w:hint="eastAsia"/>
          <w:lang w:eastAsia="zh-CN"/>
        </w:rPr>
        <w:t>0</w:t>
      </w:r>
      <w:r>
        <w:rPr>
          <w:rFonts w:hint="eastAsia"/>
          <w:lang w:eastAsia="zh-CN"/>
        </w:rPr>
        <w:t>元，年末结转和结余</w:t>
      </w:r>
      <w:r>
        <w:rPr>
          <w:rFonts w:hint="eastAsia"/>
          <w:lang w:eastAsia="zh-CN"/>
        </w:rPr>
        <w:t>0</w:t>
      </w:r>
      <w:r>
        <w:rPr>
          <w:rFonts w:hint="eastAsia"/>
          <w:lang w:eastAsia="zh-CN"/>
        </w:rPr>
        <w:t>元，减少</w:t>
      </w:r>
      <w:r>
        <w:rPr>
          <w:rFonts w:hint="eastAsia"/>
          <w:lang w:eastAsia="zh-CN"/>
        </w:rPr>
        <w:t>1040247.58</w:t>
      </w:r>
      <w:r>
        <w:rPr>
          <w:rFonts w:hint="eastAsia"/>
          <w:lang w:eastAsia="zh-CN"/>
        </w:rPr>
        <w:t>元，主要原因为政府工作运行费用</w:t>
      </w:r>
      <w:r>
        <w:rPr>
          <w:rFonts w:hint="eastAsia"/>
          <w:lang w:eastAsia="zh-CN"/>
        </w:rPr>
        <w:t>减少，项目支出减少</w:t>
      </w:r>
      <w:r>
        <w:rPr>
          <w:rFonts w:hint="eastAsia"/>
          <w:lang w:eastAsia="zh-CN"/>
        </w:rPr>
        <w:t>。</w:t>
      </w:r>
    </w:p>
    <w:p w:rsidR="009063B2" w:rsidRDefault="008110CB">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A85C13" w:rsidRPr="00A85C13">
        <w:rPr>
          <w:lang w:eastAsia="zh-CN"/>
        </w:rPr>
        <w:t>4,737,417.20</w:t>
      </w:r>
      <w:r>
        <w:rPr>
          <w:rFonts w:hint="eastAsia"/>
          <w:lang w:eastAsia="zh-CN"/>
        </w:rPr>
        <w:t>元。其</w:t>
      </w:r>
      <w:r>
        <w:rPr>
          <w:rFonts w:hint="eastAsia"/>
          <w:lang w:eastAsia="zh-CN"/>
        </w:rPr>
        <w:t>中，</w:t>
      </w:r>
      <w:r w:rsidR="00A85C13" w:rsidRPr="00A85C13">
        <w:rPr>
          <w:rFonts w:hint="eastAsia"/>
          <w:lang w:eastAsia="zh-CN"/>
        </w:rPr>
        <w:t>一般公共服务支出</w:t>
      </w:r>
      <w:r w:rsidR="00A85C13" w:rsidRPr="00A85C13">
        <w:rPr>
          <w:lang w:eastAsia="zh-CN"/>
        </w:rPr>
        <w:t>3,465,031.60</w:t>
      </w:r>
      <w:r>
        <w:rPr>
          <w:rFonts w:hint="eastAsia"/>
          <w:lang w:eastAsia="zh-CN"/>
        </w:rPr>
        <w:t>元，机关事业单位基本养老保险缴费支出</w:t>
      </w:r>
      <w:r>
        <w:rPr>
          <w:rFonts w:hint="eastAsia"/>
          <w:lang w:eastAsia="zh-CN"/>
        </w:rPr>
        <w:t>268354.17</w:t>
      </w:r>
      <w:r>
        <w:rPr>
          <w:lang w:eastAsia="zh-CN"/>
        </w:rPr>
        <w:t>元，</w:t>
      </w:r>
      <w:r w:rsidR="00A85C13" w:rsidRPr="00A85C13">
        <w:rPr>
          <w:rFonts w:hint="eastAsia"/>
          <w:lang w:eastAsia="zh-CN"/>
        </w:rPr>
        <w:t xml:space="preserve">  </w:t>
      </w:r>
      <w:r w:rsidR="00A85C13" w:rsidRPr="00A85C13">
        <w:rPr>
          <w:rFonts w:hint="eastAsia"/>
          <w:lang w:eastAsia="zh-CN"/>
        </w:rPr>
        <w:t>其他优抚支出</w:t>
      </w:r>
      <w:r w:rsidR="00A85C13" w:rsidRPr="00A85C13">
        <w:rPr>
          <w:lang w:eastAsia="zh-CN"/>
        </w:rPr>
        <w:t>85,356.22</w:t>
      </w:r>
      <w:r w:rsidR="00A85C13">
        <w:rPr>
          <w:lang w:eastAsia="zh-CN"/>
        </w:rPr>
        <w:t>、</w:t>
      </w:r>
      <w:r w:rsidR="00A85C13" w:rsidRPr="00A85C13">
        <w:rPr>
          <w:rFonts w:hint="eastAsia"/>
          <w:lang w:eastAsia="zh-CN"/>
        </w:rPr>
        <w:t xml:space="preserve">  </w:t>
      </w:r>
      <w:r w:rsidR="00A85C13" w:rsidRPr="00A85C13">
        <w:rPr>
          <w:rFonts w:hint="eastAsia"/>
          <w:lang w:eastAsia="zh-CN"/>
        </w:rPr>
        <w:t>其他计划生育事务支出</w:t>
      </w:r>
      <w:r w:rsidR="00A85C13">
        <w:rPr>
          <w:rFonts w:hint="eastAsia"/>
          <w:lang w:eastAsia="zh-CN"/>
        </w:rPr>
        <w:t>25000</w:t>
      </w:r>
      <w:r w:rsidR="00A85C13">
        <w:rPr>
          <w:rFonts w:hint="eastAsia"/>
          <w:lang w:eastAsia="zh-CN"/>
        </w:rPr>
        <w:t>、</w:t>
      </w:r>
      <w:r>
        <w:rPr>
          <w:rFonts w:hint="eastAsia"/>
          <w:lang w:eastAsia="zh-CN"/>
        </w:rPr>
        <w:t>行政单位医疗支出</w:t>
      </w:r>
      <w:r>
        <w:rPr>
          <w:rFonts w:hint="eastAsia"/>
          <w:lang w:eastAsia="zh-CN"/>
        </w:rPr>
        <w:t>55871.18</w:t>
      </w:r>
      <w:r>
        <w:rPr>
          <w:lang w:eastAsia="zh-CN"/>
        </w:rPr>
        <w:t>元，</w:t>
      </w:r>
      <w:r>
        <w:rPr>
          <w:rFonts w:hint="eastAsia"/>
          <w:lang w:eastAsia="zh-CN"/>
        </w:rPr>
        <w:t>事业单位医疗支出</w:t>
      </w:r>
      <w:r>
        <w:rPr>
          <w:rFonts w:hint="eastAsia"/>
          <w:lang w:eastAsia="zh-CN"/>
        </w:rPr>
        <w:t>47302.03</w:t>
      </w:r>
      <w:r>
        <w:rPr>
          <w:lang w:eastAsia="zh-CN"/>
        </w:rPr>
        <w:t>元，</w:t>
      </w:r>
      <w:r w:rsidR="00A85C13" w:rsidRPr="00A85C13">
        <w:rPr>
          <w:rFonts w:hint="eastAsia"/>
          <w:lang w:eastAsia="zh-CN"/>
        </w:rPr>
        <w:t xml:space="preserve">  </w:t>
      </w:r>
      <w:r w:rsidR="00A85C13" w:rsidRPr="00A85C13">
        <w:rPr>
          <w:rFonts w:hint="eastAsia"/>
          <w:lang w:eastAsia="zh-CN"/>
        </w:rPr>
        <w:t>对村级公益事业建设的补助</w:t>
      </w:r>
      <w:r w:rsidR="00A85C13">
        <w:rPr>
          <w:rFonts w:hint="eastAsia"/>
          <w:lang w:eastAsia="zh-CN"/>
        </w:rPr>
        <w:t>550000</w:t>
      </w:r>
      <w:r w:rsidR="00A85C13">
        <w:rPr>
          <w:rFonts w:hint="eastAsia"/>
          <w:lang w:eastAsia="zh-CN"/>
        </w:rPr>
        <w:t>、</w:t>
      </w:r>
      <w:r>
        <w:rPr>
          <w:rFonts w:hint="eastAsia"/>
          <w:lang w:eastAsia="zh-CN"/>
        </w:rPr>
        <w:t>住房公积金支出</w:t>
      </w:r>
      <w:r>
        <w:rPr>
          <w:rFonts w:hint="eastAsia"/>
          <w:lang w:eastAsia="zh-CN"/>
        </w:rPr>
        <w:t>190502</w:t>
      </w:r>
      <w:r>
        <w:rPr>
          <w:lang w:eastAsia="zh-CN"/>
        </w:rPr>
        <w:t>元，</w:t>
      </w:r>
      <w:r w:rsidR="00A85C13" w:rsidRPr="00A85C13">
        <w:rPr>
          <w:rFonts w:hint="eastAsia"/>
          <w:lang w:eastAsia="zh-CN"/>
        </w:rPr>
        <w:t xml:space="preserve">  </w:t>
      </w:r>
      <w:r w:rsidR="00A85C13" w:rsidRPr="00A85C13">
        <w:rPr>
          <w:rFonts w:hint="eastAsia"/>
          <w:lang w:eastAsia="zh-CN"/>
        </w:rPr>
        <w:t>灾害风险防治</w:t>
      </w:r>
      <w:r>
        <w:rPr>
          <w:rFonts w:hint="eastAsia"/>
          <w:lang w:eastAsia="zh-CN"/>
        </w:rPr>
        <w:t>支出</w:t>
      </w:r>
      <w:r w:rsidR="00A85C13">
        <w:rPr>
          <w:rFonts w:hint="eastAsia"/>
          <w:lang w:eastAsia="zh-CN"/>
        </w:rPr>
        <w:t>5000</w:t>
      </w:r>
      <w:r>
        <w:rPr>
          <w:rFonts w:hint="eastAsia"/>
          <w:lang w:eastAsia="zh-CN"/>
        </w:rPr>
        <w:t>0</w:t>
      </w:r>
      <w:r>
        <w:rPr>
          <w:lang w:eastAsia="zh-CN"/>
        </w:rPr>
        <w:t>元。</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A85C13" w:rsidRPr="00A85C13">
        <w:rPr>
          <w:lang w:eastAsia="zh-CN"/>
        </w:rPr>
        <w:t>2,460,000.00</w:t>
      </w:r>
      <w:r>
        <w:rPr>
          <w:rFonts w:hint="eastAsia"/>
          <w:lang w:eastAsia="zh-CN"/>
        </w:rPr>
        <w:t>元，其中，环境卫生</w:t>
      </w:r>
      <w:r>
        <w:rPr>
          <w:rFonts w:hint="eastAsia"/>
          <w:lang w:eastAsia="zh-CN"/>
        </w:rPr>
        <w:t>"</w:t>
      </w:r>
      <w:r>
        <w:rPr>
          <w:rFonts w:hint="eastAsia"/>
          <w:lang w:eastAsia="zh-CN"/>
        </w:rPr>
        <w:t>六乱</w:t>
      </w:r>
      <w:r>
        <w:rPr>
          <w:rFonts w:hint="eastAsia"/>
          <w:lang w:eastAsia="zh-CN"/>
        </w:rPr>
        <w:t>"</w:t>
      </w:r>
      <w:r>
        <w:rPr>
          <w:rFonts w:hint="eastAsia"/>
          <w:lang w:eastAsia="zh-CN"/>
        </w:rPr>
        <w:t>整治资金支出</w:t>
      </w:r>
      <w:r w:rsidR="00A85C13" w:rsidRPr="00A85C13">
        <w:rPr>
          <w:lang w:eastAsia="zh-CN"/>
        </w:rPr>
        <w:t>2,460,000.00</w:t>
      </w:r>
      <w:r>
        <w:rPr>
          <w:lang w:eastAsia="zh-CN"/>
        </w:rPr>
        <w:t>元。</w:t>
      </w:r>
    </w:p>
    <w:p w:rsidR="009063B2" w:rsidRDefault="008110CB">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sidR="00A85C13" w:rsidRPr="00A85C13">
        <w:rPr>
          <w:lang w:eastAsia="zh-CN"/>
        </w:rPr>
        <w:t>2,968,431.98</w:t>
      </w:r>
      <w:r>
        <w:rPr>
          <w:rFonts w:hint="eastAsia"/>
          <w:lang w:eastAsia="zh-CN"/>
        </w:rPr>
        <w:t>元。其中，包括基本工资、津贴补贴、奖金</w:t>
      </w:r>
      <w:r>
        <w:rPr>
          <w:rFonts w:hint="eastAsia"/>
          <w:lang w:eastAsia="zh-CN"/>
        </w:rPr>
        <w:t xml:space="preserve"> </w:t>
      </w:r>
      <w:r>
        <w:rPr>
          <w:rFonts w:hint="eastAsia"/>
          <w:lang w:eastAsia="zh-CN"/>
        </w:rPr>
        <w:t>、绩效工资</w:t>
      </w:r>
      <w:r>
        <w:rPr>
          <w:rFonts w:hint="eastAsia"/>
          <w:lang w:eastAsia="zh-CN"/>
        </w:rPr>
        <w:t>2286402.6</w:t>
      </w:r>
      <w:r>
        <w:rPr>
          <w:rFonts w:hint="eastAsia"/>
          <w:lang w:eastAsia="zh-CN"/>
        </w:rPr>
        <w:t>元，职工基本医疗保险缴费</w:t>
      </w:r>
      <w:r>
        <w:rPr>
          <w:rFonts w:hint="eastAsia"/>
          <w:lang w:eastAsia="zh-CN"/>
        </w:rPr>
        <w:t>102657.34</w:t>
      </w:r>
      <w:r>
        <w:rPr>
          <w:rFonts w:hint="eastAsia"/>
          <w:lang w:eastAsia="zh-CN"/>
        </w:rPr>
        <w:t>元，其他社会保障缴费</w:t>
      </w:r>
      <w:r>
        <w:rPr>
          <w:rFonts w:hint="eastAsia"/>
          <w:lang w:eastAsia="zh-CN"/>
        </w:rPr>
        <w:t>515.87</w:t>
      </w:r>
      <w:r>
        <w:rPr>
          <w:rFonts w:hint="eastAsia"/>
          <w:lang w:eastAsia="zh-CN"/>
        </w:rPr>
        <w:lastRenderedPageBreak/>
        <w:t>元、机关事业单位基本养老保险缴费</w:t>
      </w:r>
      <w:r>
        <w:rPr>
          <w:rFonts w:hint="eastAsia"/>
          <w:lang w:eastAsia="zh-CN"/>
        </w:rPr>
        <w:t>268354.17</w:t>
      </w:r>
      <w:r>
        <w:rPr>
          <w:rFonts w:hint="eastAsia"/>
          <w:lang w:eastAsia="zh-CN"/>
        </w:rPr>
        <w:t>元、住房公积金</w:t>
      </w:r>
      <w:r>
        <w:rPr>
          <w:rFonts w:hint="eastAsia"/>
          <w:lang w:eastAsia="zh-CN"/>
        </w:rPr>
        <w:t>190502</w:t>
      </w:r>
      <w:r>
        <w:rPr>
          <w:rFonts w:hint="eastAsia"/>
          <w:lang w:eastAsia="zh-CN"/>
        </w:rPr>
        <w:t>元，其他工资福利支出</w:t>
      </w:r>
      <w:r>
        <w:rPr>
          <w:rFonts w:hint="eastAsia"/>
          <w:lang w:eastAsia="zh-CN"/>
        </w:rPr>
        <w:t>0</w:t>
      </w:r>
      <w:r>
        <w:rPr>
          <w:rFonts w:hint="eastAsia"/>
          <w:lang w:eastAsia="zh-CN"/>
        </w:rPr>
        <w:t>元等等。</w:t>
      </w:r>
      <w:r>
        <w:rPr>
          <w:rFonts w:hint="eastAsia"/>
          <w:lang w:eastAsia="zh-CN"/>
        </w:rPr>
        <w:t xml:space="preserve">   </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A85C13" w:rsidRPr="00A85C13">
        <w:rPr>
          <w:lang w:eastAsia="zh-CN"/>
        </w:rPr>
        <w:t>3,956,109.00</w:t>
      </w:r>
      <w:r>
        <w:rPr>
          <w:rFonts w:hint="eastAsia"/>
          <w:lang w:eastAsia="zh-CN"/>
        </w:rPr>
        <w:t>元。其中，办公费</w:t>
      </w:r>
      <w:r>
        <w:rPr>
          <w:rFonts w:hint="eastAsia"/>
          <w:lang w:eastAsia="zh-CN"/>
        </w:rPr>
        <w:t>1850093.22</w:t>
      </w:r>
      <w:r>
        <w:rPr>
          <w:rFonts w:hint="eastAsia"/>
          <w:lang w:eastAsia="zh-CN"/>
        </w:rPr>
        <w:t>元、电费</w:t>
      </w:r>
      <w:r>
        <w:rPr>
          <w:rFonts w:hint="eastAsia"/>
          <w:lang w:eastAsia="zh-CN"/>
        </w:rPr>
        <w:t>96801.28</w:t>
      </w:r>
      <w:r>
        <w:rPr>
          <w:rFonts w:hint="eastAsia"/>
          <w:lang w:eastAsia="zh-CN"/>
        </w:rPr>
        <w:t>元、</w:t>
      </w:r>
      <w:r>
        <w:rPr>
          <w:rFonts w:hint="eastAsia"/>
          <w:lang w:eastAsia="zh-CN"/>
        </w:rPr>
        <w:t>取暖费</w:t>
      </w:r>
      <w:r>
        <w:rPr>
          <w:rFonts w:hint="eastAsia"/>
          <w:lang w:eastAsia="zh-CN"/>
        </w:rPr>
        <w:t>8182.5</w:t>
      </w:r>
      <w:r>
        <w:rPr>
          <w:rFonts w:hint="eastAsia"/>
          <w:lang w:eastAsia="zh-CN"/>
        </w:rPr>
        <w:t>元、差旅费</w:t>
      </w:r>
      <w:r>
        <w:rPr>
          <w:rFonts w:hint="eastAsia"/>
          <w:lang w:eastAsia="zh-CN"/>
        </w:rPr>
        <w:t>1873</w:t>
      </w:r>
      <w:r>
        <w:rPr>
          <w:rFonts w:hint="eastAsia"/>
          <w:lang w:eastAsia="zh-CN"/>
        </w:rPr>
        <w:t>元、维修（护）费</w:t>
      </w:r>
      <w:r>
        <w:rPr>
          <w:rFonts w:hint="eastAsia"/>
          <w:lang w:eastAsia="zh-CN"/>
        </w:rPr>
        <w:t>86109</w:t>
      </w:r>
      <w:r>
        <w:rPr>
          <w:rFonts w:hint="eastAsia"/>
          <w:lang w:eastAsia="zh-CN"/>
        </w:rPr>
        <w:t>元、业务委托费</w:t>
      </w:r>
      <w:r>
        <w:rPr>
          <w:rFonts w:hint="eastAsia"/>
          <w:lang w:eastAsia="zh-CN"/>
        </w:rPr>
        <w:t>293980</w:t>
      </w:r>
      <w:r>
        <w:rPr>
          <w:rFonts w:hint="eastAsia"/>
          <w:lang w:eastAsia="zh-CN"/>
        </w:rPr>
        <w:t xml:space="preserve"> </w:t>
      </w:r>
      <w:r>
        <w:rPr>
          <w:rFonts w:hint="eastAsia"/>
          <w:lang w:eastAsia="zh-CN"/>
        </w:rPr>
        <w:t>元、其他交通费</w:t>
      </w:r>
      <w:r>
        <w:rPr>
          <w:rFonts w:hint="eastAsia"/>
          <w:lang w:eastAsia="zh-CN"/>
        </w:rPr>
        <w:t>3824</w:t>
      </w:r>
      <w:r>
        <w:rPr>
          <w:rFonts w:hint="eastAsia"/>
          <w:lang w:eastAsia="zh-CN"/>
        </w:rPr>
        <w:t>元、其他商品和服务支出</w:t>
      </w:r>
      <w:r>
        <w:rPr>
          <w:rFonts w:hint="eastAsia"/>
          <w:lang w:eastAsia="zh-CN"/>
        </w:rPr>
        <w:t xml:space="preserve"> </w:t>
      </w:r>
      <w:r>
        <w:rPr>
          <w:rFonts w:hint="eastAsia"/>
          <w:lang w:eastAsia="zh-CN"/>
        </w:rPr>
        <w:t>600000</w:t>
      </w:r>
      <w:r>
        <w:rPr>
          <w:rFonts w:hint="eastAsia"/>
          <w:lang w:eastAsia="zh-CN"/>
        </w:rPr>
        <w:t>元等等。</w:t>
      </w:r>
      <w:r>
        <w:rPr>
          <w:rFonts w:hint="eastAsia"/>
          <w:lang w:eastAsia="zh-CN"/>
        </w:rPr>
        <w:t xml:space="preserve">  </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sidR="00A85C13" w:rsidRPr="00A85C13">
        <w:rPr>
          <w:lang w:eastAsia="zh-CN"/>
        </w:rPr>
        <w:t>272,876.22</w:t>
      </w:r>
      <w:r>
        <w:rPr>
          <w:rFonts w:hint="eastAsia"/>
          <w:lang w:eastAsia="zh-CN"/>
        </w:rPr>
        <w:t>元。其中，抚恤金</w:t>
      </w:r>
      <w:r w:rsidR="00A85C13" w:rsidRPr="00A85C13">
        <w:rPr>
          <w:lang w:eastAsia="zh-CN"/>
        </w:rPr>
        <w:t>85,356.22</w:t>
      </w:r>
      <w:r>
        <w:rPr>
          <w:rFonts w:hint="eastAsia"/>
          <w:lang w:eastAsia="zh-CN"/>
        </w:rPr>
        <w:t xml:space="preserve"> </w:t>
      </w:r>
      <w:r>
        <w:rPr>
          <w:rFonts w:hint="eastAsia"/>
          <w:lang w:eastAsia="zh-CN"/>
        </w:rPr>
        <w:t>元，生活补助</w:t>
      </w:r>
      <w:r>
        <w:rPr>
          <w:rFonts w:hint="eastAsia"/>
          <w:lang w:eastAsia="zh-CN"/>
        </w:rPr>
        <w:t xml:space="preserve">  </w:t>
      </w:r>
      <w:r w:rsidR="00A85C13" w:rsidRPr="00A85C13">
        <w:rPr>
          <w:lang w:eastAsia="zh-CN"/>
        </w:rPr>
        <w:t>25,000.00</w:t>
      </w:r>
      <w:r>
        <w:rPr>
          <w:rFonts w:hint="eastAsia"/>
          <w:lang w:eastAsia="zh-CN"/>
        </w:rPr>
        <w:t>元、奖励金</w:t>
      </w:r>
      <w:r>
        <w:rPr>
          <w:rFonts w:hint="eastAsia"/>
          <w:lang w:eastAsia="zh-CN"/>
        </w:rPr>
        <w:t>20000</w:t>
      </w:r>
      <w:r>
        <w:rPr>
          <w:rFonts w:hint="eastAsia"/>
          <w:lang w:eastAsia="zh-CN"/>
        </w:rPr>
        <w:t>元，</w:t>
      </w:r>
      <w:r w:rsidR="00A85C13" w:rsidRPr="00A85C13">
        <w:rPr>
          <w:rFonts w:hint="eastAsia"/>
          <w:lang w:eastAsia="zh-CN"/>
        </w:rPr>
        <w:t>救济费</w:t>
      </w:r>
      <w:r>
        <w:rPr>
          <w:rFonts w:hint="eastAsia"/>
          <w:lang w:eastAsia="zh-CN"/>
        </w:rPr>
        <w:t>142520</w:t>
      </w:r>
      <w:r>
        <w:rPr>
          <w:rFonts w:hint="eastAsia"/>
          <w:lang w:eastAsia="zh-CN"/>
        </w:rPr>
        <w:t>元等等。</w:t>
      </w:r>
      <w:r>
        <w:rPr>
          <w:rFonts w:hint="eastAsia"/>
          <w:lang w:eastAsia="zh-CN"/>
        </w:rPr>
        <w:t xml:space="preserve">   </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0</w:t>
      </w:r>
      <w:r>
        <w:rPr>
          <w:rFonts w:hint="eastAsia"/>
          <w:lang w:eastAsia="zh-CN"/>
        </w:rPr>
        <w:t>元。</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w:t>
      </w:r>
    </w:p>
    <w:p w:rsidR="009063B2" w:rsidRDefault="008110CB">
      <w:pPr>
        <w:spacing w:after="0" w:line="520" w:lineRule="exact"/>
        <w:ind w:firstLineChars="200" w:firstLine="440"/>
        <w:jc w:val="both"/>
        <w:rPr>
          <w:lang w:eastAsia="zh-CN"/>
        </w:rPr>
      </w:pPr>
      <w:r>
        <w:rPr>
          <w:rFonts w:hint="eastAsia"/>
          <w:lang w:eastAsia="zh-CN"/>
        </w:rPr>
        <w:t>六、关于“三公”经费支出决算情况说明</w:t>
      </w:r>
    </w:p>
    <w:p w:rsidR="009063B2" w:rsidRDefault="008110CB">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0</w:t>
      </w:r>
      <w:r>
        <w:rPr>
          <w:rFonts w:hint="eastAsia"/>
          <w:lang w:eastAsia="zh-CN"/>
        </w:rPr>
        <w:t>元，比去年增（减）少</w:t>
      </w:r>
      <w:r>
        <w:rPr>
          <w:rFonts w:hint="eastAsia"/>
          <w:lang w:eastAsia="zh-CN"/>
        </w:rPr>
        <w:t>0</w:t>
      </w:r>
      <w:r>
        <w:rPr>
          <w:rFonts w:hint="eastAsia"/>
          <w:lang w:eastAsia="zh-CN"/>
        </w:rPr>
        <w:t>元，增（减）长</w:t>
      </w:r>
      <w:r>
        <w:rPr>
          <w:rFonts w:hint="eastAsia"/>
          <w:lang w:eastAsia="zh-CN"/>
        </w:rPr>
        <w:t>0</w:t>
      </w:r>
      <w:r>
        <w:rPr>
          <w:rFonts w:hint="eastAsia"/>
          <w:lang w:eastAsia="zh-CN"/>
        </w:rPr>
        <w:t>%</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0</w:t>
      </w:r>
      <w:r>
        <w:rPr>
          <w:rFonts w:hint="eastAsia"/>
          <w:lang w:eastAsia="zh-CN"/>
        </w:rPr>
        <w:t>元、</w:t>
      </w:r>
      <w:r>
        <w:rPr>
          <w:rFonts w:hint="eastAsia"/>
          <w:lang w:eastAsia="zh-CN"/>
        </w:rPr>
        <w:t>4 .</w:t>
      </w:r>
      <w:r>
        <w:rPr>
          <w:rFonts w:hint="eastAsia"/>
          <w:lang w:eastAsia="zh-CN"/>
        </w:rPr>
        <w:t>公务接待费</w:t>
      </w:r>
      <w:r>
        <w:rPr>
          <w:rFonts w:hint="eastAsia"/>
          <w:lang w:eastAsia="zh-CN"/>
        </w:rPr>
        <w:t>0</w:t>
      </w:r>
      <w:r>
        <w:rPr>
          <w:rFonts w:hint="eastAsia"/>
          <w:lang w:eastAsia="zh-CN"/>
        </w:rPr>
        <w:t>元。</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w:t>
      </w:r>
      <w:r>
        <w:rPr>
          <w:rFonts w:hint="eastAsia"/>
          <w:lang w:eastAsia="zh-CN"/>
        </w:rPr>
        <w:t>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0</w:t>
      </w:r>
      <w:r>
        <w:rPr>
          <w:rFonts w:hint="eastAsia"/>
          <w:lang w:eastAsia="zh-CN"/>
        </w:rPr>
        <w:t>辆。</w:t>
      </w:r>
    </w:p>
    <w:p w:rsidR="009063B2" w:rsidRDefault="008110CB">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0</w:t>
      </w:r>
      <w:r>
        <w:rPr>
          <w:rFonts w:hint="eastAsia"/>
          <w:lang w:eastAsia="zh-CN"/>
        </w:rPr>
        <w:t>人次，共</w:t>
      </w:r>
      <w:r>
        <w:rPr>
          <w:rFonts w:hint="eastAsia"/>
          <w:u w:val="single"/>
          <w:lang w:eastAsia="zh-CN"/>
        </w:rPr>
        <w:t>0</w:t>
      </w:r>
      <w:r>
        <w:rPr>
          <w:rFonts w:hint="eastAsia"/>
          <w:lang w:eastAsia="zh-CN"/>
        </w:rPr>
        <w:t>元；外事接待</w:t>
      </w:r>
      <w:r>
        <w:rPr>
          <w:rFonts w:hint="eastAsia"/>
          <w:u w:val="single"/>
          <w:lang w:eastAsia="zh-CN"/>
        </w:rPr>
        <w:t>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lang w:eastAsia="zh-CN"/>
        </w:rPr>
        <w:t>人次，</w:t>
      </w:r>
      <w:r>
        <w:rPr>
          <w:rFonts w:hint="eastAsia"/>
          <w:u w:val="single"/>
          <w:lang w:eastAsia="zh-CN"/>
        </w:rPr>
        <w:t>0</w:t>
      </w:r>
      <w:r>
        <w:rPr>
          <w:rFonts w:hint="eastAsia"/>
          <w:lang w:eastAsia="zh-CN"/>
        </w:rPr>
        <w:t>元。</w:t>
      </w:r>
    </w:p>
    <w:p w:rsidR="009063B2" w:rsidRDefault="008110CB">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9063B2" w:rsidRDefault="008110CB">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sidR="00A85C13" w:rsidRPr="00A85C13">
        <w:rPr>
          <w:lang w:eastAsia="zh-CN"/>
        </w:rPr>
        <w:t>1,496,109.00</w:t>
      </w:r>
      <w:r>
        <w:rPr>
          <w:rFonts w:hint="eastAsia"/>
          <w:lang w:eastAsia="zh-CN"/>
        </w:rPr>
        <w:t>元，较上年决算</w:t>
      </w:r>
      <w:r w:rsidR="00A85C13">
        <w:rPr>
          <w:rFonts w:hint="eastAsia"/>
          <w:lang w:eastAsia="zh-CN"/>
        </w:rPr>
        <w:t>减少</w:t>
      </w:r>
      <w:r w:rsidR="00A85C13">
        <w:rPr>
          <w:rFonts w:hint="eastAsia"/>
          <w:lang w:eastAsia="zh-CN"/>
        </w:rPr>
        <w:t>48.59</w:t>
      </w:r>
      <w:r>
        <w:rPr>
          <w:rFonts w:hint="eastAsia"/>
          <w:lang w:eastAsia="zh-CN"/>
        </w:rPr>
        <w:t>%</w:t>
      </w:r>
      <w:r>
        <w:rPr>
          <w:rFonts w:hint="eastAsia"/>
          <w:lang w:eastAsia="zh-CN"/>
        </w:rPr>
        <w:t>。主要原因为排查类运行</w:t>
      </w:r>
      <w:r w:rsidR="00A85C13">
        <w:rPr>
          <w:rFonts w:hint="eastAsia"/>
          <w:lang w:eastAsia="zh-CN"/>
        </w:rPr>
        <w:t>减少</w:t>
      </w:r>
      <w:r>
        <w:rPr>
          <w:rFonts w:hint="eastAsia"/>
          <w:lang w:eastAsia="zh-CN"/>
        </w:rPr>
        <w:t>。</w:t>
      </w:r>
      <w:r>
        <w:rPr>
          <w:rFonts w:hint="eastAsia"/>
          <w:lang w:eastAsia="zh-CN"/>
        </w:rPr>
        <w:t xml:space="preserve">        </w:t>
      </w:r>
    </w:p>
    <w:p w:rsidR="009063B2" w:rsidRDefault="008110CB">
      <w:pPr>
        <w:spacing w:after="0" w:line="520" w:lineRule="exact"/>
        <w:ind w:firstLineChars="300" w:firstLine="660"/>
        <w:jc w:val="both"/>
        <w:rPr>
          <w:lang w:eastAsia="zh-CN"/>
        </w:rPr>
      </w:pPr>
      <w:r>
        <w:rPr>
          <w:rFonts w:hint="eastAsia"/>
          <w:lang w:eastAsia="zh-CN"/>
        </w:rPr>
        <w:t>八、政府采购情况说明</w:t>
      </w:r>
    </w:p>
    <w:p w:rsidR="009063B2" w:rsidRDefault="008110CB">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rsidR="009063B2" w:rsidRDefault="008110CB">
      <w:pPr>
        <w:spacing w:after="0" w:line="520" w:lineRule="exact"/>
        <w:ind w:firstLineChars="300" w:firstLine="660"/>
        <w:jc w:val="both"/>
        <w:rPr>
          <w:lang w:eastAsia="zh-CN"/>
        </w:rPr>
      </w:pPr>
      <w:r>
        <w:rPr>
          <w:rFonts w:hint="eastAsia"/>
          <w:lang w:eastAsia="zh-CN"/>
        </w:rPr>
        <w:lastRenderedPageBreak/>
        <w:t>九、绩效管理情况说明（</w:t>
      </w:r>
      <w:r>
        <w:rPr>
          <w:rFonts w:hint="eastAsia"/>
          <w:b/>
          <w:lang w:eastAsia="zh-CN"/>
        </w:rPr>
        <w:t>重点项目绩效评价有具体内容</w:t>
      </w:r>
      <w:r>
        <w:rPr>
          <w:rFonts w:hint="eastAsia"/>
          <w:lang w:eastAsia="zh-CN"/>
        </w:rPr>
        <w:t>）</w:t>
      </w:r>
    </w:p>
    <w:p w:rsidR="009063B2" w:rsidRDefault="008110CB">
      <w:pPr>
        <w:spacing w:after="0" w:line="520" w:lineRule="exact"/>
        <w:ind w:firstLineChars="200" w:firstLine="440"/>
        <w:jc w:val="both"/>
        <w:rPr>
          <w:lang w:eastAsia="zh-CN"/>
        </w:rPr>
      </w:pPr>
      <w:r>
        <w:rPr>
          <w:rFonts w:hint="eastAsia"/>
          <w:lang w:eastAsia="zh-CN"/>
        </w:rPr>
        <w:t>2021</w:t>
      </w:r>
      <w:r>
        <w:rPr>
          <w:rFonts w:hint="eastAsia"/>
          <w:lang w:eastAsia="zh-CN"/>
        </w:rPr>
        <w:t>年本单位</w:t>
      </w:r>
      <w:proofErr w:type="gramStart"/>
      <w:r>
        <w:rPr>
          <w:rFonts w:hint="eastAsia"/>
          <w:lang w:eastAsia="zh-CN"/>
        </w:rPr>
        <w:t>无实行</w:t>
      </w:r>
      <w:proofErr w:type="gramEnd"/>
      <w:r>
        <w:rPr>
          <w:rFonts w:hint="eastAsia"/>
          <w:lang w:eastAsia="zh-CN"/>
        </w:rPr>
        <w:t>绩效目标管理的项目。</w:t>
      </w:r>
    </w:p>
    <w:p w:rsidR="009063B2" w:rsidRDefault="008110CB">
      <w:pPr>
        <w:spacing w:after="0" w:line="520" w:lineRule="exact"/>
        <w:ind w:firstLineChars="300" w:firstLine="660"/>
        <w:jc w:val="both"/>
        <w:rPr>
          <w:lang w:eastAsia="zh-CN"/>
        </w:rPr>
      </w:pPr>
      <w:r>
        <w:rPr>
          <w:rFonts w:hint="eastAsia"/>
          <w:lang w:eastAsia="zh-CN"/>
        </w:rPr>
        <w:t>十、国有资产占有使用情况</w:t>
      </w:r>
    </w:p>
    <w:p w:rsidR="009063B2" w:rsidRDefault="008110CB">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日，怀仁市河头乡人民政府，应急保障公务工作用车</w:t>
      </w:r>
      <w:r>
        <w:rPr>
          <w:rFonts w:hint="eastAsia"/>
          <w:lang w:eastAsia="zh-CN"/>
        </w:rPr>
        <w:t>0</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rsidR="009063B2" w:rsidRDefault="008110CB">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w:t>
      </w:r>
      <w:r>
        <w:rPr>
          <w:rFonts w:hint="eastAsia"/>
          <w:lang w:eastAsia="zh-CN"/>
        </w:rPr>
        <w:t>款</w:t>
      </w:r>
      <w:proofErr w:type="gramEnd"/>
      <w:r>
        <w:rPr>
          <w:rFonts w:hint="eastAsia"/>
          <w:lang w:eastAsia="zh-CN"/>
        </w:rPr>
        <w:t>收入支出决算情况说明</w:t>
      </w:r>
    </w:p>
    <w:p w:rsidR="009063B2" w:rsidRDefault="008110CB">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0</w:t>
      </w:r>
      <w:r>
        <w:rPr>
          <w:rFonts w:hint="eastAsia"/>
          <w:lang w:eastAsia="zh-CN"/>
        </w:rPr>
        <w:t>元，支出为</w:t>
      </w:r>
      <w:r>
        <w:rPr>
          <w:rFonts w:hint="eastAsia"/>
          <w:lang w:eastAsia="zh-CN"/>
        </w:rPr>
        <w:t>0</w:t>
      </w:r>
      <w:r>
        <w:rPr>
          <w:rFonts w:hint="eastAsia"/>
          <w:lang w:eastAsia="zh-CN"/>
        </w:rPr>
        <w:t>元。较上年决算增（减）长</w:t>
      </w:r>
      <w:r>
        <w:rPr>
          <w:rFonts w:hint="eastAsia"/>
          <w:lang w:eastAsia="zh-CN"/>
        </w:rPr>
        <w:t>0</w:t>
      </w:r>
      <w:r>
        <w:rPr>
          <w:rFonts w:hint="eastAsia"/>
          <w:lang w:eastAsia="zh-CN"/>
        </w:rPr>
        <w:t>%</w:t>
      </w:r>
      <w:r>
        <w:rPr>
          <w:rFonts w:hint="eastAsia"/>
          <w:lang w:eastAsia="zh-CN"/>
        </w:rPr>
        <w:t>，增（减）支</w:t>
      </w:r>
      <w:r>
        <w:rPr>
          <w:rFonts w:hint="eastAsia"/>
          <w:lang w:eastAsia="zh-CN"/>
        </w:rPr>
        <w:t>0</w:t>
      </w:r>
      <w:r>
        <w:rPr>
          <w:rFonts w:hint="eastAsia"/>
          <w:lang w:eastAsia="zh-CN"/>
        </w:rPr>
        <w:t>元。</w:t>
      </w:r>
      <w:r>
        <w:rPr>
          <w:rFonts w:hint="eastAsia"/>
          <w:lang w:eastAsia="zh-CN"/>
        </w:rPr>
        <w:t xml:space="preserve">      </w:t>
      </w:r>
    </w:p>
    <w:p w:rsidR="009063B2" w:rsidRDefault="008110CB">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9063B2" w:rsidRDefault="008110CB">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9063B2" w:rsidRDefault="008110CB">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9063B2" w:rsidRDefault="008110CB">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w:t>
      </w:r>
      <w:r>
        <w:rPr>
          <w:rFonts w:hint="eastAsia"/>
          <w:lang w:eastAsia="zh-CN"/>
        </w:rPr>
        <w:t>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9063B2" w:rsidRDefault="008110CB">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9063B2" w:rsidRDefault="008110CB">
      <w:pPr>
        <w:spacing w:after="0" w:line="520" w:lineRule="exact"/>
        <w:ind w:firstLineChars="200" w:firstLine="440"/>
        <w:jc w:val="both"/>
        <w:rPr>
          <w:lang w:eastAsia="zh-CN"/>
        </w:rPr>
      </w:pPr>
      <w:r>
        <w:rPr>
          <w:rFonts w:hint="eastAsia"/>
          <w:lang w:eastAsia="zh-CN"/>
        </w:rPr>
        <w:t>附件：怀仁市河头乡人民政府</w:t>
      </w:r>
      <w:bookmarkStart w:id="0" w:name="_GoBack"/>
      <w:bookmarkEnd w:id="0"/>
      <w:r>
        <w:rPr>
          <w:rFonts w:hint="eastAsia"/>
          <w:lang w:eastAsia="zh-CN"/>
        </w:rPr>
        <w:t>2021</w:t>
      </w:r>
      <w:r>
        <w:rPr>
          <w:rFonts w:hint="eastAsia"/>
          <w:lang w:eastAsia="zh-CN"/>
        </w:rPr>
        <w:t>年部门决算公开表</w:t>
      </w:r>
    </w:p>
    <w:p w:rsidR="009063B2" w:rsidRDefault="009063B2">
      <w:pPr>
        <w:rPr>
          <w:lang w:eastAsia="zh-CN"/>
        </w:rPr>
      </w:pPr>
    </w:p>
    <w:sectPr w:rsidR="009063B2" w:rsidSect="009063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CB" w:rsidRDefault="008110CB">
      <w:pPr>
        <w:spacing w:line="240" w:lineRule="auto"/>
      </w:pPr>
      <w:r>
        <w:separator/>
      </w:r>
    </w:p>
  </w:endnote>
  <w:endnote w:type="continuationSeparator" w:id="0">
    <w:p w:rsidR="008110CB" w:rsidRDefault="008110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CB" w:rsidRDefault="008110CB">
      <w:pPr>
        <w:spacing w:after="0"/>
      </w:pPr>
      <w:r>
        <w:separator/>
      </w:r>
    </w:p>
  </w:footnote>
  <w:footnote w:type="continuationSeparator" w:id="0">
    <w:p w:rsidR="008110CB" w:rsidRDefault="008110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Q2ODlkZThhZGI4ODQ0ZjI2NGE1YWNlOTExYTViYWIifQ=="/>
  </w:docVars>
  <w:rsids>
    <w:rsidRoot w:val="00493BA0"/>
    <w:rsid w:val="00027A6E"/>
    <w:rsid w:val="000E6569"/>
    <w:rsid w:val="000F632B"/>
    <w:rsid w:val="000F76C2"/>
    <w:rsid w:val="0018349C"/>
    <w:rsid w:val="001B0E4F"/>
    <w:rsid w:val="001C4D9B"/>
    <w:rsid w:val="002572AF"/>
    <w:rsid w:val="002E09A3"/>
    <w:rsid w:val="002E7544"/>
    <w:rsid w:val="002F1F67"/>
    <w:rsid w:val="003305C7"/>
    <w:rsid w:val="003833A1"/>
    <w:rsid w:val="003B023A"/>
    <w:rsid w:val="00436419"/>
    <w:rsid w:val="00493BA0"/>
    <w:rsid w:val="004F1E2A"/>
    <w:rsid w:val="00622022"/>
    <w:rsid w:val="00641CC0"/>
    <w:rsid w:val="006B4628"/>
    <w:rsid w:val="00715B2A"/>
    <w:rsid w:val="007331C7"/>
    <w:rsid w:val="007700D1"/>
    <w:rsid w:val="008059B1"/>
    <w:rsid w:val="008110CB"/>
    <w:rsid w:val="008544CB"/>
    <w:rsid w:val="00870D8F"/>
    <w:rsid w:val="009063B2"/>
    <w:rsid w:val="00974EA3"/>
    <w:rsid w:val="0099449A"/>
    <w:rsid w:val="00A85C13"/>
    <w:rsid w:val="00B45A54"/>
    <w:rsid w:val="00C650C6"/>
    <w:rsid w:val="00CA3DC8"/>
    <w:rsid w:val="00CA5311"/>
    <w:rsid w:val="00CC5D18"/>
    <w:rsid w:val="00CF05E7"/>
    <w:rsid w:val="00D40409"/>
    <w:rsid w:val="00D41169"/>
    <w:rsid w:val="00E131F6"/>
    <w:rsid w:val="00E264E9"/>
    <w:rsid w:val="00E27952"/>
    <w:rsid w:val="00E408E0"/>
    <w:rsid w:val="00E86DEB"/>
    <w:rsid w:val="00EA7340"/>
    <w:rsid w:val="00F352C6"/>
    <w:rsid w:val="04343E68"/>
    <w:rsid w:val="094178D4"/>
    <w:rsid w:val="0CA106C4"/>
    <w:rsid w:val="10DD6D2D"/>
    <w:rsid w:val="146C638E"/>
    <w:rsid w:val="19976414"/>
    <w:rsid w:val="1FEF0E24"/>
    <w:rsid w:val="23A13FD1"/>
    <w:rsid w:val="251D49B1"/>
    <w:rsid w:val="2B127D43"/>
    <w:rsid w:val="2C213AEC"/>
    <w:rsid w:val="2E1C4665"/>
    <w:rsid w:val="32110115"/>
    <w:rsid w:val="338C3812"/>
    <w:rsid w:val="36C90395"/>
    <w:rsid w:val="38961C7A"/>
    <w:rsid w:val="3AEF12CB"/>
    <w:rsid w:val="3B3878AD"/>
    <w:rsid w:val="3BC67995"/>
    <w:rsid w:val="45497F8E"/>
    <w:rsid w:val="45A97E90"/>
    <w:rsid w:val="4B7E0E36"/>
    <w:rsid w:val="4CC335E8"/>
    <w:rsid w:val="50EC0D83"/>
    <w:rsid w:val="581934E5"/>
    <w:rsid w:val="5A0C5283"/>
    <w:rsid w:val="5BA640E4"/>
    <w:rsid w:val="5D3A00B2"/>
    <w:rsid w:val="5FAF36A8"/>
    <w:rsid w:val="62F933A7"/>
    <w:rsid w:val="66A21817"/>
    <w:rsid w:val="670B2F29"/>
    <w:rsid w:val="6A4E071E"/>
    <w:rsid w:val="6B6E1A8C"/>
    <w:rsid w:val="6F470F96"/>
    <w:rsid w:val="796129F9"/>
    <w:rsid w:val="7FD730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B2"/>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063B2"/>
    <w:pPr>
      <w:tabs>
        <w:tab w:val="center" w:pos="4153"/>
        <w:tab w:val="right" w:pos="8306"/>
      </w:tabs>
      <w:snapToGrid w:val="0"/>
    </w:pPr>
    <w:rPr>
      <w:sz w:val="18"/>
      <w:szCs w:val="18"/>
    </w:rPr>
  </w:style>
  <w:style w:type="paragraph" w:styleId="a4">
    <w:name w:val="header"/>
    <w:basedOn w:val="a"/>
    <w:link w:val="Char0"/>
    <w:uiPriority w:val="99"/>
    <w:semiHidden/>
    <w:unhideWhenUsed/>
    <w:rsid w:val="009063B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9063B2"/>
    <w:rPr>
      <w:sz w:val="18"/>
      <w:szCs w:val="18"/>
    </w:rPr>
  </w:style>
  <w:style w:type="character" w:customStyle="1" w:styleId="Char">
    <w:name w:val="页脚 Char"/>
    <w:basedOn w:val="a0"/>
    <w:link w:val="a3"/>
    <w:uiPriority w:val="99"/>
    <w:semiHidden/>
    <w:rsid w:val="009063B2"/>
    <w:rPr>
      <w:sz w:val="18"/>
      <w:szCs w:val="18"/>
    </w:rPr>
  </w:style>
  <w:style w:type="paragraph" w:styleId="a5">
    <w:name w:val="List Paragraph"/>
    <w:basedOn w:val="a"/>
    <w:uiPriority w:val="34"/>
    <w:qFormat/>
    <w:rsid w:val="009063B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5%85%9A%E5%A7%94&amp;ie=utf-8&amp;src=internal_wenda_recommend_textn" TargetMode="External"/><Relationship Id="rId13" Type="http://schemas.openxmlformats.org/officeDocument/2006/relationships/hyperlink" Target="http://www.so.com/s?q=%E6%94%BF%E7%AD%96&amp;ie=utf-8&amp;src=internal_wenda_recommend_textn" TargetMode="External"/><Relationship Id="rId18" Type="http://schemas.openxmlformats.org/officeDocument/2006/relationships/hyperlink" Target="http://www.so.com/s?q=%E5%9F%BA%E5%B1%82&amp;ie=utf-8&amp;src=internal_wenda_recommend_textn" TargetMode="External"/><Relationship Id="rId3" Type="http://schemas.openxmlformats.org/officeDocument/2006/relationships/settings" Target="settings.xml"/><Relationship Id="rId21" Type="http://schemas.openxmlformats.org/officeDocument/2006/relationships/hyperlink" Target="http://www.so.com/s?q=%E8%A1%8C%E6%94%BF%E8%81%8C%E8%83%BD&amp;ie=utf-8&amp;src=internal_wenda_recommend_textn" TargetMode="External"/><Relationship Id="rId7" Type="http://schemas.openxmlformats.org/officeDocument/2006/relationships/hyperlink" Target="http://www.so.com/s?q=%E6%9C%BA%E6%9E%84&amp;ie=utf-8&amp;src=internal_wenda_recommend_textn" TargetMode="External"/><Relationship Id="rId12" Type="http://schemas.openxmlformats.org/officeDocument/2006/relationships/hyperlink" Target="http://www.so.com/s?q=%E6%94%BF%E6%B2%BB%E6%80%9D%E6%83%B3&amp;ie=utf-8&amp;src=internal_wenda_recommend_textn" TargetMode="External"/><Relationship Id="rId17" Type="http://schemas.openxmlformats.org/officeDocument/2006/relationships/hyperlink" Target="http://www.so.com/s?q=%E4%B9%A1%E6%94%BF%E5%BA%9C&amp;ie=utf-8&amp;src=internal_wenda_recommend_textn" TargetMode="External"/><Relationship Id="rId2" Type="http://schemas.openxmlformats.org/officeDocument/2006/relationships/styles" Target="styles.xml"/><Relationship Id="rId16" Type="http://schemas.openxmlformats.org/officeDocument/2006/relationships/hyperlink" Target="http://www.so.com/s?q=%E5%86%B3%E7%AD%96&amp;ie=utf-8&amp;src=internal_wenda_recommend_textn" TargetMode="External"/><Relationship Id="rId20" Type="http://schemas.openxmlformats.org/officeDocument/2006/relationships/hyperlink" Target="http://www.so.com/s?q=%E8%A1%8C%E6%94%BF%E5%8C%BA&amp;ie=utf-8&amp;src=internal_wenda_recommend_text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om/s?q=%E9%A2%86%E5%AF%BC&amp;ie=utf-8&amp;src=internal_wenda_recommend_textn" TargetMode="External"/><Relationship Id="rId5" Type="http://schemas.openxmlformats.org/officeDocument/2006/relationships/footnotes" Target="footnotes.xml"/><Relationship Id="rId15" Type="http://schemas.openxmlformats.org/officeDocument/2006/relationships/hyperlink" Target="http://www.so.com/s?q=%E7%BB%8F%E6%B5%8E&amp;ie=utf-8&amp;src=internal_wenda_recommend_textn" TargetMode="External"/><Relationship Id="rId23" Type="http://schemas.openxmlformats.org/officeDocument/2006/relationships/theme" Target="theme/theme1.xml"/><Relationship Id="rId10" Type="http://schemas.openxmlformats.org/officeDocument/2006/relationships/hyperlink" Target="http://www.so.com/s?q=%E8%81%8C%E8%83%BD&amp;ie=utf-8&amp;src=internal_wenda_recommend_textn" TargetMode="External"/><Relationship Id="rId19" Type="http://schemas.openxmlformats.org/officeDocument/2006/relationships/hyperlink" Target="http://www.so.com/s?q=%E5%9B%BD%E5%AE%B6%E8%A1%8C%E6%94%BF%E6%9C%BA%E5%85%B3&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6%94%BF%E5%BA%9C&amp;ie=utf-8&amp;src=internal_wenda_recommend_textn" TargetMode="External"/><Relationship Id="rId14" Type="http://schemas.openxmlformats.org/officeDocument/2006/relationships/hyperlink" Target="http://www.so.com/s?q=%E5%B9%B2%E9%83%A8&amp;ie=utf-8&amp;src=internal_wenda_recommend_text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18</cp:revision>
  <dcterms:created xsi:type="dcterms:W3CDTF">2022-02-17T07:26:00Z</dcterms:created>
  <dcterms:modified xsi:type="dcterms:W3CDTF">2022-08-03T00:28:00Z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976665B4CB964BBCA2E0B103CBD6AB8B</vt:lpwstr>
  </property>
</Properties>
</file>