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95" w:rsidRDefault="002E15E2">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河头乡中心校</w:t>
      </w:r>
      <w:r>
        <w:rPr>
          <w:b/>
          <w:kern w:val="36"/>
          <w:sz w:val="28"/>
          <w:szCs w:val="28"/>
          <w:lang w:eastAsia="zh-CN"/>
        </w:rPr>
        <w:t>2021</w:t>
      </w:r>
      <w:r>
        <w:rPr>
          <w:b/>
          <w:kern w:val="36"/>
          <w:sz w:val="28"/>
          <w:szCs w:val="28"/>
          <w:lang w:eastAsia="zh-CN"/>
        </w:rPr>
        <w:t>年部门决算说明</w:t>
      </w:r>
    </w:p>
    <w:p w:rsidR="00183295" w:rsidRDefault="002E15E2">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183295" w:rsidRDefault="002E15E2">
      <w:pPr>
        <w:spacing w:after="0" w:line="520" w:lineRule="exact"/>
        <w:ind w:firstLineChars="200" w:firstLine="440"/>
        <w:jc w:val="both"/>
        <w:rPr>
          <w:lang w:eastAsia="zh-CN"/>
        </w:rPr>
      </w:pPr>
      <w:r>
        <w:rPr>
          <w:rFonts w:hint="eastAsia"/>
          <w:lang w:eastAsia="zh-CN"/>
        </w:rPr>
        <w:t>第一部分主要职责及机构设置</w:t>
      </w:r>
    </w:p>
    <w:p w:rsidR="00183295" w:rsidRDefault="002E15E2">
      <w:pPr>
        <w:spacing w:after="0" w:line="520" w:lineRule="exact"/>
        <w:ind w:firstLineChars="200" w:firstLine="440"/>
        <w:jc w:val="both"/>
        <w:rPr>
          <w:lang w:eastAsia="zh-CN"/>
        </w:rPr>
      </w:pPr>
      <w:r>
        <w:rPr>
          <w:rFonts w:hint="eastAsia"/>
          <w:lang w:eastAsia="zh-CN"/>
        </w:rPr>
        <w:t>一、主要职责</w:t>
      </w:r>
    </w:p>
    <w:p w:rsidR="00183295" w:rsidRDefault="002E15E2">
      <w:pPr>
        <w:spacing w:after="0" w:line="520" w:lineRule="exact"/>
        <w:ind w:firstLineChars="200" w:firstLine="440"/>
        <w:jc w:val="both"/>
        <w:rPr>
          <w:lang w:eastAsia="zh-CN"/>
        </w:rPr>
      </w:pPr>
      <w:r>
        <w:rPr>
          <w:rFonts w:hint="eastAsia"/>
          <w:lang w:eastAsia="zh-CN"/>
        </w:rPr>
        <w:t>二、机构设置及人员情况</w:t>
      </w:r>
    </w:p>
    <w:p w:rsidR="00183295" w:rsidRDefault="002E15E2">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183295" w:rsidRDefault="002E15E2">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183295" w:rsidRDefault="002E15E2">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183295" w:rsidRDefault="002E15E2">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183295" w:rsidRDefault="002E15E2">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183295" w:rsidRDefault="002E15E2">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183295" w:rsidRDefault="002E15E2">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183295" w:rsidRDefault="002E15E2">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183295" w:rsidRDefault="002E15E2">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183295" w:rsidRDefault="002E15E2">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183295" w:rsidRDefault="002E15E2">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183295" w:rsidRDefault="002E15E2">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183295" w:rsidRDefault="002E15E2">
      <w:pPr>
        <w:spacing w:after="0" w:line="520" w:lineRule="exact"/>
        <w:ind w:firstLineChars="200" w:firstLine="440"/>
        <w:jc w:val="both"/>
        <w:rPr>
          <w:lang w:eastAsia="zh-CN"/>
        </w:rPr>
      </w:pPr>
      <w:r>
        <w:rPr>
          <w:rFonts w:hint="eastAsia"/>
          <w:lang w:eastAsia="zh-CN"/>
        </w:rPr>
        <w:t>一、关于收入决算情况说明</w:t>
      </w:r>
    </w:p>
    <w:p w:rsidR="00183295" w:rsidRDefault="002E15E2">
      <w:pPr>
        <w:spacing w:after="0" w:line="520" w:lineRule="exact"/>
        <w:ind w:firstLineChars="200" w:firstLine="440"/>
        <w:jc w:val="both"/>
        <w:rPr>
          <w:lang w:eastAsia="zh-CN"/>
        </w:rPr>
      </w:pPr>
      <w:r>
        <w:rPr>
          <w:rFonts w:hint="eastAsia"/>
          <w:lang w:eastAsia="zh-CN"/>
        </w:rPr>
        <w:t>二、关于支出决算情况说明</w:t>
      </w:r>
    </w:p>
    <w:p w:rsidR="00183295" w:rsidRDefault="002E15E2">
      <w:pPr>
        <w:spacing w:after="0" w:line="520" w:lineRule="exact"/>
        <w:ind w:firstLineChars="200" w:firstLine="440"/>
        <w:jc w:val="both"/>
        <w:rPr>
          <w:lang w:eastAsia="zh-CN"/>
        </w:rPr>
      </w:pPr>
      <w:r>
        <w:rPr>
          <w:rFonts w:hint="eastAsia"/>
          <w:lang w:eastAsia="zh-CN"/>
        </w:rPr>
        <w:t>三、关于财政拨款收入支出决算总表</w:t>
      </w:r>
    </w:p>
    <w:p w:rsidR="00183295" w:rsidRDefault="002E15E2">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183295" w:rsidRDefault="002E15E2">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183295" w:rsidRDefault="002E15E2">
      <w:pPr>
        <w:spacing w:after="0" w:line="520" w:lineRule="exact"/>
        <w:ind w:firstLineChars="200" w:firstLine="440"/>
        <w:jc w:val="both"/>
        <w:rPr>
          <w:lang w:eastAsia="zh-CN"/>
        </w:rPr>
      </w:pPr>
      <w:r>
        <w:rPr>
          <w:rFonts w:hint="eastAsia"/>
          <w:lang w:eastAsia="zh-CN"/>
        </w:rPr>
        <w:t>六、关于“三公”经费支出决算情况说明</w:t>
      </w:r>
    </w:p>
    <w:p w:rsidR="00183295" w:rsidRDefault="002E15E2">
      <w:pPr>
        <w:spacing w:after="0" w:line="520" w:lineRule="exact"/>
        <w:ind w:firstLineChars="200" w:firstLine="440"/>
        <w:jc w:val="both"/>
        <w:rPr>
          <w:lang w:eastAsia="zh-CN"/>
        </w:rPr>
      </w:pPr>
      <w:r>
        <w:rPr>
          <w:rFonts w:hint="eastAsia"/>
          <w:lang w:eastAsia="zh-CN"/>
        </w:rPr>
        <w:t>七、机关运行经费说明</w:t>
      </w:r>
    </w:p>
    <w:p w:rsidR="00183295" w:rsidRDefault="002E15E2">
      <w:pPr>
        <w:spacing w:after="0" w:line="520" w:lineRule="exact"/>
        <w:ind w:firstLineChars="200" w:firstLine="440"/>
        <w:jc w:val="both"/>
        <w:rPr>
          <w:lang w:eastAsia="zh-CN"/>
        </w:rPr>
      </w:pPr>
      <w:r>
        <w:rPr>
          <w:rFonts w:hint="eastAsia"/>
          <w:lang w:eastAsia="zh-CN"/>
        </w:rPr>
        <w:t>八、政府采购情况说明</w:t>
      </w:r>
    </w:p>
    <w:p w:rsidR="00183295" w:rsidRDefault="002E15E2">
      <w:pPr>
        <w:spacing w:after="0" w:line="520" w:lineRule="exact"/>
        <w:ind w:firstLineChars="200" w:firstLine="440"/>
        <w:jc w:val="both"/>
        <w:rPr>
          <w:lang w:eastAsia="zh-CN"/>
        </w:rPr>
      </w:pPr>
      <w:r>
        <w:rPr>
          <w:rFonts w:hint="eastAsia"/>
          <w:lang w:eastAsia="zh-CN"/>
        </w:rPr>
        <w:t>九、绩效管理情况说明</w:t>
      </w:r>
    </w:p>
    <w:p w:rsidR="00183295" w:rsidRDefault="002E15E2">
      <w:pPr>
        <w:spacing w:after="0" w:line="520" w:lineRule="exact"/>
        <w:ind w:firstLineChars="200" w:firstLine="440"/>
        <w:jc w:val="both"/>
        <w:rPr>
          <w:lang w:eastAsia="zh-CN"/>
        </w:rPr>
      </w:pPr>
      <w:r>
        <w:rPr>
          <w:rFonts w:hint="eastAsia"/>
          <w:lang w:eastAsia="zh-CN"/>
        </w:rPr>
        <w:lastRenderedPageBreak/>
        <w:t>十、国有资产占有使用情况</w:t>
      </w:r>
    </w:p>
    <w:p w:rsidR="00183295" w:rsidRDefault="002E15E2">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183295" w:rsidRDefault="002E15E2">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183295" w:rsidRDefault="00183295">
      <w:pPr>
        <w:spacing w:after="0" w:line="520" w:lineRule="exact"/>
        <w:ind w:firstLineChars="200" w:firstLine="440"/>
        <w:jc w:val="both"/>
        <w:rPr>
          <w:lang w:eastAsia="zh-CN"/>
        </w:rPr>
      </w:pPr>
    </w:p>
    <w:p w:rsidR="00183295" w:rsidRDefault="002E15E2">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183295" w:rsidRDefault="002E15E2">
      <w:pPr>
        <w:pStyle w:val="a5"/>
        <w:numPr>
          <w:ilvl w:val="0"/>
          <w:numId w:val="1"/>
        </w:numPr>
        <w:spacing w:after="0" w:line="520" w:lineRule="exact"/>
        <w:ind w:firstLineChars="0"/>
        <w:jc w:val="both"/>
        <w:rPr>
          <w:lang w:eastAsia="zh-CN"/>
        </w:rPr>
      </w:pPr>
      <w:r>
        <w:rPr>
          <w:rFonts w:hint="eastAsia"/>
          <w:lang w:eastAsia="zh-CN"/>
        </w:rPr>
        <w:t>部门职能职责：</w:t>
      </w:r>
    </w:p>
    <w:p w:rsidR="00183295" w:rsidRDefault="002E15E2">
      <w:pPr>
        <w:spacing w:after="0" w:line="360" w:lineRule="auto"/>
        <w:ind w:firstLineChars="200" w:firstLine="440"/>
        <w:rPr>
          <w:rFonts w:ascii="宋体"/>
          <w:lang w:eastAsia="zh-CN"/>
        </w:rPr>
      </w:pPr>
      <w:r>
        <w:rPr>
          <w:rFonts w:ascii="宋体" w:hAnsi="宋体" w:cs="宋体"/>
          <w:color w:val="000000"/>
          <w:shd w:val="clear" w:color="auto" w:fill="FFFFFF"/>
          <w:lang w:eastAsia="zh-CN"/>
        </w:rPr>
        <w:t>1</w:t>
      </w:r>
      <w:r>
        <w:rPr>
          <w:rFonts w:ascii="宋体" w:hAnsi="宋体" w:cs="宋体" w:hint="eastAsia"/>
          <w:color w:val="000000"/>
          <w:shd w:val="clear" w:color="auto" w:fill="FFFFFF"/>
          <w:lang w:eastAsia="zh-CN"/>
        </w:rPr>
        <w:t>、贯彻执行国家、省、市教育工作方针、政策和法规，研究制订乡镇教育发展规划，并组织实施。</w:t>
      </w:r>
    </w:p>
    <w:p w:rsidR="00183295" w:rsidRDefault="002E15E2">
      <w:pPr>
        <w:shd w:val="clear" w:color="auto" w:fill="FFFFFF"/>
        <w:spacing w:after="0" w:line="360" w:lineRule="auto"/>
        <w:ind w:firstLineChars="200" w:firstLine="440"/>
        <w:rPr>
          <w:rFonts w:ascii="宋体"/>
          <w:color w:val="000000"/>
          <w:lang w:eastAsia="zh-CN"/>
        </w:rPr>
      </w:pPr>
      <w:r>
        <w:rPr>
          <w:rFonts w:ascii="宋体" w:hAnsi="宋体" w:cs="宋体"/>
          <w:color w:val="000000"/>
          <w:lang w:eastAsia="zh-CN"/>
        </w:rPr>
        <w:t>2</w:t>
      </w:r>
      <w:r>
        <w:rPr>
          <w:rFonts w:ascii="宋体" w:hAnsi="宋体" w:cs="宋体" w:hint="eastAsia"/>
          <w:color w:val="000000"/>
          <w:lang w:eastAsia="zh-CN"/>
        </w:rPr>
        <w:t>、负责规划乡镇各类学校（幼儿园）的布局、调整，协调教育经费的落实，指导做好全乡镇教育资源的充分利用。</w:t>
      </w:r>
    </w:p>
    <w:p w:rsidR="00183295" w:rsidRDefault="002E15E2">
      <w:pPr>
        <w:shd w:val="clear" w:color="auto" w:fill="FFFFFF"/>
        <w:spacing w:after="0" w:line="360" w:lineRule="auto"/>
        <w:ind w:firstLineChars="200" w:firstLine="440"/>
        <w:rPr>
          <w:rFonts w:ascii="宋体"/>
          <w:color w:val="000000"/>
          <w:lang w:eastAsia="zh-CN"/>
        </w:rPr>
      </w:pPr>
      <w:r>
        <w:rPr>
          <w:rFonts w:ascii="宋体" w:hAnsi="宋体" w:cs="宋体"/>
          <w:color w:val="000000"/>
          <w:lang w:eastAsia="zh-CN"/>
        </w:rPr>
        <w:t xml:space="preserve"> 3</w:t>
      </w:r>
      <w:r>
        <w:rPr>
          <w:rFonts w:ascii="宋体" w:hAnsi="宋体" w:cs="宋体" w:hint="eastAsia"/>
          <w:color w:val="000000"/>
          <w:lang w:eastAsia="zh-CN"/>
        </w:rPr>
        <w:t>、综合管理乡镇教学改革、教育科研、教学研究和教学任务的落实，积极推进教育改革创新，制定招生实施方案，搞好中小学招生工作。</w:t>
      </w:r>
    </w:p>
    <w:p w:rsidR="00183295" w:rsidRDefault="002E15E2">
      <w:pPr>
        <w:shd w:val="clear" w:color="auto" w:fill="FFFFFF"/>
        <w:spacing w:after="0" w:line="360" w:lineRule="auto"/>
        <w:ind w:firstLineChars="200" w:firstLine="440"/>
        <w:rPr>
          <w:rFonts w:ascii="宋体"/>
          <w:color w:val="000000"/>
          <w:lang w:eastAsia="zh-CN"/>
        </w:rPr>
      </w:pPr>
      <w:r>
        <w:rPr>
          <w:rFonts w:ascii="宋体"/>
          <w:color w:val="000000"/>
          <w:lang w:eastAsia="zh-CN"/>
        </w:rPr>
        <w:t> </w:t>
      </w:r>
      <w:r>
        <w:rPr>
          <w:rFonts w:ascii="宋体" w:hAnsi="宋体" w:cs="宋体"/>
          <w:color w:val="000000"/>
          <w:lang w:eastAsia="zh-CN"/>
        </w:rPr>
        <w:t>4</w:t>
      </w:r>
      <w:r>
        <w:rPr>
          <w:rFonts w:ascii="宋体" w:hAnsi="宋体" w:cs="宋体" w:hint="eastAsia"/>
          <w:color w:val="000000"/>
          <w:lang w:eastAsia="zh-CN"/>
        </w:rPr>
        <w:t>、全面负责教师职业道德建设和业务素质培训，抓好教育内部管理体制改革，制定指导各项制度方案的实施。</w:t>
      </w:r>
    </w:p>
    <w:p w:rsidR="00183295" w:rsidRDefault="002E15E2">
      <w:pPr>
        <w:shd w:val="clear" w:color="auto" w:fill="FFFFFF"/>
        <w:spacing w:after="0" w:line="360" w:lineRule="auto"/>
        <w:ind w:firstLineChars="200" w:firstLine="440"/>
        <w:rPr>
          <w:rFonts w:ascii="宋体"/>
          <w:color w:val="000000"/>
          <w:lang w:eastAsia="zh-CN"/>
        </w:rPr>
      </w:pPr>
      <w:r>
        <w:rPr>
          <w:rFonts w:ascii="宋体"/>
          <w:color w:val="000000"/>
          <w:lang w:eastAsia="zh-CN"/>
        </w:rPr>
        <w:t> </w:t>
      </w:r>
      <w:r>
        <w:rPr>
          <w:rFonts w:ascii="宋体" w:hAnsi="宋体" w:cs="宋体"/>
          <w:color w:val="000000"/>
          <w:lang w:eastAsia="zh-CN"/>
        </w:rPr>
        <w:t xml:space="preserve"> 5</w:t>
      </w:r>
      <w:r>
        <w:rPr>
          <w:rFonts w:ascii="宋体" w:hAnsi="宋体" w:cs="宋体" w:hint="eastAsia"/>
          <w:color w:val="000000"/>
          <w:lang w:eastAsia="zh-CN"/>
        </w:rPr>
        <w:t>、综合管理中小学德育工作，指导管理教育工会、共青团、少先队工作。</w:t>
      </w:r>
    </w:p>
    <w:p w:rsidR="00183295" w:rsidRDefault="002E15E2">
      <w:pPr>
        <w:shd w:val="clear" w:color="auto" w:fill="FFFFFF"/>
        <w:spacing w:after="0" w:line="360" w:lineRule="auto"/>
        <w:ind w:firstLineChars="200" w:firstLine="440"/>
        <w:rPr>
          <w:rFonts w:ascii="宋体"/>
          <w:lang w:eastAsia="zh-CN"/>
        </w:rPr>
      </w:pPr>
      <w:r>
        <w:rPr>
          <w:rFonts w:ascii="宋体" w:hAnsi="宋体" w:cs="宋体"/>
          <w:color w:val="000000"/>
          <w:lang w:eastAsia="zh-CN"/>
        </w:rPr>
        <w:t xml:space="preserve"> 6</w:t>
      </w:r>
      <w:r>
        <w:rPr>
          <w:rFonts w:ascii="宋体" w:hAnsi="宋体" w:cs="宋体" w:hint="eastAsia"/>
          <w:color w:val="000000"/>
          <w:lang w:eastAsia="zh-CN"/>
        </w:rPr>
        <w:t>、按时向县局党委、乡镇党委政府汇报请示乡镇教育工作，及时将上级指导精神传达落实到教职工。积极协调各部门，为乡镇教育发展营造良好的环境。</w:t>
      </w:r>
    </w:p>
    <w:p w:rsidR="00183295" w:rsidRDefault="002E15E2">
      <w:pPr>
        <w:spacing w:after="0" w:line="360" w:lineRule="auto"/>
        <w:ind w:firstLineChars="200" w:firstLine="440"/>
        <w:rPr>
          <w:lang w:eastAsia="zh-CN"/>
        </w:rPr>
      </w:pPr>
      <w:r>
        <w:rPr>
          <w:rFonts w:hint="eastAsia"/>
          <w:lang w:eastAsia="zh-CN"/>
        </w:rPr>
        <w:t>二、机构设置及人员情况</w:t>
      </w:r>
    </w:p>
    <w:p w:rsidR="00183295" w:rsidRDefault="002E15E2">
      <w:pPr>
        <w:spacing w:after="0" w:line="360" w:lineRule="auto"/>
        <w:ind w:firstLineChars="200" w:firstLine="440"/>
        <w:rPr>
          <w:lang w:eastAsia="zh-CN"/>
        </w:rPr>
      </w:pPr>
      <w:r>
        <w:rPr>
          <w:rFonts w:hint="eastAsia"/>
          <w:lang w:eastAsia="zh-CN"/>
        </w:rPr>
        <w:t>独立编制机构数</w:t>
      </w:r>
      <w:r>
        <w:rPr>
          <w:lang w:eastAsia="zh-CN"/>
        </w:rPr>
        <w:t>1</w:t>
      </w:r>
      <w:r>
        <w:rPr>
          <w:rFonts w:hint="eastAsia"/>
          <w:lang w:eastAsia="zh-CN"/>
        </w:rPr>
        <w:t>个，</w:t>
      </w:r>
      <w:r>
        <w:rPr>
          <w:rFonts w:ascii="宋体" w:hAnsi="宋体" w:cs="仿宋" w:hint="eastAsia"/>
          <w:color w:val="000000"/>
          <w:sz w:val="21"/>
          <w:szCs w:val="21"/>
          <w:lang w:eastAsia="zh-CN"/>
        </w:rPr>
        <w:t>下设办公室、教导处、政教处、总务处、安全处</w:t>
      </w:r>
      <w:r>
        <w:rPr>
          <w:rFonts w:hint="eastAsia"/>
          <w:lang w:eastAsia="zh-CN"/>
        </w:rPr>
        <w:t>。年末实有在职人员数</w:t>
      </w:r>
      <w:r>
        <w:rPr>
          <w:rFonts w:hint="eastAsia"/>
          <w:lang w:eastAsia="zh-CN"/>
        </w:rPr>
        <w:t>29</w:t>
      </w:r>
      <w:r>
        <w:rPr>
          <w:rFonts w:hint="eastAsia"/>
          <w:lang w:eastAsia="zh-CN"/>
        </w:rPr>
        <w:t>人，事业编制</w:t>
      </w:r>
      <w:r>
        <w:rPr>
          <w:rFonts w:hint="eastAsia"/>
          <w:lang w:eastAsia="zh-CN"/>
        </w:rPr>
        <w:t>29</w:t>
      </w:r>
      <w:r>
        <w:rPr>
          <w:rFonts w:hint="eastAsia"/>
          <w:lang w:eastAsia="zh-CN"/>
        </w:rPr>
        <w:t>人。</w:t>
      </w:r>
    </w:p>
    <w:p w:rsidR="00183295" w:rsidRDefault="002E15E2">
      <w:pPr>
        <w:spacing w:after="0" w:line="360" w:lineRule="auto"/>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183295" w:rsidRDefault="002E15E2">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183295" w:rsidRDefault="002E15E2">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183295" w:rsidRDefault="002E15E2">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183295" w:rsidRDefault="002E15E2">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183295" w:rsidRDefault="002E15E2">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183295" w:rsidRDefault="002E15E2">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183295" w:rsidRDefault="002E15E2">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183295" w:rsidRDefault="002E15E2">
      <w:pPr>
        <w:spacing w:after="0" w:line="520" w:lineRule="exact"/>
        <w:ind w:firstLineChars="200" w:firstLine="440"/>
        <w:jc w:val="both"/>
        <w:rPr>
          <w:lang w:eastAsia="zh-CN"/>
        </w:rPr>
      </w:pPr>
      <w:r>
        <w:rPr>
          <w:rFonts w:hint="eastAsia"/>
          <w:lang w:eastAsia="zh-CN"/>
        </w:rPr>
        <w:lastRenderedPageBreak/>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183295" w:rsidRDefault="002E15E2">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183295" w:rsidRDefault="002E15E2">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183295" w:rsidRDefault="002E15E2">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183295" w:rsidRDefault="002E15E2">
      <w:pPr>
        <w:spacing w:after="0" w:line="520" w:lineRule="exact"/>
        <w:ind w:firstLineChars="200" w:firstLine="440"/>
        <w:jc w:val="both"/>
        <w:rPr>
          <w:lang w:eastAsia="zh-CN"/>
        </w:rPr>
      </w:pPr>
      <w:r>
        <w:rPr>
          <w:rFonts w:hint="eastAsia"/>
          <w:lang w:eastAsia="zh-CN"/>
        </w:rPr>
        <w:t>一、关于收入决算情况说明</w:t>
      </w:r>
    </w:p>
    <w:p w:rsidR="00183295" w:rsidRDefault="002E15E2">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 xml:space="preserve">  4456073.03 </w:t>
      </w:r>
      <w:r>
        <w:rPr>
          <w:rFonts w:hint="eastAsia"/>
          <w:lang w:eastAsia="zh-CN"/>
        </w:rPr>
        <w:t>元，较上年决算增长</w:t>
      </w:r>
      <w:r>
        <w:rPr>
          <w:rFonts w:hint="eastAsia"/>
          <w:lang w:eastAsia="zh-CN"/>
        </w:rPr>
        <w:t xml:space="preserve"> </w:t>
      </w:r>
      <w:r>
        <w:rPr>
          <w:rFonts w:hint="eastAsia"/>
          <w:lang w:eastAsia="zh-CN"/>
        </w:rPr>
        <w:t>4.39</w:t>
      </w:r>
      <w:r>
        <w:rPr>
          <w:rFonts w:hint="eastAsia"/>
          <w:lang w:eastAsia="zh-CN"/>
        </w:rPr>
        <w:t xml:space="preserve"> %</w:t>
      </w:r>
      <w:r>
        <w:rPr>
          <w:rFonts w:hint="eastAsia"/>
          <w:lang w:eastAsia="zh-CN"/>
        </w:rPr>
        <w:t>，增收</w:t>
      </w:r>
      <w:r>
        <w:rPr>
          <w:rFonts w:hint="eastAsia"/>
          <w:lang w:eastAsia="zh-CN"/>
        </w:rPr>
        <w:t xml:space="preserve"> 187538.53  </w:t>
      </w:r>
      <w:r>
        <w:rPr>
          <w:rFonts w:hint="eastAsia"/>
          <w:lang w:eastAsia="zh-CN"/>
        </w:rPr>
        <w:t>元，主要原因为</w:t>
      </w:r>
      <w:r>
        <w:rPr>
          <w:rFonts w:hint="eastAsia"/>
          <w:lang w:eastAsia="zh-CN"/>
        </w:rPr>
        <w:t xml:space="preserve"> </w:t>
      </w:r>
      <w:r>
        <w:rPr>
          <w:rFonts w:hint="eastAsia"/>
          <w:lang w:eastAsia="zh-CN"/>
        </w:rPr>
        <w:t>：本年学校维修维护增加、安装教学触摸屏黑板。财政</w:t>
      </w:r>
      <w:proofErr w:type="gramStart"/>
      <w:r>
        <w:rPr>
          <w:rFonts w:hint="eastAsia"/>
          <w:lang w:eastAsia="zh-CN"/>
        </w:rPr>
        <w:t>拔款</w:t>
      </w:r>
      <w:proofErr w:type="gramEnd"/>
      <w:r>
        <w:rPr>
          <w:rFonts w:hint="eastAsia"/>
          <w:lang w:eastAsia="zh-CN"/>
        </w:rPr>
        <w:t>收入</w:t>
      </w:r>
      <w:r>
        <w:rPr>
          <w:rFonts w:hint="eastAsia"/>
          <w:lang w:eastAsia="zh-CN"/>
        </w:rPr>
        <w:t xml:space="preserve"> 3026282.24  </w:t>
      </w:r>
      <w:r>
        <w:rPr>
          <w:rFonts w:hint="eastAsia"/>
          <w:lang w:eastAsia="zh-CN"/>
        </w:rPr>
        <w:t>元，占比</w:t>
      </w:r>
      <w:r>
        <w:rPr>
          <w:rFonts w:hint="eastAsia"/>
          <w:lang w:eastAsia="zh-CN"/>
        </w:rPr>
        <w:t xml:space="preserve"> </w:t>
      </w:r>
      <w:r>
        <w:rPr>
          <w:rFonts w:hint="eastAsia"/>
          <w:lang w:eastAsia="zh-CN"/>
        </w:rPr>
        <w:t>67.91</w:t>
      </w:r>
      <w:r>
        <w:rPr>
          <w:rFonts w:hint="eastAsia"/>
          <w:lang w:eastAsia="zh-CN"/>
        </w:rPr>
        <w:t xml:space="preserve">  %</w:t>
      </w:r>
      <w:r>
        <w:rPr>
          <w:rFonts w:hint="eastAsia"/>
          <w:lang w:eastAsia="zh-CN"/>
        </w:rPr>
        <w:t>，事业收入</w:t>
      </w:r>
      <w:r>
        <w:rPr>
          <w:rFonts w:hint="eastAsia"/>
          <w:lang w:eastAsia="zh-CN"/>
        </w:rPr>
        <w:t xml:space="preserve"> </w:t>
      </w:r>
      <w:r>
        <w:rPr>
          <w:rFonts w:hint="eastAsia"/>
          <w:lang w:eastAsia="zh-CN"/>
        </w:rPr>
        <w:t>0</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，经营收入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，其他收入</w:t>
      </w:r>
      <w:r>
        <w:rPr>
          <w:rFonts w:hint="eastAsia"/>
          <w:lang w:eastAsia="zh-CN"/>
        </w:rPr>
        <w:t xml:space="preserve">   1429790.79  </w:t>
      </w:r>
      <w:r>
        <w:rPr>
          <w:rFonts w:hint="eastAsia"/>
          <w:lang w:eastAsia="zh-CN"/>
        </w:rPr>
        <w:t>元，占比</w:t>
      </w:r>
      <w:r>
        <w:rPr>
          <w:rFonts w:hint="eastAsia"/>
          <w:lang w:eastAsia="zh-CN"/>
        </w:rPr>
        <w:t xml:space="preserve">  </w:t>
      </w:r>
      <w:r>
        <w:rPr>
          <w:rFonts w:hint="eastAsia"/>
          <w:lang w:eastAsia="zh-CN"/>
        </w:rPr>
        <w:t>32.09</w:t>
      </w:r>
      <w:r>
        <w:rPr>
          <w:rFonts w:hint="eastAsia"/>
          <w:lang w:eastAsia="zh-CN"/>
        </w:rPr>
        <w:t xml:space="preserve"> %</w:t>
      </w:r>
      <w:r>
        <w:rPr>
          <w:rFonts w:hint="eastAsia"/>
          <w:lang w:eastAsia="zh-CN"/>
        </w:rPr>
        <w:t>。</w:t>
      </w:r>
    </w:p>
    <w:p w:rsidR="00183295" w:rsidRDefault="002E15E2">
      <w:pPr>
        <w:spacing w:after="0" w:line="520" w:lineRule="exact"/>
        <w:ind w:firstLineChars="200" w:firstLine="440"/>
        <w:jc w:val="both"/>
        <w:rPr>
          <w:lang w:eastAsia="zh-CN"/>
        </w:rPr>
      </w:pPr>
      <w:r>
        <w:rPr>
          <w:rFonts w:hint="eastAsia"/>
          <w:lang w:eastAsia="zh-CN"/>
        </w:rPr>
        <w:t>二、关于支出决算情况说明</w:t>
      </w:r>
    </w:p>
    <w:p w:rsidR="00183295" w:rsidRDefault="002E15E2">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Pr>
          <w:rFonts w:hint="eastAsia"/>
          <w:lang w:eastAsia="zh-CN"/>
        </w:rPr>
        <w:t xml:space="preserve">  4377578.51 </w:t>
      </w:r>
      <w:r>
        <w:rPr>
          <w:rFonts w:hint="eastAsia"/>
          <w:lang w:eastAsia="zh-CN"/>
        </w:rPr>
        <w:t>元，较上年决算增长</w:t>
      </w:r>
      <w:r>
        <w:rPr>
          <w:rFonts w:hint="eastAsia"/>
          <w:lang w:eastAsia="zh-CN"/>
        </w:rPr>
        <w:t xml:space="preserve"> </w:t>
      </w:r>
      <w:r>
        <w:rPr>
          <w:rFonts w:hint="eastAsia"/>
          <w:lang w:eastAsia="zh-CN"/>
        </w:rPr>
        <w:t>2.18</w:t>
      </w:r>
      <w:r>
        <w:rPr>
          <w:rFonts w:hint="eastAsia"/>
          <w:lang w:eastAsia="zh-CN"/>
        </w:rPr>
        <w:t xml:space="preserve"> %</w:t>
      </w:r>
      <w:r>
        <w:rPr>
          <w:rFonts w:hint="eastAsia"/>
          <w:lang w:eastAsia="zh-CN"/>
        </w:rPr>
        <w:t>，增支</w:t>
      </w:r>
      <w:r>
        <w:rPr>
          <w:rFonts w:hint="eastAsia"/>
          <w:lang w:eastAsia="zh-CN"/>
        </w:rPr>
        <w:t xml:space="preserve"> 93476.18 </w:t>
      </w:r>
      <w:r>
        <w:rPr>
          <w:rFonts w:hint="eastAsia"/>
          <w:lang w:eastAsia="zh-CN"/>
        </w:rPr>
        <w:t>元，主要原因为</w:t>
      </w:r>
      <w:r>
        <w:rPr>
          <w:rFonts w:hint="eastAsia"/>
          <w:lang w:eastAsia="zh-CN"/>
        </w:rPr>
        <w:t xml:space="preserve"> </w:t>
      </w:r>
      <w:r>
        <w:rPr>
          <w:rFonts w:hint="eastAsia"/>
          <w:lang w:eastAsia="zh-CN"/>
        </w:rPr>
        <w:t>：本年学校维修维护增加、安装教学触摸屏黑板</w:t>
      </w:r>
      <w:r>
        <w:rPr>
          <w:rFonts w:hint="eastAsia"/>
          <w:lang w:eastAsia="zh-CN"/>
        </w:rPr>
        <w:t xml:space="preserve"> </w:t>
      </w:r>
      <w:r>
        <w:rPr>
          <w:rFonts w:hint="eastAsia"/>
          <w:lang w:eastAsia="zh-CN"/>
        </w:rPr>
        <w:t>。其中基本支出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项目支出</w:t>
      </w:r>
      <w:r w:rsidR="00EB2800" w:rsidRPr="00EB2800">
        <w:rPr>
          <w:lang w:eastAsia="zh-CN"/>
        </w:rPr>
        <w:t>214,835.00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2.18</w:t>
      </w:r>
      <w:r>
        <w:rPr>
          <w:rFonts w:hint="eastAsia"/>
          <w:lang w:eastAsia="zh-CN"/>
        </w:rPr>
        <w:t xml:space="preserve"> %</w:t>
      </w:r>
      <w:r>
        <w:rPr>
          <w:rFonts w:hint="eastAsia"/>
          <w:lang w:eastAsia="zh-CN"/>
        </w:rPr>
        <w:t>，经营支出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w:t>
      </w:r>
    </w:p>
    <w:p w:rsidR="00183295" w:rsidRDefault="002E15E2">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183295" w:rsidRDefault="002E15E2">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 xml:space="preserve">  3026282.24  </w:t>
      </w:r>
      <w:r>
        <w:rPr>
          <w:rFonts w:hint="eastAsia"/>
          <w:lang w:eastAsia="zh-CN"/>
        </w:rPr>
        <w:t>元，政府性基金预算财政拨款收入</w:t>
      </w:r>
      <w:r>
        <w:rPr>
          <w:rFonts w:hint="eastAsia"/>
          <w:lang w:eastAsia="zh-CN"/>
        </w:rPr>
        <w:t xml:space="preserve">    </w:t>
      </w:r>
      <w:r>
        <w:rPr>
          <w:rFonts w:hint="eastAsia"/>
          <w:lang w:eastAsia="zh-CN"/>
        </w:rPr>
        <w:t>0</w:t>
      </w:r>
      <w:r>
        <w:rPr>
          <w:rFonts w:hint="eastAsia"/>
          <w:lang w:eastAsia="zh-CN"/>
        </w:rPr>
        <w:t>元，国有资本经营财政拨款收入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元，年初结转和结余</w:t>
      </w:r>
      <w:r>
        <w:rPr>
          <w:rFonts w:hint="eastAsia"/>
          <w:lang w:eastAsia="zh-CN"/>
        </w:rPr>
        <w:t xml:space="preserve">  72421.72  </w:t>
      </w:r>
      <w:r>
        <w:rPr>
          <w:rFonts w:hint="eastAsia"/>
          <w:lang w:eastAsia="zh-CN"/>
        </w:rPr>
        <w:t>元。一般公共预算财政拨款支出</w:t>
      </w:r>
      <w:r>
        <w:rPr>
          <w:rFonts w:hint="eastAsia"/>
          <w:lang w:eastAsia="zh-CN"/>
        </w:rPr>
        <w:t xml:space="preserve"> </w:t>
      </w:r>
      <w:r w:rsidR="00EB2800" w:rsidRPr="00EB2800">
        <w:rPr>
          <w:lang w:eastAsia="zh-CN"/>
        </w:rPr>
        <w:t>3,098,703.96</w:t>
      </w:r>
      <w:r>
        <w:rPr>
          <w:rFonts w:hint="eastAsia"/>
          <w:lang w:eastAsia="zh-CN"/>
        </w:rPr>
        <w:t xml:space="preserve"> </w:t>
      </w:r>
      <w:r>
        <w:rPr>
          <w:rFonts w:hint="eastAsia"/>
          <w:lang w:eastAsia="zh-CN"/>
        </w:rPr>
        <w:t>元，政府性基金预算财政</w:t>
      </w:r>
      <w:r>
        <w:rPr>
          <w:rFonts w:hint="eastAsia"/>
          <w:lang w:eastAsia="zh-CN"/>
        </w:rPr>
        <w:t>拨款支出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元，国有资本经营财政拨款支出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元，年末结转和结余</w:t>
      </w:r>
      <w:r w:rsidR="00EB2800">
        <w:rPr>
          <w:rFonts w:hint="eastAsia"/>
          <w:lang w:eastAsia="zh-CN"/>
        </w:rPr>
        <w:t>0</w:t>
      </w:r>
      <w:r>
        <w:rPr>
          <w:rFonts w:hint="eastAsia"/>
          <w:lang w:eastAsia="zh-CN"/>
        </w:rPr>
        <w:t>元，增加</w:t>
      </w:r>
      <w:r w:rsidR="00EB2800">
        <w:rPr>
          <w:rFonts w:hint="eastAsia"/>
          <w:lang w:eastAsia="zh-CN"/>
        </w:rPr>
        <w:t>0</w:t>
      </w:r>
      <w:r>
        <w:rPr>
          <w:rFonts w:hint="eastAsia"/>
          <w:lang w:eastAsia="zh-CN"/>
        </w:rPr>
        <w:t xml:space="preserve">  </w:t>
      </w:r>
      <w:r>
        <w:rPr>
          <w:rFonts w:hint="eastAsia"/>
          <w:lang w:eastAsia="zh-CN"/>
        </w:rPr>
        <w:t>元，主要原因为</w:t>
      </w:r>
      <w:r>
        <w:rPr>
          <w:rFonts w:hint="eastAsia"/>
          <w:lang w:eastAsia="zh-CN"/>
        </w:rPr>
        <w:t xml:space="preserve"> </w:t>
      </w:r>
      <w:r>
        <w:rPr>
          <w:rFonts w:hint="eastAsia"/>
          <w:lang w:eastAsia="zh-CN"/>
        </w:rPr>
        <w:t>：</w:t>
      </w:r>
      <w:bookmarkStart w:id="0" w:name="_GoBack"/>
      <w:r w:rsidR="00EB2800">
        <w:rPr>
          <w:rFonts w:hint="eastAsia"/>
          <w:color w:val="000000" w:themeColor="text1"/>
          <w:lang w:eastAsia="zh-CN"/>
        </w:rPr>
        <w:t>历年来个人部分失业保险</w:t>
      </w:r>
      <w:r>
        <w:rPr>
          <w:rFonts w:hint="eastAsia"/>
          <w:color w:val="000000" w:themeColor="text1"/>
          <w:lang w:eastAsia="zh-CN"/>
        </w:rPr>
        <w:t>支付</w:t>
      </w:r>
      <w:r>
        <w:rPr>
          <w:rFonts w:hint="eastAsia"/>
          <w:color w:val="000000" w:themeColor="text1"/>
          <w:lang w:eastAsia="zh-CN"/>
        </w:rPr>
        <w:t xml:space="preserve"> </w:t>
      </w:r>
      <w:bookmarkEnd w:id="0"/>
      <w:r>
        <w:rPr>
          <w:rFonts w:hint="eastAsia"/>
          <w:lang w:eastAsia="zh-CN"/>
        </w:rPr>
        <w:t>。</w:t>
      </w:r>
    </w:p>
    <w:p w:rsidR="00183295" w:rsidRDefault="002E15E2">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183295" w:rsidRDefault="002E15E2">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 xml:space="preserve"> </w:t>
      </w:r>
      <w:r w:rsidR="00EB2800" w:rsidRPr="00EB2800">
        <w:rPr>
          <w:lang w:eastAsia="zh-CN"/>
        </w:rPr>
        <w:t>3,098,703.96</w:t>
      </w:r>
      <w:r>
        <w:rPr>
          <w:rFonts w:hint="eastAsia"/>
          <w:lang w:eastAsia="zh-CN"/>
        </w:rPr>
        <w:t xml:space="preserve"> </w:t>
      </w:r>
      <w:r>
        <w:rPr>
          <w:rFonts w:hint="eastAsia"/>
          <w:lang w:eastAsia="zh-CN"/>
        </w:rPr>
        <w:t>元。其中，小学教育支出</w:t>
      </w:r>
      <w:r w:rsidR="00EB2800" w:rsidRPr="00EB2800">
        <w:rPr>
          <w:lang w:eastAsia="zh-CN"/>
        </w:rPr>
        <w:t>2,401,644.60</w:t>
      </w:r>
      <w:r>
        <w:rPr>
          <w:rFonts w:hint="eastAsia"/>
          <w:lang w:eastAsia="zh-CN"/>
        </w:rPr>
        <w:t xml:space="preserve"> </w:t>
      </w:r>
      <w:r>
        <w:rPr>
          <w:lang w:eastAsia="zh-CN"/>
        </w:rPr>
        <w:t>元，</w:t>
      </w:r>
      <w:r w:rsidR="00EB2800" w:rsidRPr="00EB2800">
        <w:rPr>
          <w:rFonts w:hint="eastAsia"/>
          <w:lang w:eastAsia="zh-CN"/>
        </w:rPr>
        <w:t xml:space="preserve">  </w:t>
      </w:r>
      <w:r w:rsidR="00EB2800" w:rsidRPr="00EB2800">
        <w:rPr>
          <w:rFonts w:hint="eastAsia"/>
          <w:lang w:eastAsia="zh-CN"/>
        </w:rPr>
        <w:t>其他普通教育支出</w:t>
      </w:r>
      <w:r w:rsidR="00EB2800" w:rsidRPr="00EB2800">
        <w:rPr>
          <w:lang w:eastAsia="zh-CN"/>
        </w:rPr>
        <w:t>72,421.72</w:t>
      </w:r>
      <w:r w:rsidR="00EB2800">
        <w:rPr>
          <w:lang w:eastAsia="zh-CN"/>
        </w:rPr>
        <w:t>、</w:t>
      </w:r>
      <w:r>
        <w:rPr>
          <w:rFonts w:hint="eastAsia"/>
          <w:lang w:eastAsia="zh-CN"/>
        </w:rPr>
        <w:t>机关事业单位基本养老保险缴费支出</w:t>
      </w:r>
      <w:r>
        <w:rPr>
          <w:rFonts w:hint="eastAsia"/>
          <w:lang w:eastAsia="zh-CN"/>
        </w:rPr>
        <w:t xml:space="preserve"> 297821.92 </w:t>
      </w:r>
      <w:r>
        <w:rPr>
          <w:lang w:eastAsia="zh-CN"/>
        </w:rPr>
        <w:t>元，</w:t>
      </w:r>
      <w:r>
        <w:rPr>
          <w:rFonts w:hint="eastAsia"/>
          <w:lang w:eastAsia="zh-CN"/>
        </w:rPr>
        <w:t>行政单位医疗支出</w:t>
      </w:r>
      <w:r>
        <w:rPr>
          <w:rFonts w:hint="eastAsia"/>
          <w:lang w:eastAsia="zh-CN"/>
        </w:rPr>
        <w:t xml:space="preserve"> </w:t>
      </w:r>
      <w:r>
        <w:rPr>
          <w:rFonts w:hint="eastAsia"/>
          <w:lang w:eastAsia="zh-CN"/>
        </w:rPr>
        <w:t>0</w:t>
      </w:r>
      <w:r>
        <w:rPr>
          <w:lang w:eastAsia="zh-CN"/>
        </w:rPr>
        <w:t>元，</w:t>
      </w:r>
      <w:r>
        <w:rPr>
          <w:rFonts w:hint="eastAsia"/>
          <w:lang w:eastAsia="zh-CN"/>
        </w:rPr>
        <w:t>事业单位医疗支出</w:t>
      </w:r>
      <w:r>
        <w:rPr>
          <w:rFonts w:hint="eastAsia"/>
          <w:lang w:eastAsia="zh-CN"/>
        </w:rPr>
        <w:t xml:space="preserve"> 114823.72 </w:t>
      </w:r>
      <w:r>
        <w:rPr>
          <w:lang w:eastAsia="zh-CN"/>
        </w:rPr>
        <w:t>元，</w:t>
      </w:r>
      <w:r>
        <w:rPr>
          <w:rFonts w:hint="eastAsia"/>
          <w:lang w:eastAsia="zh-CN"/>
        </w:rPr>
        <w:t>住房公积金支出</w:t>
      </w:r>
      <w:r>
        <w:rPr>
          <w:rFonts w:hint="eastAsia"/>
          <w:lang w:eastAsia="zh-CN"/>
        </w:rPr>
        <w:t xml:space="preserve"> 211992 </w:t>
      </w:r>
      <w:r>
        <w:rPr>
          <w:lang w:eastAsia="zh-CN"/>
        </w:rPr>
        <w:t>元，</w:t>
      </w:r>
      <w:r>
        <w:rPr>
          <w:rFonts w:hint="eastAsia"/>
          <w:lang w:eastAsia="zh-CN"/>
        </w:rPr>
        <w:t>其他</w:t>
      </w:r>
      <w:r>
        <w:rPr>
          <w:rFonts w:hint="eastAsia"/>
          <w:lang w:eastAsia="zh-CN"/>
        </w:rPr>
        <w:t>支出</w:t>
      </w:r>
      <w:r>
        <w:rPr>
          <w:rFonts w:hint="eastAsia"/>
          <w:lang w:eastAsia="zh-CN"/>
        </w:rPr>
        <w:t xml:space="preserve"> </w:t>
      </w:r>
      <w:r>
        <w:rPr>
          <w:rFonts w:hint="eastAsia"/>
          <w:lang w:eastAsia="zh-CN"/>
        </w:rPr>
        <w:t>0</w:t>
      </w:r>
      <w:r>
        <w:rPr>
          <w:rFonts w:hint="eastAsia"/>
          <w:lang w:eastAsia="zh-CN"/>
        </w:rPr>
        <w:t xml:space="preserve"> </w:t>
      </w:r>
      <w:r>
        <w:rPr>
          <w:lang w:eastAsia="zh-CN"/>
        </w:rPr>
        <w:t>元。</w:t>
      </w:r>
    </w:p>
    <w:p w:rsidR="00183295" w:rsidRDefault="002E15E2">
      <w:pPr>
        <w:spacing w:after="0" w:line="520" w:lineRule="exact"/>
        <w:ind w:firstLineChars="200" w:firstLine="440"/>
        <w:jc w:val="both"/>
        <w:rPr>
          <w:lang w:eastAsia="zh-CN"/>
        </w:rPr>
      </w:pPr>
      <w:r>
        <w:rPr>
          <w:rFonts w:hint="eastAsia"/>
          <w:lang w:eastAsia="zh-CN"/>
        </w:rPr>
        <w:lastRenderedPageBreak/>
        <w:t>（</w:t>
      </w:r>
      <w:r>
        <w:rPr>
          <w:rFonts w:hint="eastAsia"/>
          <w:lang w:eastAsia="zh-CN"/>
        </w:rPr>
        <w:t>2</w:t>
      </w:r>
      <w:r>
        <w:rPr>
          <w:rFonts w:hint="eastAsia"/>
          <w:lang w:eastAsia="zh-CN"/>
        </w:rPr>
        <w:t>）项目支出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w:t>
      </w:r>
      <w:r>
        <w:rPr>
          <w:rFonts w:hint="eastAsia"/>
          <w:lang w:eastAsia="zh-CN"/>
        </w:rPr>
        <w:t>---</w:t>
      </w:r>
      <w:r>
        <w:rPr>
          <w:rFonts w:hint="eastAsia"/>
          <w:lang w:eastAsia="zh-CN"/>
        </w:rPr>
        <w:t>支出</w:t>
      </w:r>
      <w:r>
        <w:rPr>
          <w:rFonts w:hint="eastAsia"/>
          <w:lang w:eastAsia="zh-CN"/>
        </w:rPr>
        <w:t xml:space="preserve">   </w:t>
      </w:r>
      <w:r>
        <w:rPr>
          <w:rFonts w:hint="eastAsia"/>
          <w:lang w:eastAsia="zh-CN"/>
        </w:rPr>
        <w:t>0</w:t>
      </w:r>
      <w:r>
        <w:rPr>
          <w:rFonts w:hint="eastAsia"/>
          <w:lang w:eastAsia="zh-CN"/>
        </w:rPr>
        <w:t xml:space="preserve"> </w:t>
      </w:r>
      <w:r>
        <w:rPr>
          <w:lang w:eastAsia="zh-CN"/>
        </w:rPr>
        <w:t>元。</w:t>
      </w:r>
    </w:p>
    <w:p w:rsidR="00183295" w:rsidRDefault="002E15E2">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数）（其中按经济科目列支出）</w:t>
      </w:r>
    </w:p>
    <w:p w:rsidR="00183295" w:rsidRDefault="002E15E2">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sidR="00EB2800" w:rsidRPr="00EB2800">
        <w:rPr>
          <w:lang w:eastAsia="zh-CN"/>
        </w:rPr>
        <w:t>2,885,291.63</w:t>
      </w:r>
      <w:r>
        <w:rPr>
          <w:rFonts w:hint="eastAsia"/>
          <w:lang w:eastAsia="zh-CN"/>
        </w:rPr>
        <w:t>元。其中，基本工资</w:t>
      </w:r>
      <w:r>
        <w:rPr>
          <w:rFonts w:hint="eastAsia"/>
          <w:lang w:eastAsia="zh-CN"/>
        </w:rPr>
        <w:t xml:space="preserve"> 1162521.79 </w:t>
      </w:r>
      <w:r>
        <w:rPr>
          <w:rFonts w:hint="eastAsia"/>
          <w:lang w:eastAsia="zh-CN"/>
        </w:rPr>
        <w:t>元、津贴补贴</w:t>
      </w:r>
      <w:r>
        <w:rPr>
          <w:rFonts w:hint="eastAsia"/>
          <w:lang w:eastAsia="zh-CN"/>
        </w:rPr>
        <w:t xml:space="preserve"> 263904 </w:t>
      </w:r>
      <w:r>
        <w:rPr>
          <w:rFonts w:hint="eastAsia"/>
          <w:lang w:eastAsia="zh-CN"/>
        </w:rPr>
        <w:t>元、奖金</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元、绩效工资</w:t>
      </w:r>
      <w:r>
        <w:rPr>
          <w:rFonts w:hint="eastAsia"/>
          <w:lang w:eastAsia="zh-CN"/>
        </w:rPr>
        <w:t xml:space="preserve"> 834228.2 </w:t>
      </w:r>
      <w:r>
        <w:rPr>
          <w:rFonts w:hint="eastAsia"/>
          <w:lang w:eastAsia="zh-CN"/>
        </w:rPr>
        <w:t>元，职工基本医疗保险缴费</w:t>
      </w:r>
      <w:r>
        <w:rPr>
          <w:rFonts w:hint="eastAsia"/>
          <w:lang w:eastAsia="zh-CN"/>
        </w:rPr>
        <w:t xml:space="preserve"> 114823.72 </w:t>
      </w:r>
      <w:r>
        <w:rPr>
          <w:rFonts w:hint="eastAsia"/>
          <w:lang w:eastAsia="zh-CN"/>
        </w:rPr>
        <w:t>元，其他社会保障缴费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元、机关事业单位基本养老保险缴费</w:t>
      </w:r>
      <w:r>
        <w:rPr>
          <w:rFonts w:hint="eastAsia"/>
          <w:lang w:eastAsia="zh-CN"/>
        </w:rPr>
        <w:t xml:space="preserve">297821.92  </w:t>
      </w:r>
      <w:r>
        <w:rPr>
          <w:rFonts w:hint="eastAsia"/>
          <w:lang w:eastAsia="zh-CN"/>
        </w:rPr>
        <w:t>元、住房公积金</w:t>
      </w:r>
      <w:r>
        <w:rPr>
          <w:rFonts w:hint="eastAsia"/>
          <w:lang w:eastAsia="zh-CN"/>
        </w:rPr>
        <w:t xml:space="preserve">211992  </w:t>
      </w:r>
      <w:r>
        <w:rPr>
          <w:rFonts w:hint="eastAsia"/>
          <w:lang w:eastAsia="zh-CN"/>
        </w:rPr>
        <w:t>元，其他工资福利支出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w:t>
      </w:r>
    </w:p>
    <w:p w:rsidR="00183295" w:rsidRDefault="002E15E2">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sidR="00EB2800" w:rsidRPr="00EB2800">
        <w:rPr>
          <w:lang w:eastAsia="zh-CN"/>
        </w:rPr>
        <w:t>131,670.73</w:t>
      </w:r>
      <w:r>
        <w:rPr>
          <w:rFonts w:hint="eastAsia"/>
          <w:lang w:eastAsia="zh-CN"/>
        </w:rPr>
        <w:t>元。其中，办公费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元、手续费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元、水费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元、电费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元、邮电费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元、取暖费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元、差旅费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元、维修（护）费</w:t>
      </w:r>
      <w:r w:rsidR="00EB2800" w:rsidRPr="00EB2800">
        <w:rPr>
          <w:lang w:eastAsia="zh-CN"/>
        </w:rPr>
        <w:t>91,470.73</w:t>
      </w:r>
      <w:r>
        <w:rPr>
          <w:rFonts w:hint="eastAsia"/>
          <w:lang w:eastAsia="zh-CN"/>
        </w:rPr>
        <w:t>元、福利费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元、公务用车运行维护费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元、其他商品和服务支出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元、劳务费</w:t>
      </w:r>
      <w:r>
        <w:rPr>
          <w:rFonts w:hint="eastAsia"/>
          <w:lang w:eastAsia="zh-CN"/>
        </w:rPr>
        <w:t>40200</w:t>
      </w:r>
      <w:r>
        <w:rPr>
          <w:rFonts w:hint="eastAsia"/>
          <w:lang w:eastAsia="zh-CN"/>
        </w:rPr>
        <w:t>元。</w:t>
      </w:r>
      <w:r>
        <w:rPr>
          <w:rFonts w:hint="eastAsia"/>
          <w:lang w:eastAsia="zh-CN"/>
        </w:rPr>
        <w:t xml:space="preserve">  </w:t>
      </w:r>
    </w:p>
    <w:p w:rsidR="00183295" w:rsidRDefault="002E15E2">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 xml:space="preserve"> 81741.6  </w:t>
      </w:r>
      <w:r>
        <w:rPr>
          <w:rFonts w:hint="eastAsia"/>
          <w:lang w:eastAsia="zh-CN"/>
        </w:rPr>
        <w:t>元。其中，离退休费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元，生活补助</w:t>
      </w:r>
      <w:r>
        <w:rPr>
          <w:rFonts w:hint="eastAsia"/>
          <w:lang w:eastAsia="zh-CN"/>
        </w:rPr>
        <w:t xml:space="preserve"> 81741.6 </w:t>
      </w:r>
      <w:r>
        <w:rPr>
          <w:rFonts w:hint="eastAsia"/>
          <w:lang w:eastAsia="zh-CN"/>
        </w:rPr>
        <w:t>元、救济费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元，其他对个人和家庭补助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w:t>
      </w:r>
    </w:p>
    <w:p w:rsidR="00183295" w:rsidRDefault="002E15E2">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元。其中，房屋建筑物购建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元，办公设备购置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元，专用设备购置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元，基础设施建设</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元，大型修缮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元，其他交通工具购置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元，其他资本性支出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w:t>
      </w:r>
    </w:p>
    <w:p w:rsidR="00183295" w:rsidRDefault="002E15E2">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元。其中，资本金注入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元，费用补贴</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w:t>
      </w:r>
    </w:p>
    <w:p w:rsidR="00183295" w:rsidRDefault="002E15E2">
      <w:pPr>
        <w:spacing w:after="0" w:line="520" w:lineRule="exact"/>
        <w:ind w:firstLineChars="200" w:firstLine="440"/>
        <w:jc w:val="both"/>
        <w:rPr>
          <w:lang w:eastAsia="zh-CN"/>
        </w:rPr>
      </w:pPr>
      <w:r>
        <w:rPr>
          <w:rFonts w:hint="eastAsia"/>
          <w:lang w:eastAsia="zh-CN"/>
        </w:rPr>
        <w:t>六、关于“三公”经费支出决算情况说明</w:t>
      </w:r>
    </w:p>
    <w:p w:rsidR="00183295" w:rsidRDefault="002E15E2">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元，比去年增（减）少</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元，增（减）长</w:t>
      </w:r>
      <w:r>
        <w:rPr>
          <w:rFonts w:hint="eastAsia"/>
          <w:lang w:eastAsia="zh-CN"/>
        </w:rPr>
        <w:t>0</w:t>
      </w:r>
      <w:r>
        <w:rPr>
          <w:rFonts w:hint="eastAsia"/>
          <w:lang w:eastAsia="zh-CN"/>
        </w:rPr>
        <w:t xml:space="preserve">  %</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183295" w:rsidRDefault="002E15E2">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w:t>
      </w:r>
      <w:r>
        <w:rPr>
          <w:rFonts w:hint="eastAsia"/>
          <w:lang w:eastAsia="zh-CN"/>
        </w:rPr>
        <w:t>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183295" w:rsidRDefault="002E15E2">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辆。</w:t>
      </w:r>
    </w:p>
    <w:p w:rsidR="00183295" w:rsidRDefault="002E15E2">
      <w:pPr>
        <w:spacing w:after="0" w:line="520" w:lineRule="exact"/>
        <w:ind w:leftChars="100" w:left="220" w:firstLineChars="100" w:firstLine="220"/>
        <w:jc w:val="both"/>
        <w:rPr>
          <w:lang w:eastAsia="zh-CN"/>
        </w:rPr>
      </w:pPr>
      <w:r>
        <w:rPr>
          <w:rFonts w:hint="eastAsia"/>
          <w:lang w:eastAsia="zh-CN"/>
        </w:rPr>
        <w:lastRenderedPageBreak/>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元；外事接待</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w:t>
      </w:r>
    </w:p>
    <w:p w:rsidR="00183295" w:rsidRDefault="002E15E2">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183295" w:rsidRDefault="002E15E2">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元，较上年决算增（减）长</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，增（减）支</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w:t>
      </w:r>
    </w:p>
    <w:p w:rsidR="00183295" w:rsidRDefault="002E15E2">
      <w:pPr>
        <w:spacing w:after="0" w:line="520" w:lineRule="exact"/>
        <w:ind w:firstLineChars="300" w:firstLine="660"/>
        <w:jc w:val="both"/>
        <w:rPr>
          <w:lang w:eastAsia="zh-CN"/>
        </w:rPr>
      </w:pPr>
      <w:r>
        <w:rPr>
          <w:rFonts w:hint="eastAsia"/>
          <w:lang w:eastAsia="zh-CN"/>
        </w:rPr>
        <w:t>八、政府采购情况说明</w:t>
      </w:r>
    </w:p>
    <w:p w:rsidR="00183295" w:rsidRDefault="002E15E2">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183295" w:rsidRDefault="002E15E2">
      <w:pPr>
        <w:numPr>
          <w:ilvl w:val="0"/>
          <w:numId w:val="3"/>
        </w:numPr>
        <w:spacing w:after="0" w:line="520" w:lineRule="exact"/>
        <w:ind w:firstLineChars="300" w:firstLine="660"/>
        <w:jc w:val="both"/>
        <w:rPr>
          <w:lang w:eastAsia="zh-CN"/>
        </w:rPr>
      </w:pPr>
      <w:r>
        <w:rPr>
          <w:rFonts w:hint="eastAsia"/>
          <w:lang w:eastAsia="zh-CN"/>
        </w:rPr>
        <w:t>绩效管理情况说明（</w:t>
      </w:r>
      <w:r>
        <w:rPr>
          <w:rFonts w:hint="eastAsia"/>
          <w:b/>
          <w:lang w:eastAsia="zh-CN"/>
        </w:rPr>
        <w:t>重点项目绩效评价有具体内容</w:t>
      </w:r>
      <w:r>
        <w:rPr>
          <w:rFonts w:hint="eastAsia"/>
          <w:lang w:eastAsia="zh-CN"/>
        </w:rPr>
        <w:t>）</w:t>
      </w:r>
    </w:p>
    <w:p w:rsidR="00183295" w:rsidRDefault="002E15E2">
      <w:pPr>
        <w:spacing w:after="0" w:line="520" w:lineRule="exact"/>
        <w:ind w:firstLineChars="200" w:firstLine="440"/>
        <w:jc w:val="both"/>
        <w:rPr>
          <w:lang w:eastAsia="zh-CN"/>
        </w:rPr>
      </w:pPr>
      <w:r>
        <w:rPr>
          <w:rFonts w:hint="eastAsia"/>
          <w:color w:val="000000"/>
          <w:lang w:eastAsia="zh-CN"/>
        </w:rPr>
        <w:t>单位本年度没有绩效考核管理项目。</w:t>
      </w:r>
      <w:r>
        <w:rPr>
          <w:rFonts w:hint="eastAsia"/>
          <w:color w:val="000000"/>
          <w:lang w:eastAsia="zh-CN"/>
        </w:rPr>
        <w:t xml:space="preserve"> </w:t>
      </w:r>
    </w:p>
    <w:p w:rsidR="00183295" w:rsidRDefault="002E15E2">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p>
    <w:p w:rsidR="00183295" w:rsidRDefault="002E15E2">
      <w:pPr>
        <w:spacing w:after="0" w:line="520" w:lineRule="exact"/>
        <w:ind w:firstLineChars="300" w:firstLine="660"/>
        <w:jc w:val="both"/>
        <w:rPr>
          <w:lang w:eastAsia="zh-CN"/>
        </w:rPr>
      </w:pPr>
      <w:r>
        <w:rPr>
          <w:rFonts w:hint="eastAsia"/>
          <w:lang w:eastAsia="zh-CN"/>
        </w:rPr>
        <w:t>十、国有资产占有使用情况</w:t>
      </w:r>
    </w:p>
    <w:p w:rsidR="00183295" w:rsidRDefault="002E15E2">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日，怀仁市河头乡中心校，应急</w:t>
      </w:r>
      <w:r>
        <w:rPr>
          <w:rFonts w:hint="eastAsia"/>
          <w:lang w:eastAsia="zh-CN"/>
        </w:rPr>
        <w:t>保障公务工作用车</w:t>
      </w:r>
      <w:r>
        <w:rPr>
          <w:rFonts w:hint="eastAsia"/>
          <w:lang w:eastAsia="zh-CN"/>
        </w:rPr>
        <w:t>0</w:t>
      </w:r>
      <w:r>
        <w:rPr>
          <w:rFonts w:hint="eastAsia"/>
          <w:lang w:eastAsia="zh-CN"/>
        </w:rPr>
        <w:t xml:space="preserve">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台。</w:t>
      </w:r>
    </w:p>
    <w:p w:rsidR="00183295" w:rsidRDefault="002E15E2">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183295" w:rsidRDefault="002E15E2">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元，支出为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元。较上年决算增（减）长</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w:t>
      </w:r>
      <w:r>
        <w:rPr>
          <w:rFonts w:hint="eastAsia"/>
          <w:lang w:eastAsia="zh-CN"/>
        </w:rPr>
        <w:t xml:space="preserve">         </w:t>
      </w:r>
    </w:p>
    <w:p w:rsidR="00183295" w:rsidRDefault="002E15E2">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183295" w:rsidRDefault="002E15E2">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183295" w:rsidRDefault="002E15E2">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183295" w:rsidRDefault="002E15E2">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w:t>
      </w:r>
      <w:r>
        <w:rPr>
          <w:rFonts w:hint="eastAsia"/>
          <w:lang w:eastAsia="zh-CN"/>
        </w:rPr>
        <w:lastRenderedPageBreak/>
        <w:t>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183295" w:rsidRDefault="002E15E2">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w:t>
      </w:r>
      <w:r>
        <w:rPr>
          <w:rFonts w:hint="eastAsia"/>
          <w:lang w:eastAsia="zh-CN"/>
        </w:rPr>
        <w:t>排的基本支出中的日常公用经费支出。</w:t>
      </w:r>
    </w:p>
    <w:p w:rsidR="00183295" w:rsidRDefault="002E15E2">
      <w:pPr>
        <w:spacing w:after="0" w:line="520" w:lineRule="exact"/>
        <w:ind w:firstLineChars="200" w:firstLine="440"/>
        <w:jc w:val="both"/>
        <w:rPr>
          <w:lang w:eastAsia="zh-CN"/>
        </w:rPr>
      </w:pPr>
      <w:r>
        <w:rPr>
          <w:rFonts w:hint="eastAsia"/>
          <w:lang w:eastAsia="zh-CN"/>
        </w:rPr>
        <w:t>附件：怀仁市河头乡中心校</w:t>
      </w:r>
      <w:r>
        <w:rPr>
          <w:rFonts w:hint="eastAsia"/>
          <w:lang w:eastAsia="zh-CN"/>
        </w:rPr>
        <w:t>2021</w:t>
      </w:r>
      <w:r>
        <w:rPr>
          <w:rFonts w:hint="eastAsia"/>
          <w:lang w:eastAsia="zh-CN"/>
        </w:rPr>
        <w:t>年部门决算公开表</w:t>
      </w:r>
    </w:p>
    <w:p w:rsidR="00183295" w:rsidRDefault="00183295">
      <w:pPr>
        <w:rPr>
          <w:lang w:eastAsia="zh-CN"/>
        </w:rPr>
      </w:pPr>
    </w:p>
    <w:sectPr w:rsidR="00183295" w:rsidSect="001832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5E2" w:rsidRDefault="002E15E2" w:rsidP="00EB2800">
      <w:pPr>
        <w:spacing w:after="0" w:line="240" w:lineRule="auto"/>
      </w:pPr>
      <w:r>
        <w:separator/>
      </w:r>
    </w:p>
  </w:endnote>
  <w:endnote w:type="continuationSeparator" w:id="0">
    <w:p w:rsidR="002E15E2" w:rsidRDefault="002E15E2" w:rsidP="00EB2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5E2" w:rsidRDefault="002E15E2" w:rsidP="00EB2800">
      <w:pPr>
        <w:spacing w:after="0" w:line="240" w:lineRule="auto"/>
      </w:pPr>
      <w:r>
        <w:separator/>
      </w:r>
    </w:p>
  </w:footnote>
  <w:footnote w:type="continuationSeparator" w:id="0">
    <w:p w:rsidR="002E15E2" w:rsidRDefault="002E15E2" w:rsidP="00EB2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5D0BC4"/>
    <w:multiLevelType w:val="singleLevel"/>
    <w:tmpl w:val="DA5D0BC4"/>
    <w:lvl w:ilvl="0">
      <w:start w:val="9"/>
      <w:numFmt w:val="chineseCounting"/>
      <w:suff w:val="nothing"/>
      <w:lvlText w:val="%1、"/>
      <w:lvlJc w:val="left"/>
      <w:rPr>
        <w:rFonts w:hint="eastAsia"/>
      </w:rPr>
    </w:lvl>
  </w:abstractNum>
  <w:abstractNum w:abstractNumId="1">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BA0"/>
    <w:rsid w:val="00027A6E"/>
    <w:rsid w:val="000E6569"/>
    <w:rsid w:val="000F632B"/>
    <w:rsid w:val="000F76C2"/>
    <w:rsid w:val="00183295"/>
    <w:rsid w:val="0018349C"/>
    <w:rsid w:val="001B0E4F"/>
    <w:rsid w:val="001C4D9B"/>
    <w:rsid w:val="002572AF"/>
    <w:rsid w:val="002E09A3"/>
    <w:rsid w:val="002E15E2"/>
    <w:rsid w:val="002E7544"/>
    <w:rsid w:val="002F1F67"/>
    <w:rsid w:val="003305C7"/>
    <w:rsid w:val="003833A1"/>
    <w:rsid w:val="003B023A"/>
    <w:rsid w:val="00436419"/>
    <w:rsid w:val="00493BA0"/>
    <w:rsid w:val="004F1E2A"/>
    <w:rsid w:val="00622022"/>
    <w:rsid w:val="00641CC0"/>
    <w:rsid w:val="006B4628"/>
    <w:rsid w:val="00715B2A"/>
    <w:rsid w:val="007331C7"/>
    <w:rsid w:val="007700D1"/>
    <w:rsid w:val="008059B1"/>
    <w:rsid w:val="008544CB"/>
    <w:rsid w:val="00870D8F"/>
    <w:rsid w:val="00974EA3"/>
    <w:rsid w:val="0099449A"/>
    <w:rsid w:val="00B45A54"/>
    <w:rsid w:val="00C650C6"/>
    <w:rsid w:val="00CA3DC8"/>
    <w:rsid w:val="00CA5311"/>
    <w:rsid w:val="00CC5D18"/>
    <w:rsid w:val="00CF05E7"/>
    <w:rsid w:val="00D40409"/>
    <w:rsid w:val="00D41169"/>
    <w:rsid w:val="00E131F6"/>
    <w:rsid w:val="00E264E9"/>
    <w:rsid w:val="00E27952"/>
    <w:rsid w:val="00E408E0"/>
    <w:rsid w:val="00E86DEB"/>
    <w:rsid w:val="00EA7340"/>
    <w:rsid w:val="00EB2800"/>
    <w:rsid w:val="00F352C6"/>
    <w:rsid w:val="013901DA"/>
    <w:rsid w:val="021262C4"/>
    <w:rsid w:val="029B4078"/>
    <w:rsid w:val="02B60022"/>
    <w:rsid w:val="05E34785"/>
    <w:rsid w:val="06270CFF"/>
    <w:rsid w:val="06720646"/>
    <w:rsid w:val="06C435EB"/>
    <w:rsid w:val="0ACE701E"/>
    <w:rsid w:val="0BF61617"/>
    <w:rsid w:val="0C6A682B"/>
    <w:rsid w:val="0F052887"/>
    <w:rsid w:val="125C0049"/>
    <w:rsid w:val="16A027AC"/>
    <w:rsid w:val="176377B5"/>
    <w:rsid w:val="1833323E"/>
    <w:rsid w:val="18991787"/>
    <w:rsid w:val="19325370"/>
    <w:rsid w:val="1ADA1999"/>
    <w:rsid w:val="1D5F5A73"/>
    <w:rsid w:val="1FD32016"/>
    <w:rsid w:val="1FED7FF2"/>
    <w:rsid w:val="20615F24"/>
    <w:rsid w:val="206446EB"/>
    <w:rsid w:val="268C507F"/>
    <w:rsid w:val="27413280"/>
    <w:rsid w:val="2AB5116F"/>
    <w:rsid w:val="2E760E03"/>
    <w:rsid w:val="30D05DE2"/>
    <w:rsid w:val="32AE4EC6"/>
    <w:rsid w:val="34962B4F"/>
    <w:rsid w:val="37E834EA"/>
    <w:rsid w:val="3A017F15"/>
    <w:rsid w:val="3C93493C"/>
    <w:rsid w:val="4406537D"/>
    <w:rsid w:val="47395E3E"/>
    <w:rsid w:val="50190638"/>
    <w:rsid w:val="50565D59"/>
    <w:rsid w:val="59D0357F"/>
    <w:rsid w:val="5CA50D20"/>
    <w:rsid w:val="61BA43C4"/>
    <w:rsid w:val="65D518E7"/>
    <w:rsid w:val="674755BC"/>
    <w:rsid w:val="680D1342"/>
    <w:rsid w:val="68241A63"/>
    <w:rsid w:val="7408120B"/>
    <w:rsid w:val="75331AAF"/>
    <w:rsid w:val="76E562BA"/>
    <w:rsid w:val="79223E75"/>
    <w:rsid w:val="7A9833DB"/>
    <w:rsid w:val="7C285D65"/>
    <w:rsid w:val="7CFC27B2"/>
    <w:rsid w:val="7F1C6E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95"/>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83295"/>
    <w:pPr>
      <w:tabs>
        <w:tab w:val="center" w:pos="4153"/>
        <w:tab w:val="right" w:pos="8306"/>
      </w:tabs>
      <w:snapToGrid w:val="0"/>
    </w:pPr>
    <w:rPr>
      <w:sz w:val="18"/>
      <w:szCs w:val="18"/>
    </w:rPr>
  </w:style>
  <w:style w:type="paragraph" w:styleId="a4">
    <w:name w:val="header"/>
    <w:basedOn w:val="a"/>
    <w:link w:val="Char0"/>
    <w:uiPriority w:val="99"/>
    <w:semiHidden/>
    <w:unhideWhenUsed/>
    <w:rsid w:val="001832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83295"/>
    <w:rPr>
      <w:sz w:val="18"/>
      <w:szCs w:val="18"/>
    </w:rPr>
  </w:style>
  <w:style w:type="character" w:customStyle="1" w:styleId="Char">
    <w:name w:val="页脚 Char"/>
    <w:basedOn w:val="a0"/>
    <w:link w:val="a3"/>
    <w:uiPriority w:val="99"/>
    <w:semiHidden/>
    <w:rsid w:val="00183295"/>
    <w:rPr>
      <w:sz w:val="18"/>
      <w:szCs w:val="18"/>
    </w:rPr>
  </w:style>
  <w:style w:type="paragraph" w:styleId="a5">
    <w:name w:val="List Paragraph"/>
    <w:basedOn w:val="a"/>
    <w:uiPriority w:val="34"/>
    <w:qFormat/>
    <w:rsid w:val="0018329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18</cp:revision>
  <dcterms:created xsi:type="dcterms:W3CDTF">2022-02-17T07:26:00Z</dcterms:created>
  <dcterms:modified xsi:type="dcterms:W3CDTF">2022-07-20T01:38:00Z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