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center"/>
        <w:rPr>
          <w:b/>
          <w:kern w:val="36"/>
          <w:sz w:val="28"/>
          <w:szCs w:val="28"/>
          <w:lang w:eastAsia="zh-CN"/>
        </w:rPr>
      </w:pPr>
      <w:r>
        <w:rPr>
          <w:rFonts w:hint="eastAsia"/>
          <w:b/>
          <w:kern w:val="36"/>
          <w:sz w:val="28"/>
          <w:szCs w:val="28"/>
          <w:lang w:eastAsia="zh-CN"/>
        </w:rPr>
        <w:t>中国共产党怀仁市委员会党史研究室2021</w:t>
      </w:r>
      <w:r>
        <w:rPr>
          <w:b/>
          <w:kern w:val="36"/>
          <w:sz w:val="28"/>
          <w:szCs w:val="28"/>
          <w:lang w:eastAsia="zh-CN"/>
        </w:rPr>
        <w:t>年部门决算说明</w:t>
      </w:r>
    </w:p>
    <w:p>
      <w:pPr>
        <w:spacing w:after="0" w:line="520" w:lineRule="exact"/>
        <w:ind w:firstLine="440" w:firstLineChars="200"/>
        <w:jc w:val="center"/>
        <w:rPr>
          <w:lang w:eastAsia="zh-CN"/>
        </w:rPr>
      </w:pPr>
      <w:r>
        <w:rPr>
          <w:rFonts w:hint="eastAsia"/>
          <w:lang w:eastAsia="zh-CN"/>
        </w:rPr>
        <w:t>目  录</w:t>
      </w:r>
    </w:p>
    <w:p>
      <w:pPr>
        <w:spacing w:after="0" w:line="520" w:lineRule="exact"/>
        <w:ind w:firstLine="440" w:firstLineChars="200"/>
        <w:jc w:val="both"/>
        <w:rPr>
          <w:lang w:eastAsia="zh-CN"/>
        </w:rPr>
      </w:pPr>
      <w:r>
        <w:rPr>
          <w:rFonts w:hint="eastAsia"/>
          <w:lang w:eastAsia="zh-CN"/>
        </w:rPr>
        <w:t>第一部分主要职责及机构设置</w:t>
      </w:r>
    </w:p>
    <w:p>
      <w:pPr>
        <w:spacing w:after="0" w:line="520" w:lineRule="exact"/>
        <w:ind w:firstLine="440" w:firstLineChars="200"/>
        <w:jc w:val="both"/>
        <w:rPr>
          <w:lang w:eastAsia="zh-CN"/>
        </w:rPr>
      </w:pPr>
      <w:r>
        <w:rPr>
          <w:rFonts w:hint="eastAsia"/>
          <w:lang w:eastAsia="zh-CN"/>
        </w:rPr>
        <w:t>一、主要职责</w:t>
      </w:r>
    </w:p>
    <w:p>
      <w:pPr>
        <w:spacing w:after="0" w:line="520" w:lineRule="exact"/>
        <w:ind w:firstLine="440" w:firstLineChars="200"/>
        <w:jc w:val="both"/>
        <w:rPr>
          <w:lang w:eastAsia="zh-CN"/>
        </w:rPr>
      </w:pPr>
      <w:r>
        <w:rPr>
          <w:rFonts w:hint="eastAsia"/>
          <w:lang w:eastAsia="zh-CN"/>
        </w:rPr>
        <w:t>二、机构设置及人员情况</w:t>
      </w:r>
    </w:p>
    <w:p>
      <w:pPr>
        <w:spacing w:after="0" w:line="520" w:lineRule="exact"/>
        <w:ind w:firstLine="440" w:firstLineChars="200"/>
        <w:jc w:val="both"/>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一、2021年收入支出决算总表</w:t>
      </w:r>
    </w:p>
    <w:p>
      <w:pPr>
        <w:spacing w:after="0" w:line="520" w:lineRule="exact"/>
        <w:ind w:firstLine="440" w:firstLineChars="200"/>
        <w:jc w:val="both"/>
        <w:rPr>
          <w:lang w:eastAsia="zh-CN"/>
        </w:rPr>
      </w:pPr>
      <w:r>
        <w:rPr>
          <w:rFonts w:hint="eastAsia"/>
          <w:lang w:eastAsia="zh-CN"/>
        </w:rPr>
        <w:t>二、2021年收入决算表</w:t>
      </w:r>
    </w:p>
    <w:p>
      <w:pPr>
        <w:spacing w:after="0" w:line="520" w:lineRule="exact"/>
        <w:ind w:firstLine="440" w:firstLineChars="200"/>
        <w:jc w:val="both"/>
        <w:rPr>
          <w:lang w:eastAsia="zh-CN"/>
        </w:rPr>
      </w:pPr>
      <w:r>
        <w:rPr>
          <w:rFonts w:hint="eastAsia"/>
          <w:lang w:eastAsia="zh-CN"/>
        </w:rPr>
        <w:t>三、2021年支出决算表</w:t>
      </w:r>
    </w:p>
    <w:p>
      <w:pPr>
        <w:spacing w:after="0" w:line="520" w:lineRule="exact"/>
        <w:ind w:firstLine="440" w:firstLineChars="200"/>
        <w:jc w:val="both"/>
        <w:rPr>
          <w:lang w:eastAsia="zh-CN"/>
        </w:rPr>
      </w:pPr>
      <w:r>
        <w:rPr>
          <w:rFonts w:hint="eastAsia"/>
          <w:lang w:eastAsia="zh-CN"/>
        </w:rPr>
        <w:t>四、2021年财政拨款收入支出决算总表</w:t>
      </w:r>
    </w:p>
    <w:p>
      <w:pPr>
        <w:spacing w:after="0" w:line="520" w:lineRule="exact"/>
        <w:ind w:firstLine="440" w:firstLineChars="200"/>
        <w:jc w:val="both"/>
        <w:rPr>
          <w:lang w:eastAsia="zh-CN"/>
        </w:rPr>
      </w:pPr>
      <w:r>
        <w:rPr>
          <w:rFonts w:hint="eastAsia"/>
          <w:lang w:eastAsia="zh-CN"/>
        </w:rPr>
        <w:t>五、2021年一般公共预算财政拨款支出决算表（一）</w:t>
      </w:r>
    </w:p>
    <w:p>
      <w:pPr>
        <w:spacing w:after="0" w:line="520" w:lineRule="exact"/>
        <w:ind w:firstLine="440" w:firstLineChars="200"/>
        <w:jc w:val="both"/>
        <w:rPr>
          <w:lang w:eastAsia="zh-CN"/>
        </w:rPr>
      </w:pPr>
      <w:r>
        <w:rPr>
          <w:rFonts w:hint="eastAsia"/>
          <w:lang w:eastAsia="zh-CN"/>
        </w:rPr>
        <w:t>六、2021年一般公共预算财政拨款支出决算表（二）</w:t>
      </w:r>
    </w:p>
    <w:p>
      <w:pPr>
        <w:spacing w:after="0" w:line="520" w:lineRule="exact"/>
        <w:ind w:firstLine="440" w:firstLineChars="200"/>
        <w:jc w:val="both"/>
        <w:rPr>
          <w:lang w:eastAsia="zh-CN"/>
        </w:rPr>
      </w:pPr>
      <w:r>
        <w:rPr>
          <w:rFonts w:hint="eastAsia"/>
          <w:lang w:eastAsia="zh-CN"/>
        </w:rPr>
        <w:t>七、2021年一般公共预算财政拨款“三公”经费支出表</w:t>
      </w:r>
    </w:p>
    <w:p>
      <w:pPr>
        <w:spacing w:after="0" w:line="520" w:lineRule="exact"/>
        <w:ind w:firstLine="440" w:firstLineChars="200"/>
        <w:jc w:val="both"/>
        <w:rPr>
          <w:lang w:eastAsia="zh-CN"/>
        </w:rPr>
      </w:pPr>
      <w:r>
        <w:rPr>
          <w:rFonts w:hint="eastAsia"/>
          <w:lang w:eastAsia="zh-CN"/>
        </w:rPr>
        <w:t>八、2021年政府性基金预算财政拨款收入支出决算表</w:t>
      </w:r>
    </w:p>
    <w:p>
      <w:pPr>
        <w:spacing w:after="0" w:line="520" w:lineRule="exact"/>
        <w:ind w:firstLine="440" w:firstLineChars="200"/>
        <w:jc w:val="both"/>
        <w:rPr>
          <w:lang w:eastAsia="zh-CN"/>
        </w:rPr>
      </w:pPr>
      <w:r>
        <w:rPr>
          <w:rFonts w:hint="eastAsia"/>
          <w:lang w:eastAsia="zh-CN"/>
        </w:rPr>
        <w:t>九、2021国有资本经营预算财政拨款支出决算表</w:t>
      </w:r>
    </w:p>
    <w:p>
      <w:pPr>
        <w:spacing w:after="0" w:line="520" w:lineRule="exact"/>
        <w:ind w:firstLine="440" w:firstLineChars="200"/>
        <w:jc w:val="both"/>
        <w:rPr>
          <w:lang w:eastAsia="zh-CN"/>
        </w:rPr>
      </w:pPr>
      <w:r>
        <w:rPr>
          <w:rFonts w:hint="eastAsia"/>
          <w:lang w:eastAsia="zh-CN"/>
        </w:rPr>
        <w:t>十、2021年部门决算公开相关信息统计表</w:t>
      </w:r>
    </w:p>
    <w:p>
      <w:pPr>
        <w:spacing w:after="0" w:line="520" w:lineRule="exact"/>
        <w:ind w:firstLine="440" w:firstLineChars="200"/>
        <w:jc w:val="both"/>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三、关于财政拨款收入支出决算总表</w:t>
      </w:r>
    </w:p>
    <w:p>
      <w:pPr>
        <w:spacing w:after="0" w:line="520" w:lineRule="exact"/>
        <w:ind w:firstLine="440" w:firstLineChars="200"/>
        <w:jc w:val="both"/>
        <w:rPr>
          <w:lang w:eastAsia="zh-CN"/>
        </w:rPr>
      </w:pPr>
      <w:r>
        <w:rPr>
          <w:rFonts w:hint="eastAsia"/>
          <w:lang w:eastAsia="zh-CN"/>
        </w:rPr>
        <w:t>四、关于一般公共预算财政拨款支出决算表（财决07表取数）</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七、机关运行经费说明</w:t>
      </w:r>
    </w:p>
    <w:p>
      <w:pPr>
        <w:spacing w:after="0" w:line="520" w:lineRule="exact"/>
        <w:ind w:firstLine="440" w:firstLineChars="2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九、绩效管理情况说明</w:t>
      </w:r>
    </w:p>
    <w:p>
      <w:pPr>
        <w:spacing w:after="0" w:line="520" w:lineRule="exact"/>
        <w:ind w:firstLine="440" w:firstLineChars="200"/>
        <w:jc w:val="both"/>
        <w:rPr>
          <w:lang w:eastAsia="zh-CN"/>
        </w:rPr>
      </w:pPr>
      <w:r>
        <w:rPr>
          <w:rFonts w:hint="eastAsia"/>
          <w:lang w:eastAsia="zh-CN"/>
        </w:rPr>
        <w:t>十、国有资产占有使用情况</w:t>
      </w:r>
    </w:p>
    <w:p>
      <w:pPr>
        <w:spacing w:after="0" w:line="520" w:lineRule="exact"/>
        <w:ind w:firstLine="440" w:firstLineChars="200"/>
        <w:jc w:val="both"/>
        <w:rPr>
          <w:lang w:eastAsia="zh-CN"/>
        </w:rPr>
      </w:pPr>
      <w:r>
        <w:rPr>
          <w:rFonts w:hint="eastAsia"/>
          <w:lang w:eastAsia="zh-CN"/>
        </w:rPr>
        <w:t>十一、政府性基金预算财政拔款收入支出决算情况说明</w:t>
      </w:r>
    </w:p>
    <w:p>
      <w:pPr>
        <w:spacing w:after="0" w:line="520" w:lineRule="exact"/>
        <w:ind w:firstLine="440" w:firstLineChars="200"/>
        <w:jc w:val="both"/>
        <w:rPr>
          <w:lang w:eastAsia="zh-CN"/>
        </w:rPr>
      </w:pPr>
      <w:r>
        <w:rPr>
          <w:rFonts w:hint="eastAsia"/>
          <w:lang w:eastAsia="zh-CN"/>
        </w:rPr>
        <w:t>第四部分   名词解释</w:t>
      </w:r>
    </w:p>
    <w:p>
      <w:pPr>
        <w:spacing w:after="0" w:line="520" w:lineRule="exact"/>
        <w:ind w:firstLine="440" w:firstLineChars="200"/>
        <w:jc w:val="both"/>
        <w:rPr>
          <w:lang w:eastAsia="zh-CN"/>
        </w:rPr>
      </w:pPr>
    </w:p>
    <w:p>
      <w:pPr>
        <w:spacing w:after="0" w:line="520" w:lineRule="exact"/>
        <w:ind w:firstLine="440" w:firstLineChars="20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pPr>
        <w:pStyle w:val="8"/>
        <w:numPr>
          <w:ilvl w:val="0"/>
          <w:numId w:val="1"/>
        </w:numPr>
        <w:spacing w:after="0" w:line="520" w:lineRule="exact"/>
        <w:ind w:firstLineChars="0"/>
        <w:jc w:val="both"/>
        <w:rPr>
          <w:lang w:eastAsia="zh-CN"/>
        </w:rPr>
      </w:pPr>
      <w:r>
        <w:rPr>
          <w:rFonts w:hint="eastAsia"/>
          <w:lang w:eastAsia="zh-CN"/>
        </w:rPr>
        <w:t>部门职能职责：</w:t>
      </w:r>
    </w:p>
    <w:p>
      <w:pPr>
        <w:spacing w:after="0" w:line="520" w:lineRule="exact"/>
        <w:ind w:left="440"/>
        <w:jc w:val="both"/>
        <w:rPr>
          <w:lang w:eastAsia="zh-CN"/>
        </w:rPr>
      </w:pPr>
      <w:r>
        <w:rPr>
          <w:rFonts w:hint="eastAsia"/>
          <w:lang w:eastAsia="zh-CN"/>
        </w:rPr>
        <w:t>负责全市党史工作，承担党史宣传、教育、联络，党史资料征集、研究、保存，党史书刊编纂、发行和县志的编纂等工作。</w:t>
      </w:r>
    </w:p>
    <w:p>
      <w:pPr>
        <w:spacing w:after="0" w:line="520" w:lineRule="exact"/>
        <w:ind w:firstLine="440" w:firstLineChars="200"/>
        <w:jc w:val="both"/>
        <w:rPr>
          <w:lang w:eastAsia="zh-CN"/>
        </w:rPr>
      </w:pPr>
      <w:r>
        <w:rPr>
          <w:rFonts w:hint="eastAsia"/>
          <w:lang w:eastAsia="zh-CN"/>
        </w:rPr>
        <w:t>二、机构设置及人员情况</w:t>
      </w:r>
    </w:p>
    <w:p>
      <w:pPr>
        <w:spacing w:after="0" w:line="520" w:lineRule="exact"/>
        <w:ind w:firstLine="440" w:firstLineChars="200"/>
        <w:jc w:val="both"/>
        <w:rPr>
          <w:lang w:eastAsia="zh-CN"/>
        </w:rPr>
      </w:pPr>
      <w:r>
        <w:rPr>
          <w:rFonts w:hint="eastAsia"/>
          <w:lang w:eastAsia="zh-CN"/>
        </w:rPr>
        <w:t>中共怀仁市委党史研究室为部门管理正科级全额拨款参公事业单位单位，独立核算单位共1个，下设办公室、编辑室、党史室3个股室。现有职工8人。</w:t>
      </w:r>
    </w:p>
    <w:p>
      <w:pPr>
        <w:spacing w:after="0" w:line="520" w:lineRule="exact"/>
        <w:ind w:firstLine="440" w:firstLineChars="200"/>
        <w:jc w:val="center"/>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1、2021年收入支出决算总表（详见附件）</w:t>
      </w:r>
    </w:p>
    <w:p>
      <w:pPr>
        <w:spacing w:after="0" w:line="520" w:lineRule="exact"/>
        <w:ind w:firstLine="440" w:firstLineChars="200"/>
        <w:jc w:val="both"/>
        <w:rPr>
          <w:lang w:eastAsia="zh-CN"/>
        </w:rPr>
      </w:pPr>
      <w:r>
        <w:rPr>
          <w:rFonts w:hint="eastAsia"/>
          <w:lang w:eastAsia="zh-CN"/>
        </w:rPr>
        <w:t>2、2021年收入决算表（详见附件）</w:t>
      </w:r>
    </w:p>
    <w:p>
      <w:pPr>
        <w:spacing w:after="0" w:line="520" w:lineRule="exact"/>
        <w:ind w:firstLine="440" w:firstLineChars="200"/>
        <w:jc w:val="both"/>
        <w:rPr>
          <w:lang w:eastAsia="zh-CN"/>
        </w:rPr>
      </w:pPr>
      <w:r>
        <w:rPr>
          <w:rFonts w:hint="eastAsia"/>
          <w:lang w:eastAsia="zh-CN"/>
        </w:rPr>
        <w:t>3、2021年支出决算表（详见附件）</w:t>
      </w:r>
    </w:p>
    <w:p>
      <w:pPr>
        <w:spacing w:after="0" w:line="520" w:lineRule="exact"/>
        <w:ind w:firstLine="440" w:firstLineChars="200"/>
        <w:jc w:val="both"/>
        <w:rPr>
          <w:lang w:eastAsia="zh-CN"/>
        </w:rPr>
      </w:pPr>
      <w:r>
        <w:rPr>
          <w:rFonts w:hint="eastAsia"/>
          <w:lang w:eastAsia="zh-CN"/>
        </w:rPr>
        <w:t>4、2021年财政拨款收入支出决算总表（详见附件）</w:t>
      </w:r>
    </w:p>
    <w:p>
      <w:pPr>
        <w:spacing w:after="0" w:line="520" w:lineRule="exact"/>
        <w:ind w:firstLine="440" w:firstLineChars="200"/>
        <w:jc w:val="both"/>
        <w:rPr>
          <w:lang w:eastAsia="zh-CN"/>
        </w:rPr>
      </w:pPr>
      <w:r>
        <w:rPr>
          <w:rFonts w:hint="eastAsia"/>
          <w:lang w:eastAsia="zh-CN"/>
        </w:rPr>
        <w:t>5、2021年一般公共预算财政拨款支出决算表（一）（详见附件）</w:t>
      </w:r>
    </w:p>
    <w:p>
      <w:pPr>
        <w:spacing w:after="0" w:line="520" w:lineRule="exact"/>
        <w:ind w:firstLine="440" w:firstLineChars="200"/>
        <w:jc w:val="both"/>
        <w:rPr>
          <w:lang w:eastAsia="zh-CN"/>
        </w:rPr>
      </w:pPr>
      <w:r>
        <w:rPr>
          <w:rFonts w:hint="eastAsia"/>
          <w:lang w:eastAsia="zh-CN"/>
        </w:rPr>
        <w:t>6、2021年一般公共预算财政拨款支出决算表（二）（详见附件）</w:t>
      </w:r>
    </w:p>
    <w:p>
      <w:pPr>
        <w:spacing w:after="0" w:line="520" w:lineRule="exact"/>
        <w:ind w:firstLine="440" w:firstLineChars="200"/>
        <w:jc w:val="both"/>
        <w:rPr>
          <w:lang w:eastAsia="zh-CN"/>
        </w:rPr>
      </w:pPr>
      <w:r>
        <w:rPr>
          <w:rFonts w:hint="eastAsia"/>
          <w:lang w:eastAsia="zh-CN"/>
        </w:rPr>
        <w:t>7、2021年一般公共预算财政拨款“三公”经费支出表（详见附件）</w:t>
      </w:r>
    </w:p>
    <w:p>
      <w:pPr>
        <w:spacing w:after="0" w:line="520" w:lineRule="exact"/>
        <w:ind w:firstLine="440" w:firstLineChars="200"/>
        <w:jc w:val="both"/>
        <w:rPr>
          <w:lang w:eastAsia="zh-CN"/>
        </w:rPr>
      </w:pPr>
      <w:r>
        <w:rPr>
          <w:rFonts w:hint="eastAsia"/>
          <w:lang w:eastAsia="zh-CN"/>
        </w:rPr>
        <w:t>8、2021年政府性基金预算财政拨款收入支出决算表（详见附件）</w:t>
      </w:r>
    </w:p>
    <w:p>
      <w:pPr>
        <w:spacing w:after="0" w:line="520" w:lineRule="exact"/>
        <w:ind w:firstLine="440" w:firstLineChars="200"/>
        <w:jc w:val="both"/>
        <w:rPr>
          <w:lang w:eastAsia="zh-CN"/>
        </w:rPr>
      </w:pPr>
      <w:r>
        <w:rPr>
          <w:rFonts w:hint="eastAsia"/>
          <w:lang w:eastAsia="zh-CN"/>
        </w:rPr>
        <w:t>9、2021国有资本经营预算财政拨款支出决算表（详见附件）</w:t>
      </w:r>
    </w:p>
    <w:p>
      <w:pPr>
        <w:spacing w:after="0" w:line="520" w:lineRule="exact"/>
        <w:ind w:firstLine="440" w:firstLineChars="200"/>
        <w:jc w:val="both"/>
        <w:rPr>
          <w:lang w:eastAsia="zh-CN"/>
        </w:rPr>
      </w:pPr>
      <w:r>
        <w:rPr>
          <w:rFonts w:hint="eastAsia"/>
          <w:lang w:eastAsia="zh-CN"/>
        </w:rPr>
        <w:t>10、2021年部门决算公开相关信息统计表（详见附件）</w:t>
      </w:r>
    </w:p>
    <w:p>
      <w:pPr>
        <w:spacing w:after="0" w:line="520" w:lineRule="exact"/>
        <w:ind w:firstLine="440" w:firstLineChars="200"/>
        <w:jc w:val="center"/>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2021年我单位收入共计 971684.28 元，较上年决算增（减）长 0.23 %，增（减）收   2191.32元，主要原因为人员工资变动。财政拔款收入 971684.28元，占比100  %，事业收入  0    元，占比 0  %，经营收入 0  元，占比 0  %，其他收入     0元，占比0   %。</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2021年我单位本年支出合计 971684.28  元，较上年决算增（减）长 39.98 %，增（减）支  -647327.44元，主要原因为项目经费的减少 。其中基本支出  771684.28 元：占比 79.42 %，   项目支出 200000 元，占比20.58 %，经营支出  0 元，占比0 %。</w:t>
      </w:r>
    </w:p>
    <w:p>
      <w:pPr>
        <w:spacing w:after="0" w:line="520" w:lineRule="exact"/>
        <w:ind w:firstLine="440" w:firstLineChars="200"/>
        <w:jc w:val="both"/>
        <w:rPr>
          <w:lang w:eastAsia="zh-CN"/>
        </w:rPr>
      </w:pPr>
      <w:r>
        <w:rPr>
          <w:rFonts w:hint="eastAsia"/>
          <w:lang w:eastAsia="zh-CN"/>
        </w:rPr>
        <w:t>三、关于财政拨款收入支出决算总表说明（财决01-1表取数）</w:t>
      </w:r>
    </w:p>
    <w:p>
      <w:pPr>
        <w:spacing w:after="0" w:line="520" w:lineRule="exact"/>
        <w:ind w:firstLine="440" w:firstLineChars="200"/>
        <w:jc w:val="both"/>
        <w:rPr>
          <w:lang w:eastAsia="zh-CN"/>
        </w:rPr>
      </w:pPr>
      <w:r>
        <w:rPr>
          <w:rFonts w:hint="eastAsia"/>
          <w:lang w:eastAsia="zh-CN"/>
        </w:rPr>
        <w:t>一般公共预算财政拨款收入971684.28 元，政府性基金预算财政拨款收入0 元，国有资本经营财政拨款收入 0 元，年初结转和结余 0 元。一般公共预算财政拨款支出    971684.28元，政府性基金预算财政拨款支出 0   元，国有资本经营财政拨款支出    0元，年末结转和结余 0  元，增加（减少）0  元 。</w:t>
      </w:r>
    </w:p>
    <w:p>
      <w:pPr>
        <w:pStyle w:val="8"/>
        <w:numPr>
          <w:ilvl w:val="0"/>
          <w:numId w:val="2"/>
        </w:numPr>
        <w:spacing w:after="0" w:line="520" w:lineRule="exact"/>
        <w:ind w:left="0" w:firstLine="425" w:firstLineChars="0"/>
        <w:jc w:val="both"/>
        <w:rPr>
          <w:lang w:eastAsia="zh-CN"/>
        </w:rPr>
      </w:pPr>
      <w:r>
        <w:rPr>
          <w:rFonts w:hint="eastAsia"/>
          <w:lang w:eastAsia="zh-CN"/>
        </w:rPr>
        <w:t>关于一般公共预算财政拨款支出决算表（财决07表取数）（其中按功能科目列支出）</w:t>
      </w:r>
    </w:p>
    <w:p>
      <w:pPr>
        <w:spacing w:after="0" w:line="520" w:lineRule="exact"/>
        <w:ind w:firstLine="440" w:firstLineChars="200"/>
        <w:jc w:val="both"/>
        <w:rPr>
          <w:lang w:eastAsia="zh-CN"/>
        </w:rPr>
      </w:pPr>
      <w:r>
        <w:rPr>
          <w:rFonts w:hint="eastAsia"/>
          <w:lang w:eastAsia="zh-CN"/>
        </w:rPr>
        <w:t>（1）基本支出771684.28元。其中，行政运行支出  606206</w:t>
      </w:r>
      <w:r>
        <w:rPr>
          <w:lang w:eastAsia="zh-CN"/>
        </w:rPr>
        <w:t>元，</w:t>
      </w:r>
      <w:r>
        <w:rPr>
          <w:rFonts w:hint="eastAsia"/>
          <w:lang w:eastAsia="zh-CN"/>
        </w:rPr>
        <w:t xml:space="preserve">机关事业单位基本养老保险缴费支出 78856.8 </w:t>
      </w:r>
      <w:r>
        <w:rPr>
          <w:lang w:eastAsia="zh-CN"/>
        </w:rPr>
        <w:t>元，</w:t>
      </w:r>
      <w:r>
        <w:rPr>
          <w:rFonts w:hint="eastAsia"/>
          <w:lang w:eastAsia="zh-CN"/>
        </w:rPr>
        <w:t xml:space="preserve">行政单位医疗支出19366.76  </w:t>
      </w:r>
      <w:r>
        <w:rPr>
          <w:lang w:eastAsia="zh-CN"/>
        </w:rPr>
        <w:t>元，</w:t>
      </w:r>
      <w:r>
        <w:rPr>
          <w:rFonts w:hint="eastAsia"/>
          <w:lang w:eastAsia="zh-CN"/>
        </w:rPr>
        <w:t xml:space="preserve">事业单位医疗支出 11066.72 </w:t>
      </w:r>
      <w:r>
        <w:rPr>
          <w:lang w:eastAsia="zh-CN"/>
        </w:rPr>
        <w:t>元，</w:t>
      </w:r>
      <w:r>
        <w:rPr>
          <w:rFonts w:hint="eastAsia"/>
          <w:lang w:eastAsia="zh-CN"/>
        </w:rPr>
        <w:t xml:space="preserve">住房公积金支出 56188 </w:t>
      </w:r>
      <w:r>
        <w:rPr>
          <w:lang w:eastAsia="zh-CN"/>
        </w:rPr>
        <w:t>元，</w:t>
      </w:r>
      <w:r>
        <w:rPr>
          <w:rFonts w:hint="eastAsia"/>
          <w:lang w:eastAsia="zh-CN"/>
        </w:rPr>
        <w:t xml:space="preserve">其他支出0  </w:t>
      </w:r>
      <w:r>
        <w:rPr>
          <w:lang w:eastAsia="zh-CN"/>
        </w:rPr>
        <w:t>元。</w:t>
      </w:r>
    </w:p>
    <w:p>
      <w:pPr>
        <w:spacing w:after="0" w:line="520" w:lineRule="exact"/>
        <w:ind w:firstLine="440" w:firstLineChars="200"/>
        <w:jc w:val="both"/>
        <w:rPr>
          <w:lang w:eastAsia="zh-CN"/>
        </w:rPr>
      </w:pPr>
      <w:r>
        <w:rPr>
          <w:rFonts w:hint="eastAsia"/>
          <w:lang w:eastAsia="zh-CN"/>
        </w:rPr>
        <w:t xml:space="preserve">（2）项目支出200000   元，其中，行政运行支出 200000 </w:t>
      </w:r>
      <w:r>
        <w:rPr>
          <w:lang w:eastAsia="zh-CN"/>
        </w:rPr>
        <w:t>元。</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 xml:space="preserve">（1）工资福利支出 702784.28 元。其中，基本工资 300000 元、津贴补贴165200  元、绩效工资64800  元，职工基本医疗保险缴费 30433.48 元，其他社会保障缴费7306  元、机关事业单位基本养老保险缴费 78856.8 元、住房公积金 56188元等等。   </w:t>
      </w:r>
    </w:p>
    <w:p>
      <w:pPr>
        <w:spacing w:after="0" w:line="520" w:lineRule="exact"/>
        <w:ind w:firstLine="440" w:firstLineChars="200"/>
        <w:jc w:val="both"/>
        <w:rPr>
          <w:lang w:eastAsia="zh-CN"/>
        </w:rPr>
      </w:pPr>
      <w:r>
        <w:rPr>
          <w:rFonts w:hint="eastAsia"/>
          <w:lang w:eastAsia="zh-CN"/>
        </w:rPr>
        <w:t xml:space="preserve">（2）商品和服务支出 268900  元。其中，办公费 4926 元、印刷费208900元、邮电费 3120元、差旅费  1998元、公务用车运行维护费18056  元、其他交通费支出  31900元等等。  </w:t>
      </w:r>
    </w:p>
    <w:p>
      <w:pPr>
        <w:spacing w:after="0" w:line="520" w:lineRule="exact"/>
        <w:ind w:firstLine="440" w:firstLineChars="200"/>
        <w:jc w:val="both"/>
        <w:rPr>
          <w:lang w:eastAsia="zh-CN"/>
        </w:rPr>
      </w:pPr>
      <w:r>
        <w:rPr>
          <w:rFonts w:hint="eastAsia"/>
          <w:lang w:eastAsia="zh-CN"/>
        </w:rPr>
        <w:t xml:space="preserve">（3）对个人和家庭的补助   0元。其中，离退休费  0元，生活补助  0元、救济费 0 元，其他对个人和家庭补助  0元等等。   </w:t>
      </w:r>
    </w:p>
    <w:p>
      <w:pPr>
        <w:spacing w:after="0" w:line="520" w:lineRule="exact"/>
        <w:ind w:firstLine="440" w:firstLineChars="200"/>
        <w:jc w:val="both"/>
        <w:rPr>
          <w:lang w:eastAsia="zh-CN"/>
        </w:rPr>
      </w:pPr>
      <w:r>
        <w:rPr>
          <w:rFonts w:hint="eastAsia"/>
          <w:lang w:eastAsia="zh-CN"/>
        </w:rPr>
        <w:t xml:space="preserve">（4）资本性支出 0元。其中，房屋建筑物购建 0 元，办公设备购置 0 元，专用设备购置 0 元，基础设施建设  0元，大型修缮  0元，其他交通工具购置 0 元，其他资本性支出 0 元等。  </w:t>
      </w:r>
    </w:p>
    <w:p>
      <w:pPr>
        <w:spacing w:after="0" w:line="520" w:lineRule="exact"/>
        <w:ind w:firstLine="440" w:firstLineChars="200"/>
        <w:jc w:val="both"/>
        <w:rPr>
          <w:lang w:eastAsia="zh-CN"/>
        </w:rPr>
      </w:pPr>
      <w:r>
        <w:rPr>
          <w:rFonts w:hint="eastAsia"/>
          <w:lang w:eastAsia="zh-CN"/>
        </w:rPr>
        <w:t xml:space="preserve">（5）对企业补助   0元。其中，资本金注入 0 元，费用补贴 0 元等等。 </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   2021年“三公经费”支出数为  18056  元，比去年增（减）少 10041  元，增（减）长-35.74  %，主要原因为厉行节约</w:t>
      </w:r>
      <w:bookmarkStart w:id="0" w:name="_GoBack"/>
      <w:bookmarkEnd w:id="0"/>
      <w:r>
        <w:rPr>
          <w:rFonts w:hint="eastAsia"/>
          <w:lang w:eastAsia="zh-CN"/>
        </w:rPr>
        <w:t>，减少支出  。其中：  1．因公出国（境）费 0 元、  2．公务用车购置费  0元、3.公务用车运行维护费 18056 元、4 .公务接待费 0元。</w:t>
      </w:r>
    </w:p>
    <w:p>
      <w:pPr>
        <w:spacing w:after="0" w:line="520" w:lineRule="exact"/>
        <w:ind w:firstLine="440" w:firstLineChars="200"/>
        <w:jc w:val="both"/>
        <w:rPr>
          <w:lang w:eastAsia="zh-CN"/>
        </w:rPr>
      </w:pPr>
      <w:r>
        <w:rPr>
          <w:rFonts w:hint="eastAsia"/>
          <w:lang w:eastAsia="zh-CN"/>
        </w:rPr>
        <w:t xml:space="preserve">（1）因公出国（境）团组情况：本年度本单位使用公共预算财政拨款安排的出国（境）团组 </w:t>
      </w:r>
      <w:r>
        <w:rPr>
          <w:rFonts w:hint="eastAsia"/>
          <w:u w:val="single"/>
          <w:lang w:eastAsia="zh-CN"/>
        </w:rPr>
        <w:t>0</w:t>
      </w:r>
      <w:r>
        <w:rPr>
          <w:rFonts w:hint="eastAsia"/>
          <w:lang w:eastAsia="zh-CN"/>
        </w:rPr>
        <w:t xml:space="preserve"> 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pPr>
        <w:spacing w:after="0" w:line="520" w:lineRule="exact"/>
        <w:ind w:firstLine="440" w:firstLineChars="200"/>
        <w:jc w:val="both"/>
        <w:rPr>
          <w:lang w:eastAsia="zh-CN"/>
        </w:rPr>
      </w:pPr>
      <w:r>
        <w:rPr>
          <w:rFonts w:hint="eastAsia"/>
          <w:lang w:eastAsia="zh-CN"/>
        </w:rPr>
        <w:t>（2）公务购置及保有情况：本年度本单位使用公共预算财政拨款购置公务用车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1 </w:t>
      </w:r>
      <w:r>
        <w:rPr>
          <w:rFonts w:hint="eastAsia"/>
          <w:lang w:eastAsia="zh-CN"/>
        </w:rPr>
        <w:t>辆。</w:t>
      </w:r>
    </w:p>
    <w:p>
      <w:pPr>
        <w:spacing w:after="0" w:line="520" w:lineRule="exact"/>
        <w:ind w:left="220" w:leftChars="100" w:firstLine="220" w:firstLineChars="100"/>
        <w:jc w:val="both"/>
        <w:rPr>
          <w:lang w:eastAsia="zh-CN"/>
        </w:rPr>
      </w:pPr>
      <w:r>
        <w:rPr>
          <w:rFonts w:hint="eastAsia"/>
          <w:lang w:eastAsia="zh-CN"/>
        </w:rPr>
        <w:t>（3）公务接待情况：本年度本单位使用公共预算财政拨款支出的国内公务接待</w:t>
      </w:r>
      <w:r>
        <w:rPr>
          <w:rFonts w:hint="eastAsia"/>
          <w:u w:val="single"/>
          <w:lang w:eastAsia="zh-CN"/>
        </w:rPr>
        <w:t xml:space="preserve">   0</w:t>
      </w:r>
      <w:r>
        <w:rPr>
          <w:rFonts w:hint="eastAsia"/>
          <w:lang w:eastAsia="zh-CN"/>
        </w:rPr>
        <w:t>批次，0</w:t>
      </w:r>
      <w:r>
        <w:rPr>
          <w:rFonts w:hint="eastAsia"/>
          <w:u w:val="single"/>
          <w:lang w:eastAsia="zh-CN"/>
        </w:rPr>
        <w:t xml:space="preserve">  </w:t>
      </w:r>
      <w:r>
        <w:rPr>
          <w:rFonts w:hint="eastAsia"/>
          <w:lang w:eastAsia="zh-CN"/>
        </w:rPr>
        <w:t>人次，共</w:t>
      </w:r>
      <w:r>
        <w:rPr>
          <w:rFonts w:hint="eastAsia"/>
          <w:u w:val="single"/>
          <w:lang w:eastAsia="zh-CN"/>
        </w:rPr>
        <w:t xml:space="preserve">  0</w:t>
      </w:r>
      <w:r>
        <w:rPr>
          <w:rFonts w:hint="eastAsia"/>
          <w:lang w:eastAsia="zh-CN"/>
        </w:rPr>
        <w:t>元；外事接待</w:t>
      </w:r>
      <w:r>
        <w:rPr>
          <w:rFonts w:hint="eastAsia"/>
          <w:u w:val="single"/>
          <w:lang w:eastAsia="zh-CN"/>
        </w:rPr>
        <w:t xml:space="preserve">  0</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 </w:t>
      </w:r>
      <w:r>
        <w:rPr>
          <w:rFonts w:hint="eastAsia"/>
          <w:lang w:eastAsia="zh-CN"/>
        </w:rPr>
        <w:t>元。</w:t>
      </w:r>
    </w:p>
    <w:p>
      <w:pPr>
        <w:spacing w:after="0" w:line="520" w:lineRule="exact"/>
        <w:ind w:firstLine="440" w:firstLineChars="200"/>
        <w:jc w:val="both"/>
        <w:rPr>
          <w:lang w:eastAsia="zh-CN"/>
        </w:rPr>
      </w:pPr>
      <w:r>
        <w:rPr>
          <w:rFonts w:hint="eastAsia"/>
          <w:lang w:eastAsia="zh-CN"/>
        </w:rPr>
        <w:t xml:space="preserve">  七、机关运行经费说明</w:t>
      </w:r>
    </w:p>
    <w:p>
      <w:pPr>
        <w:spacing w:after="0" w:line="520" w:lineRule="exact"/>
        <w:ind w:firstLine="440" w:firstLineChars="200"/>
        <w:jc w:val="both"/>
        <w:rPr>
          <w:lang w:eastAsia="zh-CN"/>
        </w:rPr>
      </w:pPr>
      <w:r>
        <w:rPr>
          <w:rFonts w:hint="eastAsia"/>
          <w:lang w:eastAsia="zh-CN"/>
        </w:rPr>
        <w:t>    2021年我单位机关运行经费支出合计为</w:t>
      </w:r>
      <w:r>
        <w:rPr>
          <w:lang w:eastAsia="zh-CN"/>
        </w:rPr>
        <w:t>68,900.00</w:t>
      </w:r>
      <w:r>
        <w:rPr>
          <w:rFonts w:hint="eastAsia"/>
          <w:lang w:eastAsia="zh-CN"/>
        </w:rPr>
        <w:t xml:space="preserve">元，较上年决算增（减）长100 %，增（减）支 0 元。        </w:t>
      </w:r>
    </w:p>
    <w:p>
      <w:pPr>
        <w:spacing w:after="0" w:line="520" w:lineRule="exact"/>
        <w:ind w:firstLine="660" w:firstLineChars="3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2021年根据预算安排政府采购，本年度政府采购支出 162000  元。其中，1、政府采购货物支出0元，2、政府采购工程支出  0元， 3、政府采购服务支出162000 元。</w:t>
      </w:r>
    </w:p>
    <w:p>
      <w:pPr>
        <w:spacing w:after="0" w:line="520" w:lineRule="exact"/>
        <w:ind w:firstLine="660" w:firstLineChars="30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pPr>
        <w:spacing w:after="0" w:line="520" w:lineRule="exact"/>
        <w:ind w:firstLine="440" w:firstLineChars="200"/>
        <w:jc w:val="both"/>
        <w:rPr>
          <w:lang w:eastAsia="zh-CN"/>
        </w:rPr>
      </w:pPr>
      <w:r>
        <w:rPr>
          <w:rFonts w:hint="eastAsia"/>
          <w:lang w:eastAsia="zh-CN"/>
        </w:rPr>
        <w:t>2021年无实行绩效目标管理的项目。</w:t>
      </w:r>
    </w:p>
    <w:p>
      <w:pPr>
        <w:spacing w:after="0" w:line="520" w:lineRule="exact"/>
        <w:ind w:firstLine="660" w:firstLineChars="300"/>
        <w:jc w:val="both"/>
        <w:rPr>
          <w:lang w:eastAsia="zh-CN"/>
        </w:rPr>
      </w:pPr>
      <w:r>
        <w:rPr>
          <w:rFonts w:hint="eastAsia"/>
          <w:lang w:eastAsia="zh-CN"/>
        </w:rPr>
        <w:t>十、国有资产占有使用情况</w:t>
      </w:r>
    </w:p>
    <w:p>
      <w:pPr>
        <w:spacing w:after="0" w:line="520" w:lineRule="exact"/>
        <w:ind w:left="440" w:leftChars="200" w:firstLine="440" w:firstLineChars="200"/>
        <w:jc w:val="both"/>
        <w:rPr>
          <w:lang w:eastAsia="zh-CN"/>
        </w:rPr>
      </w:pPr>
      <w:r>
        <w:rPr>
          <w:rFonts w:hint="eastAsia"/>
          <w:lang w:eastAsia="zh-CN"/>
        </w:rPr>
        <w:t>截至2021年12月31日，中共怀仁市委员会党史研究室，应急保障公务工作用车 1 辆。本部门价值50万元以上大型设备0 台。价值100万元以上大型设备 0  台。</w:t>
      </w:r>
    </w:p>
    <w:p>
      <w:pPr>
        <w:spacing w:after="0" w:line="520" w:lineRule="exact"/>
        <w:ind w:firstLine="660" w:firstLineChars="300"/>
        <w:jc w:val="both"/>
        <w:rPr>
          <w:lang w:eastAsia="zh-CN"/>
        </w:rPr>
      </w:pPr>
      <w:r>
        <w:rPr>
          <w:rFonts w:hint="eastAsia"/>
          <w:lang w:eastAsia="zh-CN"/>
        </w:rPr>
        <w:t>十一、关于政府性基金预算财政拔款收入支出决算情况说明</w:t>
      </w:r>
    </w:p>
    <w:p>
      <w:pPr>
        <w:spacing w:after="0" w:line="520" w:lineRule="exact"/>
        <w:ind w:firstLine="440" w:firstLineChars="200"/>
        <w:jc w:val="both"/>
        <w:rPr>
          <w:lang w:eastAsia="zh-CN"/>
        </w:rPr>
      </w:pPr>
      <w:r>
        <w:rPr>
          <w:rFonts w:hint="eastAsia"/>
          <w:lang w:eastAsia="zh-CN"/>
        </w:rPr>
        <w:t xml:space="preserve">     2021年本单位根据预算安排政府性基金预算收入为0   元，支出为    元。较上年决算增（减）长 0 %，增（减）支 0 元。       </w:t>
      </w:r>
    </w:p>
    <w:p>
      <w:pPr>
        <w:spacing w:after="0" w:line="520" w:lineRule="exact"/>
        <w:ind w:firstLine="440" w:firstLineChars="200"/>
        <w:jc w:val="center"/>
        <w:rPr>
          <w:lang w:eastAsia="zh-CN"/>
        </w:rPr>
      </w:pPr>
      <w:r>
        <w:rPr>
          <w:rFonts w:hint="eastAsia"/>
          <w:lang w:eastAsia="zh-CN"/>
        </w:rPr>
        <w:t>第四部分  名词解释</w:t>
      </w:r>
    </w:p>
    <w:p>
      <w:pPr>
        <w:spacing w:after="0" w:line="520" w:lineRule="exact"/>
        <w:ind w:firstLine="440" w:firstLineChars="200"/>
        <w:jc w:val="both"/>
        <w:rPr>
          <w:lang w:eastAsia="zh-CN"/>
        </w:rPr>
      </w:pPr>
      <w:r>
        <w:rPr>
          <w:rFonts w:hint="eastAsia"/>
          <w:lang w:eastAsia="zh-CN"/>
        </w:rPr>
        <w:t>（一）基本支出：指为保障机构正常运转、完成日常工作任务而发生的人员支出和公用支出。</w:t>
      </w:r>
    </w:p>
    <w:p>
      <w:pPr>
        <w:spacing w:after="0" w:line="520" w:lineRule="exact"/>
        <w:ind w:firstLine="440" w:firstLineChars="200"/>
        <w:jc w:val="both"/>
        <w:rPr>
          <w:lang w:eastAsia="zh-CN"/>
        </w:rPr>
      </w:pPr>
      <w:r>
        <w:rPr>
          <w:rFonts w:hint="eastAsia"/>
          <w:lang w:eastAsia="zh-CN"/>
        </w:rPr>
        <w:t>(二）项目支出：指在基本支出之外为完成特定行政任务和事业发展目标所发生的支出。</w:t>
      </w:r>
    </w:p>
    <w:p>
      <w:pPr>
        <w:spacing w:after="0" w:line="520" w:lineRule="exact"/>
        <w:ind w:firstLine="440" w:firstLineChars="20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after="0" w:line="520" w:lineRule="exact"/>
        <w:ind w:firstLine="440" w:firstLineChars="200"/>
        <w:jc w:val="both"/>
        <w:rPr>
          <w:lang w:eastAsia="zh-CN"/>
        </w:rPr>
      </w:pPr>
      <w:r>
        <w:rPr>
          <w:rFonts w:hint="eastAsia"/>
          <w:lang w:eastAsia="zh-CN"/>
        </w:rPr>
        <w:t>（四）机关运行经费：指行政单位和参照公务员法管理的事业单位使用一般公共预算安排的基本支出中的日常公用经费支出。</w:t>
      </w:r>
    </w:p>
    <w:p>
      <w:pPr>
        <w:spacing w:after="0" w:line="520" w:lineRule="exact"/>
        <w:ind w:firstLine="440" w:firstLineChars="200"/>
        <w:jc w:val="both"/>
        <w:rPr>
          <w:lang w:eastAsia="zh-CN"/>
        </w:rPr>
      </w:pPr>
      <w:r>
        <w:rPr>
          <w:rFonts w:hint="eastAsia"/>
          <w:lang w:eastAsia="zh-CN"/>
        </w:rPr>
        <w:t>附件：中共怀仁市委员会党史研究室2021年部门决算公开表</w:t>
      </w:r>
    </w:p>
    <w:p>
      <w:pPr>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026EF"/>
    <w:multiLevelType w:val="multilevel"/>
    <w:tmpl w:val="22E026EF"/>
    <w:lvl w:ilvl="0" w:tentative="0">
      <w:start w:val="1"/>
      <w:numFmt w:val="japaneseCounting"/>
      <w:lvlText w:val="%1、"/>
      <w:lvlJc w:val="left"/>
      <w:pPr>
        <w:ind w:left="890" w:hanging="45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
    <w:nsid w:val="70B64824"/>
    <w:multiLevelType w:val="multilevel"/>
    <w:tmpl w:val="70B64824"/>
    <w:lvl w:ilvl="0" w:tentative="0">
      <w:start w:val="4"/>
      <w:numFmt w:val="japaneseCounting"/>
      <w:lvlText w:val="%1、"/>
      <w:lvlJc w:val="left"/>
      <w:pPr>
        <w:ind w:left="875" w:hanging="45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yYmI0ZDA2NDE2NzM0NTlmM2Q4YTViOWVkNWRmNWQifQ=="/>
  </w:docVars>
  <w:rsids>
    <w:rsidRoot w:val="00493BA0"/>
    <w:rsid w:val="000E6569"/>
    <w:rsid w:val="000F632B"/>
    <w:rsid w:val="000F76C2"/>
    <w:rsid w:val="001A0206"/>
    <w:rsid w:val="001B0E4F"/>
    <w:rsid w:val="002572AF"/>
    <w:rsid w:val="002E09A3"/>
    <w:rsid w:val="002E7544"/>
    <w:rsid w:val="002F1F67"/>
    <w:rsid w:val="003305C7"/>
    <w:rsid w:val="003833A1"/>
    <w:rsid w:val="003B023A"/>
    <w:rsid w:val="00436419"/>
    <w:rsid w:val="00493BA0"/>
    <w:rsid w:val="004C371F"/>
    <w:rsid w:val="004F1E2A"/>
    <w:rsid w:val="00622022"/>
    <w:rsid w:val="00641CC0"/>
    <w:rsid w:val="006B4628"/>
    <w:rsid w:val="00715B2A"/>
    <w:rsid w:val="007331C7"/>
    <w:rsid w:val="007700D1"/>
    <w:rsid w:val="008059B1"/>
    <w:rsid w:val="008544CB"/>
    <w:rsid w:val="00870D8F"/>
    <w:rsid w:val="00974EA3"/>
    <w:rsid w:val="00A253A7"/>
    <w:rsid w:val="00B45A54"/>
    <w:rsid w:val="00C650C6"/>
    <w:rsid w:val="00CA3DC8"/>
    <w:rsid w:val="00CA5311"/>
    <w:rsid w:val="00CF05E7"/>
    <w:rsid w:val="00D40409"/>
    <w:rsid w:val="00D606C8"/>
    <w:rsid w:val="00E131F6"/>
    <w:rsid w:val="00E264E9"/>
    <w:rsid w:val="00E27952"/>
    <w:rsid w:val="00E408E0"/>
    <w:rsid w:val="00E86DEB"/>
    <w:rsid w:val="00EA7340"/>
    <w:rsid w:val="00F352C6"/>
    <w:rsid w:val="55DC4D68"/>
    <w:rsid w:val="586215AB"/>
    <w:rsid w:val="5E463700"/>
    <w:rsid w:val="611810C7"/>
    <w:rsid w:val="796A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2714</Words>
  <Characters>3068</Characters>
  <Lines>24</Lines>
  <Paragraphs>6</Paragraphs>
  <TotalTime>6</TotalTime>
  <ScaleCrop>false</ScaleCrop>
  <LinksUpToDate>false</LinksUpToDate>
  <CharactersWithSpaces>3368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2022-02-17T07:26:00Z</dcterms:created>
  <dc:creator>j</dc:creator>
  <cp:lastModifiedBy>HHe</cp:lastModifiedBy>
  <dcterms:modified xsi:type="dcterms:W3CDTF">2022-11-18T13:01:20Z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2706748C33424189AB255F7DB80212CC</vt:lpwstr>
  </property>
</Properties>
</file>